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3390" w14:textId="4FCA60C8" w:rsidR="005E6C10" w:rsidRPr="006F1584" w:rsidRDefault="005E6C10" w:rsidP="005E6C10">
      <w:pPr>
        <w:spacing w:after="0" w:line="240" w:lineRule="auto"/>
        <w:jc w:val="center"/>
        <w:rPr>
          <w:rFonts w:ascii="Arial" w:hAnsi="Arial" w:cs="Arial"/>
          <w:b/>
          <w:bCs/>
          <w:sz w:val="28"/>
          <w:szCs w:val="28"/>
        </w:rPr>
      </w:pPr>
      <w:r w:rsidRPr="006F1584">
        <w:rPr>
          <w:rFonts w:ascii="Arial" w:hAnsi="Arial" w:cs="Arial"/>
          <w:b/>
          <w:bCs/>
          <w:sz w:val="28"/>
          <w:szCs w:val="28"/>
        </w:rPr>
        <w:t>PROGRAM ILUSI (IBU PEDULI MPASI)</w:t>
      </w:r>
    </w:p>
    <w:p w14:paraId="5E8B844A" w14:textId="49B926C9" w:rsidR="005E6C10" w:rsidRDefault="005E6C10" w:rsidP="005E6C10">
      <w:pPr>
        <w:spacing w:after="0" w:line="240" w:lineRule="auto"/>
        <w:jc w:val="center"/>
        <w:rPr>
          <w:rFonts w:ascii="Arial" w:hAnsi="Arial" w:cs="Arial"/>
          <w:b/>
          <w:bCs/>
          <w:sz w:val="28"/>
          <w:szCs w:val="28"/>
        </w:rPr>
      </w:pPr>
      <w:r w:rsidRPr="006F1584">
        <w:rPr>
          <w:rFonts w:ascii="Arial" w:hAnsi="Arial" w:cs="Arial"/>
          <w:b/>
          <w:bCs/>
          <w:sz w:val="28"/>
          <w:szCs w:val="28"/>
        </w:rPr>
        <w:t>DI DESA KRENCENG KECAMATAN KEPUNG KABUPATEN KEDIR</w:t>
      </w:r>
      <w:r>
        <w:rPr>
          <w:rFonts w:ascii="Arial" w:hAnsi="Arial" w:cs="Arial"/>
          <w:b/>
          <w:bCs/>
          <w:sz w:val="28"/>
          <w:szCs w:val="28"/>
        </w:rPr>
        <w:t>I</w:t>
      </w:r>
    </w:p>
    <w:p w14:paraId="3CEBABAB" w14:textId="77777777" w:rsidR="005E6C10" w:rsidRDefault="005E6C10" w:rsidP="005E6C10">
      <w:pPr>
        <w:spacing w:after="0" w:line="240" w:lineRule="auto"/>
        <w:jc w:val="center"/>
        <w:rPr>
          <w:rFonts w:ascii="Arial" w:hAnsi="Arial" w:cs="Arial"/>
          <w:b/>
          <w:bCs/>
          <w:sz w:val="28"/>
          <w:szCs w:val="28"/>
        </w:rPr>
      </w:pPr>
    </w:p>
    <w:p w14:paraId="5E02D78F" w14:textId="77777777" w:rsidR="005E6C10" w:rsidRDefault="005E6C10" w:rsidP="005E6C10">
      <w:pPr>
        <w:ind w:right="22"/>
        <w:contextualSpacing/>
        <w:jc w:val="center"/>
        <w:rPr>
          <w:rFonts w:ascii="Arial" w:hAnsi="Arial" w:cs="Arial"/>
          <w:noProof/>
          <w:szCs w:val="18"/>
          <w:vertAlign w:val="superscript"/>
        </w:rPr>
      </w:pPr>
      <w:r>
        <w:rPr>
          <w:rFonts w:ascii="Arial" w:hAnsi="Arial" w:cs="Arial"/>
          <w:noProof/>
          <w:szCs w:val="18"/>
          <w:lang w:val="en-US"/>
        </w:rPr>
        <w:t>Dewi Taurisiawati Rahayu</w:t>
      </w:r>
      <w:r w:rsidRPr="00245260">
        <w:rPr>
          <w:rFonts w:ascii="Arial" w:hAnsi="Arial" w:cs="Arial"/>
          <w:noProof/>
          <w:szCs w:val="18"/>
          <w:vertAlign w:val="superscript"/>
        </w:rPr>
        <w:t>1</w:t>
      </w:r>
      <w:r w:rsidRPr="00245260">
        <w:rPr>
          <w:rFonts w:ascii="Arial" w:hAnsi="Arial" w:cs="Arial"/>
          <w:noProof/>
          <w:szCs w:val="18"/>
        </w:rPr>
        <w:t xml:space="preserve">*, </w:t>
      </w:r>
      <w:r>
        <w:rPr>
          <w:rFonts w:ascii="Arial" w:hAnsi="Arial" w:cs="Arial"/>
          <w:noProof/>
          <w:szCs w:val="18"/>
          <w:lang w:val="en-US"/>
        </w:rPr>
        <w:t>Dwi Ertiana</w:t>
      </w:r>
      <w:r w:rsidRPr="00245260">
        <w:rPr>
          <w:rFonts w:ascii="Arial" w:hAnsi="Arial" w:cs="Arial"/>
          <w:noProof/>
          <w:szCs w:val="18"/>
          <w:vertAlign w:val="superscript"/>
        </w:rPr>
        <w:t>2</w:t>
      </w:r>
      <w:r w:rsidRPr="00245260">
        <w:rPr>
          <w:rFonts w:ascii="Arial" w:hAnsi="Arial" w:cs="Arial"/>
          <w:noProof/>
          <w:szCs w:val="18"/>
        </w:rPr>
        <w:t xml:space="preserve">, </w:t>
      </w:r>
      <w:r>
        <w:rPr>
          <w:rFonts w:ascii="Arial" w:hAnsi="Arial" w:cs="Arial"/>
          <w:noProof/>
          <w:szCs w:val="18"/>
          <w:lang w:val="en-US"/>
        </w:rPr>
        <w:t>Efi Indriyani</w:t>
      </w:r>
      <w:r w:rsidRPr="00245260">
        <w:rPr>
          <w:rFonts w:ascii="Arial" w:hAnsi="Arial" w:cs="Arial"/>
          <w:noProof/>
          <w:szCs w:val="18"/>
          <w:vertAlign w:val="superscript"/>
        </w:rPr>
        <w:t>3</w:t>
      </w:r>
    </w:p>
    <w:p w14:paraId="2E1480B0" w14:textId="77777777" w:rsidR="005E6C10" w:rsidRPr="00245260" w:rsidRDefault="005E6C10" w:rsidP="005E6C10">
      <w:pPr>
        <w:ind w:right="22"/>
        <w:contextualSpacing/>
        <w:jc w:val="center"/>
        <w:rPr>
          <w:rFonts w:ascii="Arial" w:hAnsi="Arial" w:cs="Arial"/>
          <w:noProof/>
          <w:sz w:val="18"/>
          <w:szCs w:val="18"/>
          <w:lang w:val="en-US"/>
        </w:rPr>
      </w:pPr>
    </w:p>
    <w:p w14:paraId="63999D74" w14:textId="77777777" w:rsidR="005E6C10" w:rsidRPr="00CA7043" w:rsidRDefault="005E6C10" w:rsidP="005E6C10">
      <w:pPr>
        <w:ind w:right="22"/>
        <w:contextualSpacing/>
        <w:jc w:val="center"/>
        <w:rPr>
          <w:rFonts w:ascii="Arial" w:hAnsi="Arial" w:cs="Arial"/>
          <w:noProof/>
          <w:sz w:val="18"/>
          <w:szCs w:val="18"/>
          <w:vertAlign w:val="superscript"/>
          <w:lang w:val="en-US"/>
        </w:rPr>
      </w:pPr>
      <w:r w:rsidRPr="00245260">
        <w:rPr>
          <w:rFonts w:ascii="Arial" w:hAnsi="Arial" w:cs="Arial"/>
          <w:noProof/>
          <w:sz w:val="18"/>
          <w:szCs w:val="18"/>
          <w:vertAlign w:val="superscript"/>
        </w:rPr>
        <w:t>1</w:t>
      </w:r>
      <w:r>
        <w:rPr>
          <w:rFonts w:ascii="Arial" w:hAnsi="Arial" w:cs="Arial"/>
          <w:noProof/>
          <w:sz w:val="18"/>
          <w:szCs w:val="18"/>
          <w:lang w:val="en-US"/>
        </w:rPr>
        <w:t>Program Studi S1 Kebidanan STIKES Karya Husada Kediri</w:t>
      </w:r>
      <w:r>
        <w:rPr>
          <w:rFonts w:ascii="Arial" w:hAnsi="Arial" w:cs="Arial"/>
          <w:noProof/>
          <w:sz w:val="18"/>
          <w:szCs w:val="18"/>
        </w:rPr>
        <w:t>,</w:t>
      </w:r>
      <w:r>
        <w:rPr>
          <w:rFonts w:ascii="Arial" w:hAnsi="Arial" w:cs="Arial"/>
          <w:noProof/>
          <w:sz w:val="18"/>
          <w:szCs w:val="18"/>
          <w:lang w:val="en-US"/>
        </w:rPr>
        <w:t xml:space="preserve"> deetaurisia@gmail.com</w:t>
      </w:r>
      <w:r>
        <w:rPr>
          <w:rFonts w:ascii="Arial" w:hAnsi="Arial" w:cs="Arial"/>
          <w:noProof/>
          <w:sz w:val="18"/>
          <w:szCs w:val="18"/>
        </w:rPr>
        <w:t xml:space="preserve">, </w:t>
      </w:r>
      <w:r>
        <w:rPr>
          <w:rFonts w:ascii="Arial" w:hAnsi="Arial" w:cs="Arial"/>
          <w:noProof/>
          <w:sz w:val="18"/>
          <w:szCs w:val="18"/>
          <w:lang w:val="en-US"/>
        </w:rPr>
        <w:t>082301110990</w:t>
      </w:r>
    </w:p>
    <w:p w14:paraId="173A49DA" w14:textId="15E38F5F" w:rsidR="005E6C10" w:rsidRPr="00CA7043" w:rsidRDefault="005E6C10" w:rsidP="005E6C10">
      <w:pPr>
        <w:ind w:right="22"/>
        <w:contextualSpacing/>
        <w:jc w:val="center"/>
        <w:rPr>
          <w:rFonts w:ascii="Arial" w:hAnsi="Arial" w:cs="Arial"/>
          <w:noProof/>
          <w:sz w:val="18"/>
          <w:szCs w:val="18"/>
          <w:vertAlign w:val="superscript"/>
          <w:lang w:val="en-US"/>
        </w:rPr>
      </w:pPr>
      <w:r w:rsidRPr="00245260">
        <w:rPr>
          <w:rFonts w:ascii="Arial" w:hAnsi="Arial" w:cs="Arial"/>
          <w:noProof/>
          <w:sz w:val="18"/>
          <w:szCs w:val="18"/>
          <w:vertAlign w:val="superscript"/>
        </w:rPr>
        <w:t>2</w:t>
      </w:r>
      <w:r>
        <w:rPr>
          <w:rFonts w:ascii="Arial" w:hAnsi="Arial" w:cs="Arial"/>
          <w:noProof/>
          <w:sz w:val="18"/>
          <w:szCs w:val="18"/>
        </w:rPr>
        <w:t xml:space="preserve">Program </w:t>
      </w:r>
      <w:r>
        <w:rPr>
          <w:rFonts w:ascii="Arial" w:hAnsi="Arial" w:cs="Arial"/>
          <w:noProof/>
          <w:sz w:val="18"/>
          <w:szCs w:val="18"/>
          <w:lang w:val="en-US"/>
        </w:rPr>
        <w:t xml:space="preserve">Studi </w:t>
      </w:r>
      <w:r w:rsidR="009B2B6A">
        <w:rPr>
          <w:rFonts w:ascii="Arial" w:hAnsi="Arial" w:cs="Arial"/>
          <w:noProof/>
          <w:sz w:val="18"/>
          <w:szCs w:val="18"/>
          <w:lang w:val="en-US"/>
        </w:rPr>
        <w:t>Pendidikan Profesi Bidan</w:t>
      </w:r>
      <w:r>
        <w:rPr>
          <w:rFonts w:ascii="Arial" w:hAnsi="Arial" w:cs="Arial"/>
          <w:noProof/>
          <w:sz w:val="18"/>
          <w:szCs w:val="18"/>
          <w:lang w:val="en-US"/>
        </w:rPr>
        <w:t xml:space="preserve"> STIKES Karya Husada Kediri</w:t>
      </w:r>
      <w:r>
        <w:rPr>
          <w:rFonts w:ascii="Arial" w:hAnsi="Arial" w:cs="Arial"/>
          <w:noProof/>
          <w:sz w:val="18"/>
          <w:szCs w:val="18"/>
        </w:rPr>
        <w:t>,</w:t>
      </w:r>
      <w:r>
        <w:rPr>
          <w:rFonts w:ascii="Arial" w:hAnsi="Arial" w:cs="Arial"/>
          <w:noProof/>
          <w:sz w:val="18"/>
          <w:szCs w:val="18"/>
          <w:lang w:val="en-US"/>
        </w:rPr>
        <w:t xml:space="preserve"> ertianadwi@gmail.com</w:t>
      </w:r>
      <w:r>
        <w:rPr>
          <w:rFonts w:ascii="Arial" w:hAnsi="Arial" w:cs="Arial"/>
          <w:noProof/>
          <w:sz w:val="18"/>
          <w:szCs w:val="18"/>
        </w:rPr>
        <w:t xml:space="preserve">, </w:t>
      </w:r>
      <w:r>
        <w:rPr>
          <w:rFonts w:ascii="Arial" w:hAnsi="Arial" w:cs="Arial"/>
          <w:noProof/>
          <w:sz w:val="18"/>
          <w:szCs w:val="18"/>
          <w:lang w:val="en-US"/>
        </w:rPr>
        <w:t>081331969498</w:t>
      </w:r>
    </w:p>
    <w:p w14:paraId="322FFA73" w14:textId="77777777" w:rsidR="005E6C10" w:rsidRPr="00CA7043" w:rsidRDefault="005E6C10" w:rsidP="005E6C10">
      <w:pPr>
        <w:ind w:right="22"/>
        <w:contextualSpacing/>
        <w:jc w:val="center"/>
        <w:rPr>
          <w:rFonts w:ascii="Arial" w:hAnsi="Arial" w:cs="Arial"/>
          <w:noProof/>
          <w:sz w:val="18"/>
          <w:szCs w:val="18"/>
          <w:vertAlign w:val="superscript"/>
          <w:lang w:val="en-US"/>
        </w:rPr>
      </w:pPr>
      <w:r w:rsidRPr="00245260">
        <w:rPr>
          <w:rFonts w:ascii="Arial" w:hAnsi="Arial" w:cs="Arial"/>
          <w:noProof/>
          <w:sz w:val="18"/>
          <w:szCs w:val="18"/>
          <w:vertAlign w:val="superscript"/>
        </w:rPr>
        <w:t>3</w:t>
      </w:r>
      <w:r>
        <w:rPr>
          <w:rFonts w:ascii="Arial" w:hAnsi="Arial" w:cs="Arial"/>
          <w:noProof/>
          <w:sz w:val="18"/>
          <w:szCs w:val="18"/>
        </w:rPr>
        <w:t xml:space="preserve">Program </w:t>
      </w:r>
      <w:r>
        <w:rPr>
          <w:rFonts w:ascii="Arial" w:hAnsi="Arial" w:cs="Arial"/>
          <w:noProof/>
          <w:sz w:val="18"/>
          <w:szCs w:val="18"/>
          <w:lang w:val="en-US"/>
        </w:rPr>
        <w:t>Studi S1 Kebidanan STIKES Karya Husada Kediri</w:t>
      </w:r>
      <w:r>
        <w:rPr>
          <w:rFonts w:ascii="Arial" w:hAnsi="Arial" w:cs="Arial"/>
          <w:noProof/>
          <w:sz w:val="18"/>
          <w:szCs w:val="18"/>
        </w:rPr>
        <w:t>,</w:t>
      </w:r>
      <w:r>
        <w:rPr>
          <w:rFonts w:ascii="Arial" w:hAnsi="Arial" w:cs="Arial"/>
          <w:noProof/>
          <w:sz w:val="18"/>
          <w:szCs w:val="18"/>
          <w:lang w:val="en-US"/>
        </w:rPr>
        <w:t xml:space="preserve"> sefi.indriyani@gmail.com</w:t>
      </w:r>
      <w:r>
        <w:rPr>
          <w:rFonts w:ascii="Arial" w:hAnsi="Arial" w:cs="Arial"/>
          <w:noProof/>
          <w:sz w:val="18"/>
          <w:szCs w:val="18"/>
        </w:rPr>
        <w:t xml:space="preserve">, </w:t>
      </w:r>
      <w:r>
        <w:rPr>
          <w:rFonts w:ascii="Arial" w:hAnsi="Arial" w:cs="Arial"/>
          <w:noProof/>
          <w:sz w:val="18"/>
          <w:szCs w:val="18"/>
          <w:lang w:val="en-US"/>
        </w:rPr>
        <w:t>085815175032</w:t>
      </w:r>
    </w:p>
    <w:p w14:paraId="75A7E7D7" w14:textId="77777777" w:rsidR="005E6C10" w:rsidRPr="00245260" w:rsidRDefault="005E6C10" w:rsidP="005E6C10">
      <w:pPr>
        <w:ind w:right="22"/>
        <w:contextualSpacing/>
        <w:jc w:val="center"/>
        <w:rPr>
          <w:rFonts w:ascii="Arial" w:hAnsi="Arial" w:cs="Arial"/>
          <w:noProof/>
          <w:sz w:val="18"/>
          <w:szCs w:val="18"/>
        </w:rPr>
      </w:pPr>
    </w:p>
    <w:p w14:paraId="457609AF" w14:textId="77777777" w:rsidR="005E6C10" w:rsidRDefault="005E6C10" w:rsidP="005E6C10">
      <w:pPr>
        <w:ind w:right="22"/>
        <w:contextualSpacing/>
        <w:jc w:val="center"/>
        <w:rPr>
          <w:rFonts w:ascii="Arial" w:hAnsi="Arial" w:cs="Arial"/>
          <w:b/>
          <w:bCs/>
          <w:noProof/>
          <w:sz w:val="18"/>
          <w:szCs w:val="18"/>
        </w:rPr>
      </w:pPr>
      <w:r w:rsidRPr="00FA63CE">
        <w:rPr>
          <w:rFonts w:ascii="Arial" w:hAnsi="Arial" w:cs="Arial"/>
          <w:b/>
          <w:bCs/>
          <w:noProof/>
          <w:sz w:val="18"/>
          <w:szCs w:val="18"/>
        </w:rPr>
        <w:t>Abstrak</w:t>
      </w:r>
    </w:p>
    <w:p w14:paraId="5C5E4BAD" w14:textId="77777777" w:rsidR="005E6C10" w:rsidRDefault="005E6C10" w:rsidP="005E6C10">
      <w:pPr>
        <w:ind w:right="22"/>
        <w:contextualSpacing/>
        <w:jc w:val="center"/>
        <w:rPr>
          <w:rFonts w:ascii="Arial" w:hAnsi="Arial" w:cs="Arial"/>
          <w:b/>
          <w:bCs/>
          <w:noProof/>
          <w:sz w:val="18"/>
          <w:szCs w:val="18"/>
        </w:rPr>
      </w:pPr>
    </w:p>
    <w:p w14:paraId="288A022B" w14:textId="77777777" w:rsidR="005E6C10" w:rsidRPr="00670B14" w:rsidRDefault="005E6C10" w:rsidP="005E6C10">
      <w:pPr>
        <w:ind w:left="284"/>
        <w:jc w:val="both"/>
      </w:pPr>
      <w:r>
        <w:rPr>
          <w:rFonts w:ascii="Arial" w:eastAsia="Arial" w:hAnsi="Arial" w:cs="Arial"/>
          <w:sz w:val="18"/>
          <w:szCs w:val="18"/>
          <w:lang w:val="en-US"/>
        </w:rPr>
        <w:t xml:space="preserve">Banyak ibu bayi yang tidak memberikan ASI ekslusif kepada bayinya karena </w:t>
      </w:r>
      <w:r w:rsidRPr="00472EB9">
        <w:rPr>
          <w:rFonts w:ascii="Arial" w:hAnsi="Arial" w:cs="Arial"/>
          <w:bCs/>
          <w:sz w:val="18"/>
          <w:szCs w:val="18"/>
        </w:rPr>
        <w:t xml:space="preserve"> </w:t>
      </w:r>
      <w:r w:rsidRPr="00472EB9">
        <w:rPr>
          <w:rFonts w:ascii="Arial" w:hAnsi="Arial" w:cs="Arial"/>
          <w:sz w:val="18"/>
          <w:szCs w:val="18"/>
        </w:rPr>
        <w:t xml:space="preserve">ketidaktahuan ibu terhadap </w:t>
      </w:r>
      <w:r>
        <w:rPr>
          <w:rFonts w:ascii="Arial" w:hAnsi="Arial" w:cs="Arial"/>
          <w:sz w:val="18"/>
          <w:szCs w:val="18"/>
        </w:rPr>
        <w:t>pemberian makanan pendamping ASI secara tepat</w:t>
      </w:r>
      <w:r w:rsidRPr="00472EB9">
        <w:rPr>
          <w:rFonts w:ascii="Arial" w:hAnsi="Arial" w:cs="Arial"/>
          <w:sz w:val="18"/>
          <w:szCs w:val="18"/>
        </w:rPr>
        <w:t xml:space="preserve">, baik </w:t>
      </w:r>
      <w:r>
        <w:rPr>
          <w:rFonts w:ascii="Arial" w:hAnsi="Arial" w:cs="Arial"/>
          <w:sz w:val="18"/>
          <w:szCs w:val="18"/>
        </w:rPr>
        <w:t>waktu pemberian maupun pemilihan menunya</w:t>
      </w:r>
      <w:r>
        <w:rPr>
          <w:rFonts w:ascii="Arial" w:hAnsi="Arial" w:cs="Arial"/>
          <w:sz w:val="18"/>
          <w:szCs w:val="18"/>
          <w:lang w:val="en-US"/>
        </w:rPr>
        <w:t>. Tujuan kegiatan pengabdian masyarakat ini adalah untuk meningkatkan pemberian makanan pendamping ASI secara tepat.</w:t>
      </w:r>
      <w:r w:rsidRPr="00D039FA">
        <w:rPr>
          <w:bCs/>
        </w:rPr>
        <w:t xml:space="preserve"> </w:t>
      </w:r>
      <w:r>
        <w:rPr>
          <w:rFonts w:ascii="Arial" w:hAnsi="Arial" w:cs="Arial"/>
          <w:bCs/>
          <w:sz w:val="18"/>
          <w:szCs w:val="18"/>
          <w:lang w:val="en-US"/>
        </w:rPr>
        <w:t xml:space="preserve">Metode pengabdian masyarakat ini diawali  dengan melaksanakan </w:t>
      </w:r>
      <w:r w:rsidRPr="00FC57F4">
        <w:rPr>
          <w:rFonts w:ascii="Arial" w:hAnsi="Arial" w:cs="Arial"/>
          <w:sz w:val="18"/>
          <w:szCs w:val="18"/>
        </w:rPr>
        <w:t xml:space="preserve">survey untuk mendata jumlah sasaran </w:t>
      </w:r>
      <w:r>
        <w:rPr>
          <w:rFonts w:ascii="Arial" w:hAnsi="Arial" w:cs="Arial"/>
          <w:sz w:val="18"/>
          <w:szCs w:val="18"/>
          <w:lang w:val="en-US"/>
        </w:rPr>
        <w:t>bayi sejumlah 64</w:t>
      </w:r>
      <w:r w:rsidRPr="00FC57F4">
        <w:rPr>
          <w:rFonts w:ascii="Arial" w:hAnsi="Arial" w:cs="Arial"/>
          <w:sz w:val="18"/>
          <w:szCs w:val="18"/>
        </w:rPr>
        <w:t>, Musyawarah Mufakat Desa (MMD), kunjungan rumah untuk konseling pada ibu dan keluarga</w:t>
      </w:r>
      <w:r>
        <w:rPr>
          <w:rFonts w:ascii="Arial" w:hAnsi="Arial" w:cs="Arial"/>
          <w:sz w:val="18"/>
          <w:szCs w:val="18"/>
          <w:lang w:val="en-US"/>
        </w:rPr>
        <w:t>.</w:t>
      </w:r>
      <w:r w:rsidRPr="00FC57F4">
        <w:rPr>
          <w:rFonts w:ascii="Arial" w:hAnsi="Arial" w:cs="Arial"/>
          <w:bCs/>
          <w:sz w:val="18"/>
          <w:szCs w:val="18"/>
        </w:rPr>
        <w:t xml:space="preserve"> </w:t>
      </w:r>
      <w:r w:rsidRPr="00D039FA">
        <w:rPr>
          <w:rFonts w:ascii="Arial" w:hAnsi="Arial" w:cs="Arial"/>
          <w:bCs/>
          <w:sz w:val="18"/>
          <w:szCs w:val="18"/>
        </w:rPr>
        <w:t xml:space="preserve">Kegiatan ini  dilaksanakan di </w:t>
      </w:r>
      <w:r>
        <w:rPr>
          <w:rFonts w:ascii="Arial" w:hAnsi="Arial" w:cs="Arial"/>
          <w:bCs/>
          <w:sz w:val="18"/>
          <w:szCs w:val="18"/>
        </w:rPr>
        <w:t>Desa Krenceng Kecamatan Kepung Kabupaten Kediri</w:t>
      </w:r>
      <w:r>
        <w:rPr>
          <w:rFonts w:ascii="Arial" w:hAnsi="Arial" w:cs="Arial"/>
          <w:bCs/>
          <w:sz w:val="18"/>
          <w:szCs w:val="18"/>
          <w:lang w:val="en-US"/>
        </w:rPr>
        <w:t xml:space="preserve"> </w:t>
      </w:r>
      <w:r w:rsidRPr="00D039FA">
        <w:rPr>
          <w:rFonts w:ascii="Arial" w:hAnsi="Arial" w:cs="Arial"/>
          <w:bCs/>
          <w:sz w:val="18"/>
          <w:szCs w:val="18"/>
        </w:rPr>
        <w:t>pada tanggal</w:t>
      </w:r>
      <w:r w:rsidRPr="00D039FA">
        <w:rPr>
          <w:rFonts w:ascii="Arial" w:hAnsi="Arial" w:cs="Arial"/>
          <w:bCs/>
          <w:sz w:val="18"/>
          <w:szCs w:val="18"/>
          <w:lang w:val="en-GB"/>
        </w:rPr>
        <w:t xml:space="preserve"> </w:t>
      </w:r>
      <w:r>
        <w:rPr>
          <w:rFonts w:ascii="Arial" w:hAnsi="Arial" w:cs="Arial"/>
          <w:bCs/>
          <w:sz w:val="18"/>
          <w:szCs w:val="18"/>
          <w:lang w:val="en-GB"/>
        </w:rPr>
        <w:t xml:space="preserve">2 </w:t>
      </w:r>
      <w:r>
        <w:rPr>
          <w:rFonts w:ascii="Arial" w:hAnsi="Arial" w:cs="Arial"/>
          <w:bCs/>
          <w:sz w:val="18"/>
          <w:szCs w:val="18"/>
        </w:rPr>
        <w:t>Mei</w:t>
      </w:r>
      <w:r w:rsidRPr="00D039FA">
        <w:rPr>
          <w:rFonts w:ascii="Arial" w:hAnsi="Arial" w:cs="Arial"/>
          <w:bCs/>
          <w:sz w:val="18"/>
          <w:szCs w:val="18"/>
        </w:rPr>
        <w:t xml:space="preserve"> 202</w:t>
      </w:r>
      <w:r>
        <w:rPr>
          <w:rFonts w:ascii="Arial" w:hAnsi="Arial" w:cs="Arial"/>
          <w:bCs/>
          <w:sz w:val="18"/>
          <w:szCs w:val="18"/>
        </w:rPr>
        <w:t>2</w:t>
      </w:r>
      <w:r w:rsidRPr="00D039FA">
        <w:rPr>
          <w:rFonts w:ascii="Arial" w:hAnsi="Arial" w:cs="Arial"/>
          <w:bCs/>
          <w:sz w:val="18"/>
          <w:szCs w:val="18"/>
        </w:rPr>
        <w:t xml:space="preserve">– </w:t>
      </w:r>
      <w:r w:rsidRPr="00D039FA">
        <w:rPr>
          <w:rFonts w:ascii="Arial" w:hAnsi="Arial" w:cs="Arial"/>
          <w:bCs/>
          <w:sz w:val="18"/>
          <w:szCs w:val="18"/>
          <w:lang w:val="en-GB"/>
        </w:rPr>
        <w:t xml:space="preserve"> </w:t>
      </w:r>
      <w:r>
        <w:rPr>
          <w:rFonts w:ascii="Arial" w:hAnsi="Arial" w:cs="Arial"/>
          <w:bCs/>
          <w:sz w:val="18"/>
          <w:szCs w:val="18"/>
          <w:lang w:val="en-GB"/>
        </w:rPr>
        <w:t xml:space="preserve">5  </w:t>
      </w:r>
      <w:r>
        <w:rPr>
          <w:rFonts w:ascii="Arial" w:hAnsi="Arial" w:cs="Arial"/>
          <w:bCs/>
          <w:sz w:val="18"/>
          <w:szCs w:val="18"/>
        </w:rPr>
        <w:t>Juni 2022</w:t>
      </w:r>
      <w:r>
        <w:rPr>
          <w:rFonts w:ascii="Arial" w:hAnsi="Arial" w:cs="Arial"/>
          <w:bCs/>
          <w:sz w:val="18"/>
          <w:szCs w:val="18"/>
          <w:lang w:val="en-US"/>
        </w:rPr>
        <w:t xml:space="preserve">. </w:t>
      </w:r>
      <w:r>
        <w:rPr>
          <w:rFonts w:ascii="Arial" w:hAnsi="Arial" w:cs="Arial"/>
          <w:sz w:val="18"/>
          <w:szCs w:val="18"/>
          <w:lang w:val="en-US"/>
        </w:rPr>
        <w:t>Program</w:t>
      </w:r>
      <w:r w:rsidRPr="00FC57F4">
        <w:rPr>
          <w:rFonts w:ascii="Arial" w:hAnsi="Arial" w:cs="Arial"/>
          <w:sz w:val="18"/>
          <w:szCs w:val="18"/>
          <w:lang w:val="en-US"/>
        </w:rPr>
        <w:t xml:space="preserve"> </w:t>
      </w:r>
      <w:r w:rsidRPr="00FC57F4">
        <w:rPr>
          <w:rFonts w:ascii="Arial" w:hAnsi="Arial" w:cs="Arial"/>
          <w:sz w:val="18"/>
          <w:szCs w:val="18"/>
        </w:rPr>
        <w:t>‘</w:t>
      </w:r>
      <w:r>
        <w:rPr>
          <w:rFonts w:ascii="Arial" w:hAnsi="Arial" w:cs="Arial"/>
          <w:sz w:val="18"/>
          <w:szCs w:val="18"/>
        </w:rPr>
        <w:t>Ilusi</w:t>
      </w:r>
      <w:r w:rsidRPr="00FC57F4">
        <w:rPr>
          <w:rFonts w:ascii="Arial" w:hAnsi="Arial" w:cs="Arial"/>
          <w:sz w:val="18"/>
          <w:szCs w:val="18"/>
        </w:rPr>
        <w:t>”</w:t>
      </w:r>
      <w:r w:rsidRPr="00FC57F4">
        <w:rPr>
          <w:rFonts w:ascii="Arial" w:hAnsi="Arial" w:cs="Arial"/>
          <w:sz w:val="18"/>
          <w:szCs w:val="18"/>
          <w:lang w:val="en-US"/>
        </w:rPr>
        <w:t xml:space="preserve"> ini </w:t>
      </w:r>
      <w:r>
        <w:rPr>
          <w:rFonts w:ascii="Arial" w:hAnsi="Arial" w:cs="Arial"/>
          <w:sz w:val="18"/>
          <w:szCs w:val="18"/>
          <w:lang w:val="en-US"/>
        </w:rPr>
        <w:t xml:space="preserve">bisa terlaksana dengan baik </w:t>
      </w:r>
      <w:r w:rsidRPr="00FC57F4">
        <w:rPr>
          <w:rFonts w:ascii="Arial" w:hAnsi="Arial" w:cs="Arial"/>
          <w:sz w:val="18"/>
          <w:szCs w:val="18"/>
          <w:lang w:val="en-US"/>
        </w:rPr>
        <w:t xml:space="preserve"> karena </w:t>
      </w:r>
      <w:r>
        <w:rPr>
          <w:rFonts w:ascii="Arial" w:hAnsi="Arial" w:cs="Arial"/>
          <w:sz w:val="18"/>
          <w:szCs w:val="18"/>
          <w:lang w:val="en-US"/>
        </w:rPr>
        <w:t xml:space="preserve">memperoleh </w:t>
      </w:r>
      <w:r w:rsidRPr="00FC57F4">
        <w:rPr>
          <w:rFonts w:ascii="Arial" w:hAnsi="Arial" w:cs="Arial"/>
          <w:sz w:val="18"/>
          <w:szCs w:val="18"/>
          <w:lang w:val="en-US"/>
        </w:rPr>
        <w:t xml:space="preserve">dukungan dari masyarakat dan aparat desa, </w:t>
      </w:r>
      <w:r w:rsidRPr="00FC57F4">
        <w:rPr>
          <w:rFonts w:ascii="Arial" w:hAnsi="Arial" w:cs="Arial"/>
          <w:sz w:val="18"/>
          <w:szCs w:val="18"/>
        </w:rPr>
        <w:t>bidan dan kader</w:t>
      </w:r>
      <w:r>
        <w:rPr>
          <w:rFonts w:ascii="Arial" w:hAnsi="Arial" w:cs="Arial"/>
          <w:sz w:val="18"/>
          <w:szCs w:val="18"/>
        </w:rPr>
        <w:t xml:space="preserve">. </w:t>
      </w:r>
      <w:r w:rsidRPr="00FC57F4">
        <w:rPr>
          <w:rFonts w:ascii="Arial" w:hAnsi="Arial" w:cs="Arial"/>
          <w:sz w:val="18"/>
          <w:szCs w:val="18"/>
        </w:rPr>
        <w:t xml:space="preserve"> </w:t>
      </w:r>
      <w:r>
        <w:rPr>
          <w:rFonts w:ascii="Arial" w:hAnsi="Arial" w:cs="Arial"/>
          <w:sz w:val="18"/>
          <w:szCs w:val="18"/>
          <w:lang w:val="en-US"/>
        </w:rPr>
        <w:t>D</w:t>
      </w:r>
      <w:r w:rsidRPr="00FC57F4">
        <w:rPr>
          <w:rFonts w:ascii="Arial" w:hAnsi="Arial" w:cs="Arial"/>
          <w:sz w:val="18"/>
          <w:szCs w:val="18"/>
        </w:rPr>
        <w:t xml:space="preserve">ari </w:t>
      </w:r>
      <w:r>
        <w:rPr>
          <w:rFonts w:ascii="Arial" w:hAnsi="Arial" w:cs="Arial"/>
          <w:sz w:val="18"/>
          <w:szCs w:val="18"/>
        </w:rPr>
        <w:t xml:space="preserve">permasalahan </w:t>
      </w:r>
      <w:r w:rsidRPr="00FC57F4">
        <w:rPr>
          <w:rFonts w:ascii="Arial" w:hAnsi="Arial" w:cs="Arial"/>
          <w:sz w:val="18"/>
          <w:szCs w:val="18"/>
        </w:rPr>
        <w:t xml:space="preserve"> yang di temukan di atas, maka </w:t>
      </w:r>
      <w:r>
        <w:rPr>
          <w:rFonts w:ascii="Arial" w:hAnsi="Arial" w:cs="Arial"/>
          <w:sz w:val="18"/>
          <w:szCs w:val="18"/>
        </w:rPr>
        <w:t xml:space="preserve">diperoleh </w:t>
      </w:r>
      <w:r w:rsidRPr="00FC57F4">
        <w:rPr>
          <w:rFonts w:ascii="Arial" w:hAnsi="Arial" w:cs="Arial"/>
          <w:sz w:val="18"/>
          <w:szCs w:val="18"/>
        </w:rPr>
        <w:t xml:space="preserve"> alternatif pemecehan masalah dengan mengadakan beberapa kegiatan yang bertujuan untuk </w:t>
      </w:r>
      <w:r>
        <w:rPr>
          <w:rFonts w:ascii="Arial" w:hAnsi="Arial" w:cs="Arial"/>
          <w:sz w:val="18"/>
          <w:szCs w:val="18"/>
        </w:rPr>
        <w:t>meningkatkan cakupan ASI ekslusif dan meningkatkan pemberian MP ASI secara tepat kepada bayi.</w:t>
      </w:r>
    </w:p>
    <w:p w14:paraId="5181E8B0" w14:textId="77777777" w:rsidR="005E6C10" w:rsidRPr="00FC57F4" w:rsidRDefault="005E6C10" w:rsidP="005E6C10">
      <w:pPr>
        <w:ind w:right="22"/>
        <w:contextualSpacing/>
        <w:jc w:val="both"/>
        <w:rPr>
          <w:rFonts w:ascii="Arial" w:hAnsi="Arial" w:cs="Arial"/>
          <w:b/>
          <w:bCs/>
          <w:noProof/>
          <w:sz w:val="18"/>
          <w:szCs w:val="18"/>
          <w:vertAlign w:val="superscript"/>
          <w:lang w:val="en-US"/>
        </w:rPr>
      </w:pPr>
    </w:p>
    <w:p w14:paraId="7FC88332" w14:textId="77777777" w:rsidR="005E6C10" w:rsidRPr="003E319E" w:rsidRDefault="005E6C10" w:rsidP="005E6C10">
      <w:pPr>
        <w:ind w:right="22" w:firstLine="284"/>
        <w:contextualSpacing/>
        <w:jc w:val="both"/>
        <w:rPr>
          <w:rFonts w:ascii="Arial" w:hAnsi="Arial" w:cs="Arial"/>
          <w:bCs/>
          <w:noProof/>
          <w:sz w:val="18"/>
          <w:szCs w:val="18"/>
          <w:lang w:val="en-US"/>
        </w:rPr>
      </w:pPr>
      <w:r w:rsidRPr="00FA63CE">
        <w:rPr>
          <w:rFonts w:ascii="Arial" w:hAnsi="Arial" w:cs="Arial"/>
          <w:b/>
          <w:bCs/>
          <w:noProof/>
          <w:sz w:val="18"/>
          <w:szCs w:val="18"/>
          <w:lang w:val="en-US"/>
        </w:rPr>
        <w:t xml:space="preserve">Kata kunci: </w:t>
      </w:r>
      <w:r>
        <w:rPr>
          <w:rFonts w:ascii="Arial" w:hAnsi="Arial" w:cs="Arial"/>
          <w:sz w:val="18"/>
          <w:szCs w:val="18"/>
          <w:lang w:val="en-US"/>
        </w:rPr>
        <w:t>Ibu, bayi, makanan, pendamping ASI</w:t>
      </w:r>
    </w:p>
    <w:p w14:paraId="4A5E1E82" w14:textId="77777777" w:rsidR="005E6C10" w:rsidRPr="00FE1793" w:rsidRDefault="005E6C10" w:rsidP="005E6C10">
      <w:pPr>
        <w:ind w:right="22"/>
        <w:contextualSpacing/>
        <w:jc w:val="both"/>
        <w:rPr>
          <w:rFonts w:ascii="Arial" w:hAnsi="Arial" w:cs="Arial"/>
          <w:bCs/>
          <w:noProof/>
          <w:lang w:val="en-US"/>
        </w:rPr>
      </w:pPr>
    </w:p>
    <w:p w14:paraId="17C5391F" w14:textId="77777777" w:rsidR="005E6C10" w:rsidRDefault="005E6C10" w:rsidP="005E6C10">
      <w:pPr>
        <w:ind w:right="22" w:firstLine="567"/>
        <w:contextualSpacing/>
        <w:jc w:val="center"/>
        <w:rPr>
          <w:rFonts w:ascii="Arial" w:hAnsi="Arial" w:cs="Arial"/>
          <w:bCs/>
          <w:i/>
          <w:noProof/>
          <w:sz w:val="18"/>
          <w:szCs w:val="18"/>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r w:rsidRPr="00FA63CE">
        <w:rPr>
          <w:rFonts w:ascii="Arial" w:hAnsi="Arial" w:cs="Arial"/>
          <w:bCs/>
          <w:i/>
          <w:noProof/>
          <w:sz w:val="18"/>
          <w:szCs w:val="18"/>
          <w:lang w:val="en-US"/>
        </w:rPr>
        <w:t xml:space="preserve"> </w:t>
      </w:r>
    </w:p>
    <w:p w14:paraId="042D1037" w14:textId="77777777" w:rsidR="005E6C10" w:rsidRDefault="005E6C10" w:rsidP="005E6C10">
      <w:pPr>
        <w:ind w:right="22" w:firstLine="567"/>
        <w:contextualSpacing/>
        <w:jc w:val="center"/>
        <w:rPr>
          <w:rFonts w:ascii="Arial" w:hAnsi="Arial" w:cs="Arial"/>
          <w:bCs/>
          <w:i/>
          <w:noProof/>
          <w:sz w:val="18"/>
          <w:szCs w:val="18"/>
          <w:lang w:val="en-US"/>
        </w:rPr>
      </w:pPr>
    </w:p>
    <w:p w14:paraId="4FD3B910" w14:textId="77777777" w:rsidR="005E6C10" w:rsidRPr="00FA63CE" w:rsidRDefault="005E6C10" w:rsidP="005E6C10">
      <w:pPr>
        <w:ind w:left="284" w:right="22"/>
        <w:contextualSpacing/>
        <w:jc w:val="both"/>
        <w:rPr>
          <w:rFonts w:ascii="Arial" w:hAnsi="Arial" w:cs="Arial"/>
          <w:bCs/>
          <w:i/>
          <w:noProof/>
          <w:sz w:val="18"/>
          <w:szCs w:val="18"/>
          <w:lang w:val="en-US"/>
        </w:rPr>
      </w:pPr>
      <w:r w:rsidRPr="008645CC">
        <w:rPr>
          <w:rFonts w:ascii="Arial" w:hAnsi="Arial" w:cs="Arial"/>
          <w:bCs/>
          <w:i/>
          <w:noProof/>
          <w:sz w:val="18"/>
          <w:szCs w:val="18"/>
          <w:lang w:val="en-US"/>
        </w:rPr>
        <w:t>Many mothers do not give exclusive breastfeeding to their babies because of the mother's ignorance of the appropriate feeding of complementary foods, both the time of feeding and the selection of the menu. The purpose of this community service activity is to improve the provision of appropriate complementary foods.</w:t>
      </w:r>
      <w:r>
        <w:rPr>
          <w:rFonts w:ascii="Arial" w:hAnsi="Arial" w:cs="Arial"/>
          <w:bCs/>
          <w:i/>
          <w:noProof/>
          <w:sz w:val="18"/>
          <w:szCs w:val="18"/>
          <w:lang w:val="en-US"/>
        </w:rPr>
        <w:t xml:space="preserve"> </w:t>
      </w:r>
      <w:r w:rsidRPr="008645CC">
        <w:rPr>
          <w:rFonts w:ascii="Arial" w:hAnsi="Arial" w:cs="Arial"/>
          <w:bCs/>
          <w:i/>
          <w:noProof/>
          <w:sz w:val="18"/>
          <w:szCs w:val="18"/>
          <w:lang w:val="en-US"/>
        </w:rPr>
        <w:t>This community service method begins with conducting a survey to record the number of target babies, Village Consensus Deliberation (MMD), home visits for counseling to mothers and families. This activity was carried out in Krenceng Village, Kepung District, Kediri Regency on May 2, 2022– June 5, 2022. This 'Illusion' program can be carried out well because it has the support of the community and village officials, midwives and cadres.</w:t>
      </w:r>
      <w:r>
        <w:rPr>
          <w:rFonts w:ascii="Arial" w:hAnsi="Arial" w:cs="Arial"/>
          <w:bCs/>
          <w:i/>
          <w:noProof/>
          <w:sz w:val="18"/>
          <w:szCs w:val="18"/>
          <w:lang w:val="en-US"/>
        </w:rPr>
        <w:t xml:space="preserve"> </w:t>
      </w:r>
      <w:r w:rsidRPr="008645CC">
        <w:rPr>
          <w:rFonts w:ascii="Arial" w:hAnsi="Arial" w:cs="Arial"/>
          <w:bCs/>
          <w:i/>
          <w:noProof/>
          <w:sz w:val="18"/>
          <w:szCs w:val="18"/>
          <w:lang w:val="en-US"/>
        </w:rPr>
        <w:t>From the problems found above, an alternative problem reduction was obtained by holding several activities aimed at increasing the coverage of exclusive breastfeeding and increasing the provision of appropriate complementary food to babies.</w:t>
      </w:r>
    </w:p>
    <w:p w14:paraId="086F85AA" w14:textId="77777777" w:rsidR="005E6C10" w:rsidRPr="007F554D" w:rsidRDefault="005E6C10" w:rsidP="005E6C10">
      <w:pPr>
        <w:ind w:right="22" w:firstLine="284"/>
        <w:contextualSpacing/>
        <w:jc w:val="both"/>
        <w:rPr>
          <w:rFonts w:ascii="Arial" w:hAnsi="Arial" w:cs="Arial"/>
          <w:b/>
          <w:bCs/>
          <w:i/>
          <w:noProof/>
          <w:sz w:val="18"/>
          <w:szCs w:val="18"/>
          <w:vertAlign w:val="superscript"/>
          <w:lang w:val="en-US"/>
        </w:rPr>
      </w:pPr>
      <w:r w:rsidRPr="00FA63CE">
        <w:rPr>
          <w:rFonts w:ascii="Arial" w:hAnsi="Arial" w:cs="Arial"/>
          <w:b/>
          <w:bCs/>
          <w:i/>
          <w:noProof/>
          <w:sz w:val="18"/>
          <w:szCs w:val="18"/>
          <w:lang w:val="en-US"/>
        </w:rPr>
        <w:t>Keywords:</w:t>
      </w:r>
      <w:r w:rsidRPr="00077B6F">
        <w:t xml:space="preserve"> </w:t>
      </w:r>
      <w:r w:rsidRPr="00077B6F">
        <w:rPr>
          <w:rFonts w:ascii="Arial" w:hAnsi="Arial" w:cs="Arial"/>
          <w:i/>
          <w:noProof/>
          <w:sz w:val="18"/>
          <w:szCs w:val="18"/>
          <w:lang w:val="en-US"/>
        </w:rPr>
        <w:t xml:space="preserve">Mother, </w:t>
      </w:r>
      <w:r>
        <w:rPr>
          <w:rFonts w:ascii="Arial" w:hAnsi="Arial" w:cs="Arial"/>
          <w:i/>
          <w:noProof/>
          <w:sz w:val="18"/>
          <w:szCs w:val="18"/>
          <w:lang w:val="en-US"/>
        </w:rPr>
        <w:t>babies</w:t>
      </w:r>
      <w:r w:rsidRPr="00077B6F">
        <w:rPr>
          <w:rFonts w:ascii="Arial" w:hAnsi="Arial" w:cs="Arial"/>
          <w:i/>
          <w:noProof/>
          <w:sz w:val="18"/>
          <w:szCs w:val="18"/>
          <w:lang w:val="en-US"/>
        </w:rPr>
        <w:t xml:space="preserve">, </w:t>
      </w:r>
      <w:r>
        <w:rPr>
          <w:rFonts w:ascii="Arial" w:hAnsi="Arial" w:cs="Arial"/>
          <w:i/>
          <w:noProof/>
          <w:sz w:val="18"/>
          <w:szCs w:val="18"/>
          <w:lang w:val="en-US"/>
        </w:rPr>
        <w:t>food, exclusife breastfeeding companion</w:t>
      </w:r>
    </w:p>
    <w:p w14:paraId="39677EFC" w14:textId="77777777" w:rsidR="005E6C10" w:rsidRPr="00FE1793" w:rsidRDefault="005E6C10" w:rsidP="005E6C10">
      <w:pPr>
        <w:shd w:val="clear" w:color="auto" w:fill="FFFFFF"/>
        <w:spacing w:after="150"/>
        <w:rPr>
          <w:rFonts w:ascii="Arial" w:hAnsi="Arial" w:cs="Arial"/>
          <w:b/>
          <w:bCs/>
          <w:color w:val="333333"/>
        </w:rPr>
      </w:pPr>
    </w:p>
    <w:p w14:paraId="527F542D" w14:textId="77777777" w:rsidR="005E6C10" w:rsidRPr="00245260" w:rsidRDefault="005E6C10" w:rsidP="005E6C10">
      <w:pPr>
        <w:ind w:firstLine="567"/>
        <w:contextualSpacing/>
        <w:jc w:val="center"/>
        <w:rPr>
          <w:rFonts w:ascii="Arial" w:hAnsi="Arial" w:cs="Arial"/>
          <w:b/>
          <w:bCs/>
          <w:noProof/>
          <w:sz w:val="18"/>
          <w:szCs w:val="18"/>
          <w:lang w:val="en-US"/>
        </w:rPr>
      </w:pPr>
      <w:r>
        <w:rPr>
          <w:noProof/>
        </w:rPr>
        <mc:AlternateContent>
          <mc:Choice Requires="wps">
            <w:drawing>
              <wp:anchor distT="4294967295" distB="4294967295" distL="114300" distR="114300" simplePos="0" relativeHeight="251659264" behindDoc="0" locked="0" layoutInCell="1" allowOverlap="1" wp14:anchorId="5FFB1D0F" wp14:editId="3F96BED6">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8393B3"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79CD18E3" w14:textId="77777777" w:rsidR="005E6C10" w:rsidRDefault="005E6C10" w:rsidP="005E6C10">
      <w:pPr>
        <w:contextualSpacing/>
        <w:jc w:val="both"/>
        <w:rPr>
          <w:rFonts w:ascii="Arial" w:hAnsi="Arial" w:cs="Arial"/>
          <w:b/>
          <w:bCs/>
          <w:noProof/>
          <w:sz w:val="20"/>
          <w:szCs w:val="18"/>
        </w:rPr>
      </w:pPr>
    </w:p>
    <w:p w14:paraId="3E852777" w14:textId="77777777" w:rsidR="0069415C" w:rsidRDefault="0069415C" w:rsidP="005E6C10">
      <w:pPr>
        <w:ind w:firstLine="426"/>
        <w:contextualSpacing/>
        <w:jc w:val="both"/>
        <w:rPr>
          <w:rFonts w:ascii="Arial" w:hAnsi="Arial" w:cs="Arial"/>
          <w:color w:val="000000"/>
          <w:sz w:val="20"/>
          <w:szCs w:val="20"/>
          <w:shd w:val="clear" w:color="auto" w:fill="FFFFFF"/>
        </w:rPr>
        <w:sectPr w:rsidR="0069415C" w:rsidSect="004D6EDC">
          <w:headerReference w:type="even" r:id="rId8"/>
          <w:headerReference w:type="default" r:id="rId9"/>
          <w:footerReference w:type="even" r:id="rId10"/>
          <w:footerReference w:type="default" r:id="rId11"/>
          <w:headerReference w:type="first" r:id="rId12"/>
          <w:footerReference w:type="first" r:id="rId13"/>
          <w:pgSz w:w="11907" w:h="16840" w:code="9"/>
          <w:pgMar w:top="1701" w:right="1107" w:bottom="1701" w:left="1418" w:header="737" w:footer="737" w:gutter="0"/>
          <w:pgNumType w:start="231"/>
          <w:cols w:space="708"/>
          <w:docGrid w:linePitch="360"/>
        </w:sectPr>
      </w:pPr>
    </w:p>
    <w:p w14:paraId="67BD3BC7" w14:textId="77777777" w:rsidR="008330FF" w:rsidRDefault="005E6C10" w:rsidP="008330FF">
      <w:pPr>
        <w:spacing w:after="0" w:line="360" w:lineRule="auto"/>
        <w:contextualSpacing/>
        <w:jc w:val="both"/>
        <w:rPr>
          <w:rFonts w:ascii="Arial" w:hAnsi="Arial" w:cs="Arial"/>
          <w:color w:val="000000"/>
          <w:sz w:val="20"/>
          <w:szCs w:val="20"/>
          <w:shd w:val="clear" w:color="auto" w:fill="FFFFFF"/>
        </w:rPr>
      </w:pPr>
      <w:r w:rsidRPr="00DF22D6">
        <w:rPr>
          <w:rFonts w:ascii="Arial" w:hAnsi="Arial" w:cs="Arial"/>
          <w:color w:val="000000"/>
          <w:sz w:val="20"/>
          <w:szCs w:val="20"/>
          <w:shd w:val="clear" w:color="auto" w:fill="FFFFFF"/>
        </w:rPr>
        <w:t xml:space="preserve">Kesehatan masyarakat yang tinggi merupakan prasyarat bagi peningkatan produktivitas sumber daya manusia. Berkenaan dengan itu, untuk menciptakan sumber daya manusia yang berkualitas, tentunya banyak faktor yang harus diperhatikan, antara lain faktor pola makan (gizi), kesehatan, pendidikan, informasi, teknologi, dan pelayanan. Dari sekian banyak faktor, nutrisi memegang peranan paling penting. Orang tidak akan bisa berumur panjang dan sehat jika </w:t>
      </w:r>
      <w:r w:rsidRPr="00DF22D6">
        <w:rPr>
          <w:rFonts w:ascii="Arial" w:hAnsi="Arial" w:cs="Arial"/>
          <w:color w:val="000000"/>
          <w:sz w:val="20"/>
          <w:szCs w:val="20"/>
          <w:shd w:val="clear" w:color="auto" w:fill="FFFFFF"/>
        </w:rPr>
        <w:t xml:space="preserve">kekurangan gizi, karena sangat rentan terhadap infeksi dan penyakit </w:t>
      </w:r>
      <w:r w:rsidR="00FE00E2">
        <w:rPr>
          <w:rFonts w:ascii="Arial" w:hAnsi="Arial" w:cs="Arial"/>
          <w:color w:val="000000"/>
          <w:sz w:val="20"/>
          <w:szCs w:val="20"/>
          <w:shd w:val="clear" w:color="auto" w:fill="FFFFFF"/>
        </w:rPr>
        <w:fldChar w:fldCharType="begin" w:fldLock="1"/>
      </w:r>
      <w:r w:rsidR="00835CBB">
        <w:rPr>
          <w:rFonts w:ascii="Arial" w:hAnsi="Arial" w:cs="Arial"/>
          <w:color w:val="000000"/>
          <w:sz w:val="20"/>
          <w:szCs w:val="20"/>
          <w:shd w:val="clear" w:color="auto" w:fill="FFFFFF"/>
        </w:rPr>
        <w:instrText>ADDIN CSL_CITATION {"citationItems":[{"id":"ITEM-1","itemData":{"abstract":"Latar Belakang: Praktik pemberian MPASI berpengaruh terhadap pertumbuhan bayi dan anak. Pemberian MPASI yang tidak tepat dapat menyebabkan stunting. Penelitian ini bertujuan untuk menganalisis praktik pemberian MPASI pada anak stunting dan tidak stunting usia 6-24 bulan. Metode: Penelitian cross-sectional dilakukan di Kabupaten Cirebon. Subjek terdiri dari 42 subjek stunting dan 42 subjek tidak stunting yang diambil dengan metode consecutive sampling. Praktik pemberian MPASI meliputi waktu pemberian MPASI pertama, variasi bahan MPASI, frekuensi pemberian MPASI, dan asupan zat gizi, didapatkan dari kuesioner food recall 3x24 jam. Stunting ditentukan dengan perhitungan Z-Score PB/U &lt;-2 SD, sedangkan tidak stunting ditentukan dengan PB/U -2 s/d +2 SD. Analisis bivariat menggunakan uji chi-square, Independent T-Test, dan Mann Whitney.Hasil: Rerata kecukupan asupan energi pada kelompok stunting adalah 70.14±21.91% total kebutuhan, sedangkan pada kelompok tidak stunting adalah 106.4±35.26% total kebutuhan. Total subjek pada kelompok stunting yang memiliki asupan energi kurang sebanyak 88.1%, asupan energi cukup sebanyak 9.5%, dan asupan energi berlebih sebanyak 2.4%, sedangkan asupan energi yang rendah, cukup, dan berlebih pada kelompok tidak stunting masing-masing sebanyak 33.3%. Asupan energi, protein, besi dan seng menunjukkan adanya perbedaan antara kelompok stunting dan tidak stunting (p&lt;0.05). Terdapat perbedaan variasi bahan MPASI antara kelompok stunting dan tidak stunting (p=0.008), sedangkan waktu pemberian MPASI pertama dan frekuensi pemberian MPASI tidak menunjukkan adanya perbedaan signifikan (p&gt;0.05).Simpulan: Terdapat perbedaan variasi bahan MPASI dan rerata asupan energi, protein, besi, dan seng pada praktik pemberian MPASI antara anak stunting dan tidak stunting usia 6-24 bulan.","author":[{"dropping-particle":"","family":"Nurkomala","given":"S","non-dropping-particle":"","parse-names":false,"suffix":""},{"dropping-particle":"","family":"Nuryanto","given":"","non-dropping-particle":"","parse-names":false,"suffix":""},{"dropping-particle":"","family":"Panunggal","given":"B","non-dropping-particle":"","parse-names":false,"suffix":""}],"container-title":"Journal of Nutrition College","id":"ITEM-1","issued":{"date-parts":[["2018"]]},"page":"45-53","title":"Praktik Pemberian MMPASI Pada Anak Sttunting dan Tidak Stunting Usia 6-24 Buan","type":"article-journal","volume":"7"},"uris":["http://www.mendeley.com/documents/?uuid=cceec0f2-2804-4041-9f43-be56eeb56294"]}],"mendeley":{"formattedCitation":"(1)","plainTextFormattedCitation":"(1)","previouslyFormattedCitation":"(1)"},"properties":{"noteIndex":0},"schema":"https://github.com/citation-style-language/schema/raw/master/csl-citation.json"}</w:instrText>
      </w:r>
      <w:r w:rsidR="00FE00E2">
        <w:rPr>
          <w:rFonts w:ascii="Arial" w:hAnsi="Arial" w:cs="Arial"/>
          <w:color w:val="000000"/>
          <w:sz w:val="20"/>
          <w:szCs w:val="20"/>
          <w:shd w:val="clear" w:color="auto" w:fill="FFFFFF"/>
        </w:rPr>
        <w:fldChar w:fldCharType="separate"/>
      </w:r>
      <w:r w:rsidR="00FE00E2" w:rsidRPr="00FE00E2">
        <w:rPr>
          <w:rFonts w:ascii="Arial" w:hAnsi="Arial" w:cs="Arial"/>
          <w:noProof/>
          <w:color w:val="000000"/>
          <w:sz w:val="20"/>
          <w:szCs w:val="20"/>
          <w:shd w:val="clear" w:color="auto" w:fill="FFFFFF"/>
        </w:rPr>
        <w:t>(1)</w:t>
      </w:r>
      <w:r w:rsidR="00FE00E2">
        <w:rPr>
          <w:rFonts w:ascii="Arial" w:hAnsi="Arial" w:cs="Arial"/>
          <w:color w:val="000000"/>
          <w:sz w:val="20"/>
          <w:szCs w:val="20"/>
          <w:shd w:val="clear" w:color="auto" w:fill="FFFFFF"/>
        </w:rPr>
        <w:fldChar w:fldCharType="end"/>
      </w:r>
      <w:r w:rsidR="008330FF">
        <w:rPr>
          <w:rFonts w:ascii="Arial" w:hAnsi="Arial" w:cs="Arial"/>
          <w:color w:val="000000"/>
          <w:sz w:val="20"/>
          <w:szCs w:val="20"/>
          <w:shd w:val="clear" w:color="auto" w:fill="FFFFFF"/>
        </w:rPr>
        <w:t>.</w:t>
      </w:r>
    </w:p>
    <w:p w14:paraId="2BFDE5D2" w14:textId="77777777" w:rsidR="008330FF" w:rsidRDefault="008330FF" w:rsidP="008330FF">
      <w:pPr>
        <w:spacing w:after="0" w:line="360" w:lineRule="auto"/>
        <w:contextualSpacing/>
        <w:jc w:val="both"/>
        <w:rPr>
          <w:rFonts w:ascii="Arial" w:hAnsi="Arial" w:cs="Arial"/>
          <w:color w:val="000000"/>
          <w:sz w:val="20"/>
          <w:szCs w:val="20"/>
          <w:shd w:val="clear" w:color="auto" w:fill="FFFFFF"/>
        </w:rPr>
      </w:pPr>
      <w:r w:rsidRPr="00DF22D6">
        <w:rPr>
          <w:rFonts w:ascii="Arial" w:hAnsi="Arial" w:cs="Arial"/>
          <w:color w:val="000000"/>
          <w:sz w:val="20"/>
          <w:szCs w:val="20"/>
          <w:shd w:val="clear" w:color="auto" w:fill="FFFFFF"/>
        </w:rPr>
        <w:t xml:space="preserve">Usia hingga 24 bulan merupakan masa pertumbuhan dan perkembangan yang pesat, oleh karena itu sering disebut sebagai masa keemasan sekaligus masa kritis. Usia emas dapat tercapai jika pada masa ini bayi dan balita mendapat asupan gizi yang cukup untuk tumbuh kembangnya secara optimal. Sebaliknya, jika bayi dan balita saat ini tidak mendapatkan makanan yang tepat untuk kebutuhan gizinya, </w:t>
      </w:r>
      <w:r w:rsidRPr="00DF22D6">
        <w:rPr>
          <w:rFonts w:ascii="Arial" w:hAnsi="Arial" w:cs="Arial"/>
          <w:color w:val="000000"/>
          <w:sz w:val="20"/>
          <w:szCs w:val="20"/>
          <w:shd w:val="clear" w:color="auto" w:fill="FFFFFF"/>
        </w:rPr>
        <w:lastRenderedPageBreak/>
        <w:t xml:space="preserve">maka masa keemasannya akan berubah menjadi masa kritis yang mengganggu pertumbuhan dan perkembangannya, baik sekarang maupun yang akan </w:t>
      </w:r>
      <w:r>
        <w:rPr>
          <w:rFonts w:ascii="Arial" w:hAnsi="Arial" w:cs="Arial"/>
          <w:color w:val="000000"/>
          <w:sz w:val="20"/>
          <w:szCs w:val="20"/>
          <w:shd w:val="clear" w:color="auto" w:fill="FFFFFF"/>
        </w:rPr>
        <w:t>datang.</w:t>
      </w:r>
      <w:r>
        <w:rPr>
          <w:rFonts w:ascii="Arial" w:hAnsi="Arial" w:cs="Arial"/>
          <w:color w:val="000000"/>
          <w:sz w:val="20"/>
          <w:szCs w:val="20"/>
          <w:shd w:val="clear" w:color="auto" w:fill="FFFFFF"/>
        </w:rPr>
        <w:fldChar w:fldCharType="begin" w:fldLock="1"/>
      </w:r>
      <w:r>
        <w:rPr>
          <w:rFonts w:ascii="Arial" w:hAnsi="Arial" w:cs="Arial"/>
          <w:color w:val="000000"/>
          <w:sz w:val="20"/>
          <w:szCs w:val="20"/>
          <w:shd w:val="clear" w:color="auto" w:fill="FFFFFF"/>
        </w:rPr>
        <w:instrText>ADDIN CSL_CITATION {"citationItems":[{"id":"ITEM-1","itemData":{"author":[{"dropping-particle":"","family":"Rosdiana","given":"Eva","non-dropping-particle":"","parse-names":false,"suffix":""},{"dropping-particle":"","family":"Abdullah","given":"Mira","non-dropping-particle":"","parse-names":false,"suffix":""},{"dropping-particle":"","family":"Febri","given":"Yusnanda","non-dropping-particle":"","parse-names":false,"suffix":""}],"container-title":"Pengabdian Masyarakat","id":"ITEM-1","issue":"2","issued":{"date-parts":[["2020"]]},"page":"100-104","title":"Jurnal Pengabdian Masyarakat (Kesehatan) Vol. 2 No. 2 Oktober 2020 Universitas Ubudiyah Indonesia","type":"article-journal","volume":"2"},"uris":["http://www.mendeley.com/documents/?uuid=6bc0bd09-b0bf-445e-a852-08cd97d79b53"]}],"mendeley":{"formattedCitation":"(4)","plainTextFormattedCitation":"(4)","previouslyFormattedCitation":"(4)"},"properties":{"noteIndex":0},"schema":"https://github.com/citation-style-language/schema/raw/master/csl-citation.json"}</w:instrText>
      </w:r>
      <w:r>
        <w:rPr>
          <w:rFonts w:ascii="Arial" w:hAnsi="Arial" w:cs="Arial"/>
          <w:color w:val="000000"/>
          <w:sz w:val="20"/>
          <w:szCs w:val="20"/>
          <w:shd w:val="clear" w:color="auto" w:fill="FFFFFF"/>
        </w:rPr>
        <w:fldChar w:fldCharType="separate"/>
      </w:r>
      <w:r w:rsidRPr="00835CBB">
        <w:rPr>
          <w:rFonts w:ascii="Arial" w:hAnsi="Arial" w:cs="Arial"/>
          <w:noProof/>
          <w:color w:val="000000"/>
          <w:sz w:val="20"/>
          <w:szCs w:val="20"/>
          <w:shd w:val="clear" w:color="auto" w:fill="FFFFFF"/>
        </w:rPr>
        <w:t>(4)</w:t>
      </w:r>
      <w:r>
        <w:rPr>
          <w:rFonts w:ascii="Arial" w:hAnsi="Arial" w:cs="Arial"/>
          <w:color w:val="000000"/>
          <w:sz w:val="20"/>
          <w:szCs w:val="20"/>
          <w:shd w:val="clear" w:color="auto" w:fill="FFFFFF"/>
        </w:rPr>
        <w:fldChar w:fldCharType="end"/>
      </w:r>
      <w:r w:rsidRPr="008330FF">
        <w:rPr>
          <w:rFonts w:ascii="Arial" w:hAnsi="Arial" w:cs="Arial"/>
          <w:color w:val="000000"/>
          <w:sz w:val="20"/>
          <w:szCs w:val="20"/>
          <w:shd w:val="clear" w:color="auto" w:fill="FFFFFF"/>
        </w:rPr>
        <w:t xml:space="preserve"> </w:t>
      </w:r>
      <w:r w:rsidRPr="008330FF">
        <w:rPr>
          <w:rFonts w:ascii="Arial" w:hAnsi="Arial" w:cs="Arial"/>
          <w:color w:val="000000"/>
          <w:sz w:val="20"/>
          <w:szCs w:val="20"/>
          <w:shd w:val="clear" w:color="auto" w:fill="FFFFFF"/>
        </w:rPr>
        <w:t xml:space="preserve">Indonesia menghadapi masalah gizi buruk pada anak di bawah 5 tahun. </w:t>
      </w:r>
      <w:r w:rsidRPr="008330FF">
        <w:rPr>
          <w:rFonts w:ascii="Arial" w:hAnsi="Arial" w:cs="Arial"/>
          <w:color w:val="000000"/>
          <w:sz w:val="20"/>
          <w:szCs w:val="20"/>
          <w:shd w:val="clear" w:color="auto" w:fill="FFFFFF"/>
        </w:rPr>
        <w:fldChar w:fldCharType="begin" w:fldLock="1"/>
      </w:r>
      <w:r w:rsidRPr="008330FF">
        <w:rPr>
          <w:rFonts w:ascii="Arial" w:hAnsi="Arial" w:cs="Arial"/>
          <w:color w:val="000000"/>
          <w:sz w:val="20"/>
          <w:szCs w:val="20"/>
          <w:shd w:val="clear" w:color="auto" w:fill="FFFFFF"/>
        </w:rPr>
        <w:instrText>ADDIN CSL_CITATION {"citationItems":[{"id":"ITEM-1","itemData":{"DOI":"10.33024/hjk.v13i1.847","ISSN":"1978-3337","abstract":"THE INFLUENCE OF FAMILY INCOME ON FOOD CONSUMPTION PATTERNS IN PREVALENCE AND CAUSES OF CHRONIC ENERGY DEFICIENCY AMONG SECOND</w:instrText>
      </w:r>
      <w:r w:rsidRPr="008330FF">
        <w:rPr>
          <w:rFonts w:ascii="Cambria Math" w:hAnsi="Cambria Math" w:cs="Cambria Math"/>
          <w:color w:val="000000"/>
          <w:sz w:val="20"/>
          <w:szCs w:val="20"/>
          <w:shd w:val="clear" w:color="auto" w:fill="FFFFFF"/>
        </w:rPr>
        <w:instrText>‐</w:instrText>
      </w:r>
      <w:r w:rsidRPr="008330FF">
        <w:rPr>
          <w:rFonts w:ascii="Arial" w:hAnsi="Arial" w:cs="Arial"/>
          <w:color w:val="000000"/>
          <w:sz w:val="20"/>
          <w:szCs w:val="20"/>
          <w:shd w:val="clear" w:color="auto" w:fill="FFFFFF"/>
        </w:rPr>
        <w:instrText>TRIMESTER PREGNANCY. Background: The three main factors of life index are education, health and economy. These factors are closely related to the nutritional status of the community which can be described mainly in the nutritional status of children under five years and pregnant women.Purpose: To know the influence of family income on food consumption patterns in prevalence and causes of chronic energy deficiency among second</w:instrText>
      </w:r>
      <w:r w:rsidRPr="008330FF">
        <w:rPr>
          <w:rFonts w:ascii="Cambria Math" w:hAnsi="Cambria Math" w:cs="Cambria Math"/>
          <w:color w:val="000000"/>
          <w:sz w:val="20"/>
          <w:szCs w:val="20"/>
          <w:shd w:val="clear" w:color="auto" w:fill="FFFFFF"/>
        </w:rPr>
        <w:instrText>‐</w:instrText>
      </w:r>
      <w:r w:rsidRPr="008330FF">
        <w:rPr>
          <w:rFonts w:ascii="Arial" w:hAnsi="Arial" w:cs="Arial"/>
          <w:color w:val="000000"/>
          <w:sz w:val="20"/>
          <w:szCs w:val="20"/>
          <w:shd w:val="clear" w:color="auto" w:fill="FFFFFF"/>
        </w:rPr>
        <w:instrText>trimester pregnancy. Methods: Analytical research design. The independent variables are diet and family income while the dependent variable is the incidence of chronic energy deficiency. The population of all pregnant women at Grogol Health Center is 50 pregnant women. The sampling technique used was stratified random sampling, the number of samples was 40 respondents. The study was conducted on 30 July-05 August 2018 at the Grogol Kediri Public Health Center in 2018. Data collection instruments used questionnaires, interviews and medlines. Data analysis uses the Spearman Rank test.Results: Statistical tests using Spearman Rank (Rho) correlation, the results of the relationship between eating patterns and the incidence of chronic energy deficiency obtained p value = 0.001 with α &lt;0.05 and c = 0.551 so that the strength of the relationship was moderate, and the results of family income with chronic energy deficiency were obtained p value = 0.002 with α &lt;0.05 and c = 0.465 so that the strength of the relationship is moderate, means there is a relationship between diet and family income with the incidence of chronic energy deficiency in Grogol Kediri Health Center.Conclusion: An unbalanced diet causes an imbalance of nutrients that enter the body and can cause malnutrition. Low income causes people to be unable to buy food in the required amount. So that the high and low income influence the purchasing power of the family towards everyday.Keywords: Family income, food consumption patterns, chronic energy deficiency, second</w:instrText>
      </w:r>
      <w:r w:rsidRPr="008330FF">
        <w:rPr>
          <w:rFonts w:ascii="Cambria Math" w:hAnsi="Cambria Math" w:cs="Cambria Math"/>
          <w:color w:val="000000"/>
          <w:sz w:val="20"/>
          <w:szCs w:val="20"/>
          <w:shd w:val="clear" w:color="auto" w:fill="FFFFFF"/>
        </w:rPr>
        <w:instrText>‐</w:instrText>
      </w:r>
      <w:r w:rsidRPr="008330FF">
        <w:rPr>
          <w:rFonts w:ascii="Arial" w:hAnsi="Arial" w:cs="Arial"/>
          <w:color w:val="000000"/>
          <w:sz w:val="20"/>
          <w:szCs w:val="20"/>
          <w:shd w:val="clear" w:color="auto" w:fill="FFFFFF"/>
        </w:rPr>
        <w:instrText>trimester pregnancy.  Pendahuluan: Tiga faktor utama indeks hidup yaitu pendidikan,kesehatan dan ekonomi. Faktor-faktor tersebut erat kaitannya dengan status gizi masyarakat yang dapat digambarkan terutama pada status gizi anak balita dan wanita hamilTujuan: Mengetahui ada hubungan antar pola makan dan pendapatan keluarga dengan kekurangan energi kronik pada ibu hamil trimester II.Metode: De…","author":[{"dropping-particle":"","family":"Rahayu","given":"Dewi Taurisiawati","non-dropping-particle":"","parse-names":false,"suffix":""},{"dropping-particle":"","family":"Sagita","given":"Yona Desni","non-dropping-particle":"","parse-names":false,"suffix":""}],"container-title":"HOLISTIK JURNAL KESEHATAN","id":"ITEM-1","issued":{"date-parts":[["2019"]]},"title":"POLA MAKAN DAN PENDAPATAN KELUARGA DENGAN KEJADIAN KEKURANGAN ENERGI KRONIK (KEK) PADA IBU HAMIL TRIMESTER II","type":"article-journal"},"uris":["http://www.mendeley.com/documents/?uuid=3fb23667-badf-4fb9-a465-495a2cc311d2"]}],"mendeley":{"formattedCitation":"(2)","plainTextFormattedCitation":"(2)","previouslyFormattedCitation":"(2)"},"properties":{"noteIndex":0},"schema":"https://github.com/citation-style-language/schema/raw/master/csl-citation.json"}</w:instrText>
      </w:r>
      <w:r w:rsidRPr="008330FF">
        <w:rPr>
          <w:rFonts w:ascii="Arial" w:hAnsi="Arial" w:cs="Arial"/>
          <w:color w:val="000000"/>
          <w:sz w:val="20"/>
          <w:szCs w:val="20"/>
          <w:shd w:val="clear" w:color="auto" w:fill="FFFFFF"/>
        </w:rPr>
        <w:fldChar w:fldCharType="separate"/>
      </w:r>
      <w:r w:rsidRPr="008330FF">
        <w:rPr>
          <w:rFonts w:ascii="Arial" w:hAnsi="Arial" w:cs="Arial"/>
          <w:color w:val="000000"/>
          <w:sz w:val="20"/>
          <w:szCs w:val="20"/>
          <w:shd w:val="clear" w:color="auto" w:fill="FFFFFF"/>
        </w:rPr>
        <w:t>(2)</w:t>
      </w:r>
      <w:r w:rsidRPr="008330FF">
        <w:rPr>
          <w:rFonts w:ascii="Arial" w:hAnsi="Arial" w:cs="Arial"/>
          <w:color w:val="000000"/>
          <w:sz w:val="20"/>
          <w:szCs w:val="20"/>
          <w:shd w:val="clear" w:color="auto" w:fill="FFFFFF"/>
        </w:rPr>
        <w:fldChar w:fldCharType="end"/>
      </w:r>
      <w:r w:rsidRPr="008330FF">
        <w:rPr>
          <w:rFonts w:ascii="Arial" w:hAnsi="Arial" w:cs="Arial"/>
          <w:color w:val="000000"/>
          <w:sz w:val="20"/>
          <w:szCs w:val="20"/>
          <w:shd w:val="clear" w:color="auto" w:fill="FFFFFF"/>
        </w:rPr>
        <w:t xml:space="preserve"> Dampak buruk yang dapat ditimbulkan oleh kekurangan gizi dalam waktu dekat adalah perkembangan otak, kecerdasan, penurunan fisik dan gangguan metabolisme dalam tubuh. </w:t>
      </w:r>
      <w:r w:rsidRPr="008330FF">
        <w:rPr>
          <w:rFonts w:ascii="Arial" w:hAnsi="Arial" w:cs="Arial"/>
          <w:color w:val="000000"/>
          <w:sz w:val="20"/>
          <w:szCs w:val="20"/>
          <w:shd w:val="clear" w:color="auto" w:fill="FFFFFF"/>
        </w:rPr>
        <w:fldChar w:fldCharType="begin" w:fldLock="1"/>
      </w:r>
      <w:r w:rsidRPr="008330FF">
        <w:rPr>
          <w:rFonts w:ascii="Arial" w:hAnsi="Arial" w:cs="Arial"/>
          <w:color w:val="000000"/>
          <w:sz w:val="20"/>
          <w:szCs w:val="20"/>
          <w:shd w:val="clear" w:color="auto" w:fill="FFFFFF"/>
        </w:rPr>
        <w:instrText>ADDIN CSL_CITATION {"citationItems":[{"id":"ITEM-1","itemData":{"DOI":"10.20473/jpk.v8.i1.2020.1-11","ISSN":"2085-3475","abstract":"Background: The target of exclusive breastfeeding has not been achieved because complementary feeding (MPASI) has been given earlier. Infants aged 0-6 months should only get breastfed without any complementary food. Objective: This paper aimed to analyze factors related to maternal behavior towards complementary feeding (MPASI) in Pegirian Village. Method: This study was observational and cross-sectional, involving all mothers and caregivers of under-five-year-old children in Pegirian Village. The sample size was 35 mothers and caregivers of toddlers in Neighborhood Association No. 06 Community Association 02 Pegirian Village, Surabaya City. Sampling technique in use was saturated sampling or census method because the total population was less than 100. The research variables included educational background, income, and actions in giving MPASI. Correlation test was in use to see the relationship among factors. Results: The results showed that there was a relationship between knowledge and attitude with complementary feeding behavior (P value = 0.001 and 0.015). There was no relationship between the level of education and employment status with complementary feeding behavior towards infants aged less than 6 months (P values = 0.425 and 0.134). Conclusion: Knowledge and attitude of mothers and caregivers can influence complementary feeding for infants aged less than 6 months.","author":[{"dropping-particle":"","family":"Lestiarini","given":"Santi","non-dropping-particle":"","parse-names":false,"suffix":""},{"dropping-particle":"","family":"Sulistyorini","given":"Yuly","non-dropping-particle":"","parse-names":false,"suffix":""}],"container-title":"Jurnal PROMKES","id":"ITEM-1","issue":"1","issued":{"date-parts":[["2020"]]},"page":"1","title":"Perilaku Ibu pada Pemberian Makanan Pendamping ASI (MPASI) di Kelurahan Pegirian","type":"article-journal","volume":"8"},"uris":["http://www.mendeley.com/documents/?uuid=5c4441b6-f945-44c9-9eeb-9ee135ee9707"]}],"mendeley":{"formattedCitation":"(3)","plainTextFormattedCitation":"(3)","previouslyFormattedCitation":"(3)"},"properties":{"noteIndex":0},"schema":"https://github.com/citation-style-language/schema/raw/master/csl-citation.json"}</w:instrText>
      </w:r>
      <w:r w:rsidRPr="008330FF">
        <w:rPr>
          <w:rFonts w:ascii="Arial" w:hAnsi="Arial" w:cs="Arial"/>
          <w:color w:val="000000"/>
          <w:sz w:val="20"/>
          <w:szCs w:val="20"/>
          <w:shd w:val="clear" w:color="auto" w:fill="FFFFFF"/>
        </w:rPr>
        <w:fldChar w:fldCharType="separate"/>
      </w:r>
      <w:r w:rsidRPr="008330FF">
        <w:rPr>
          <w:rFonts w:ascii="Arial" w:hAnsi="Arial" w:cs="Arial"/>
          <w:color w:val="000000"/>
          <w:sz w:val="20"/>
          <w:szCs w:val="20"/>
          <w:shd w:val="clear" w:color="auto" w:fill="FFFFFF"/>
        </w:rPr>
        <w:t>(3)</w:t>
      </w:r>
      <w:r w:rsidRPr="008330FF">
        <w:rPr>
          <w:rFonts w:ascii="Arial" w:hAnsi="Arial" w:cs="Arial"/>
          <w:color w:val="000000"/>
          <w:sz w:val="20"/>
          <w:szCs w:val="20"/>
          <w:shd w:val="clear" w:color="auto" w:fill="FFFFFF"/>
        </w:rPr>
        <w:fldChar w:fldCharType="end"/>
      </w:r>
      <w:r w:rsidRPr="008330FF">
        <w:rPr>
          <w:rFonts w:ascii="Arial" w:hAnsi="Arial" w:cs="Arial"/>
          <w:color w:val="000000"/>
          <w:sz w:val="20"/>
          <w:szCs w:val="20"/>
          <w:shd w:val="clear" w:color="auto" w:fill="FFFFFF"/>
        </w:rPr>
        <w:t xml:space="preserve"> Sedangkan dalam jangka panjang dapat menimbulkan akibat buruk seperti penurunan kemampuan kognitif dan prestasi akademik, penurunan imunitas, mudah sakit, resiko tinggi penyakit degeneratif di masa dewasa. </w:t>
      </w:r>
      <w:r w:rsidRPr="008330FF">
        <w:rPr>
          <w:rFonts w:ascii="Arial" w:hAnsi="Arial" w:cs="Arial"/>
          <w:color w:val="000000"/>
          <w:sz w:val="20"/>
          <w:szCs w:val="20"/>
          <w:shd w:val="clear" w:color="auto" w:fill="FFFFFF"/>
        </w:rPr>
        <w:fldChar w:fldCharType="begin" w:fldLock="1"/>
      </w:r>
      <w:r w:rsidRPr="008330FF">
        <w:rPr>
          <w:rFonts w:ascii="Arial" w:hAnsi="Arial" w:cs="Arial"/>
          <w:color w:val="000000"/>
          <w:sz w:val="20"/>
          <w:szCs w:val="20"/>
          <w:shd w:val="clear" w:color="auto" w:fill="FFFFFF"/>
        </w:rPr>
        <w:instrText>ADDIN CSL_CITATION {"citationItems":[{"id":"ITEM-1","itemData":{"abstract":"Latar Belakang: Praktik pemberian MPASI berpengaruh terhadap pertumbuhan bayi dan anak. Pemberian MPASI yang tidak tepat dapat menyebabkan stunting. Penelitian ini bertujuan untuk menganalisis praktik pemberian MPASI pada anak stunting dan tidak stunting usia 6-24 bulan. Metode: Penelitian cross-sectional dilakukan di Kabupaten Cirebon. Subjek terdiri dari 42 subjek stunting dan 42 subjek tidak stunting yang diambil dengan metode consecutive sampling. Praktik pemberian MPASI meliputi waktu pemberian MPASI pertama, variasi bahan MPASI, frekuensi pemberian MPASI, dan asupan zat gizi, didapatkan dari kuesioner food recall 3x24 jam. Stunting ditentukan dengan perhitungan Z-Score PB/U &lt;-2 SD, sedangkan tidak stunting ditentukan dengan PB/U -2 s/d +2 SD. Analisis bivariat menggunakan uji chi-square, Independent T-Test, dan Mann Whitney.Hasil: Rerata kecukupan asupan energi pada kelompok stunting adalah 70.14±21.91% total kebutuhan, sedangkan pada kelompok tidak stunting adalah 106.4±35.26% total kebutuhan. Total subjek pada kelompok stunting yang memiliki asupan energi kurang sebanyak 88.1%, asupan energi cukup sebanyak 9.5%, dan asupan energi berlebih sebanyak 2.4%, sedangkan asupan energi yang rendah, cukup, dan berlebih pada kelompok tidak stunting masing-masing sebanyak 33.3%. Asupan energi, protein, besi dan seng menunjukkan adanya perbedaan antara kelompok stunting dan tidak stunting (p&lt;0.05). Terdapat perbedaan variasi bahan MPASI antara kelompok stunting dan tidak stunting (p=0.008), sedangkan waktu pemberian MPASI pertama dan frekuensi pemberian MPASI tidak menunjukkan adanya perbedaan signifikan (p&gt;0.05).Simpulan: Terdapat perbedaan variasi bahan MPASI dan rerata asupan energi, protein, besi, dan seng pada praktik pemberian MPASI antara anak stunting dan tidak stunting usia 6-24 bulan.","author":[{"dropping-particle":"","family":"Nurkomala","given":"S","non-dropping-particle":"","parse-names":false,"suffix":""},{"dropping-particle":"","family":"Nuryanto","given":"","non-dropping-particle":"","parse-names":false,"suffix":""},{"dropping-particle":"","family":"Panunggal","given":"B","non-dropping-particle":"","parse-names":false,"suffix":""}],"container-title":"Journal of Nutrition College","id":"ITEM-1","issued":{"date-parts":[["2018"]]},"page":"45-53","title":"Praktik Pemberian MMPASI Pada Anak Sttunting dan Tidak Stunting Usia 6-24 Buan","type":"article-journal","volume":"7"},"uris":["http://www.mendeley.com/documents/?uuid=cceec0f2-2804-4041-9f43-be56eeb56294"]}],"mendeley":{"formattedCitation":"(1)","plainTextFormattedCitation":"(1)","previouslyFormattedCitation":"(1)"},"properties":{"noteIndex":0},"schema":"https://github.com/citation-style-language/schema/raw/master/csl-citation.json"}</w:instrText>
      </w:r>
      <w:r w:rsidRPr="008330FF">
        <w:rPr>
          <w:rFonts w:ascii="Arial" w:hAnsi="Arial" w:cs="Arial"/>
          <w:color w:val="000000"/>
          <w:sz w:val="20"/>
          <w:szCs w:val="20"/>
          <w:shd w:val="clear" w:color="auto" w:fill="FFFFFF"/>
        </w:rPr>
        <w:fldChar w:fldCharType="separate"/>
      </w:r>
      <w:r w:rsidRPr="008330FF">
        <w:rPr>
          <w:rFonts w:ascii="Arial" w:hAnsi="Arial" w:cs="Arial"/>
          <w:color w:val="000000"/>
          <w:sz w:val="20"/>
          <w:szCs w:val="20"/>
          <w:shd w:val="clear" w:color="auto" w:fill="FFFFFF"/>
        </w:rPr>
        <w:t>(1)</w:t>
      </w:r>
      <w:r w:rsidRPr="008330FF">
        <w:rPr>
          <w:rFonts w:ascii="Arial" w:hAnsi="Arial" w:cs="Arial"/>
          <w:color w:val="000000"/>
          <w:sz w:val="20"/>
          <w:szCs w:val="20"/>
          <w:shd w:val="clear" w:color="auto" w:fill="FFFFFF"/>
        </w:rPr>
        <w:fldChar w:fldCharType="end"/>
      </w:r>
    </w:p>
    <w:p w14:paraId="3B23897A" w14:textId="77777777" w:rsidR="008330FF" w:rsidRDefault="008711AA" w:rsidP="008330FF">
      <w:pPr>
        <w:spacing w:after="0" w:line="360" w:lineRule="auto"/>
        <w:contextualSpacing/>
        <w:jc w:val="both"/>
        <w:rPr>
          <w:rFonts w:ascii="Arial" w:hAnsi="Arial" w:cs="Arial"/>
          <w:color w:val="000000"/>
          <w:sz w:val="20"/>
          <w:szCs w:val="20"/>
          <w:shd w:val="clear" w:color="auto" w:fill="FFFFFF"/>
        </w:rPr>
      </w:pPr>
      <w:r w:rsidRPr="008711AA">
        <w:rPr>
          <w:rFonts w:ascii="Arial" w:hAnsi="Arial" w:cs="Arial"/>
          <w:color w:val="000000"/>
          <w:sz w:val="20"/>
          <w:szCs w:val="20"/>
          <w:shd w:val="clear" w:color="auto" w:fill="FFFFFF"/>
        </w:rPr>
        <w:t xml:space="preserve">Makanan pendamping ASI merupakan  makanan atau minuman yang mengandung zat gizi yang diberikan kepada bayi atau anak di atas usia 6 bulan untuk memenuhi kebutuhan gizi selain  dari ASI . </w:t>
      </w:r>
      <w:r w:rsidRPr="008711AA">
        <w:rPr>
          <w:rFonts w:ascii="Arial" w:hAnsi="Arial" w:cs="Arial"/>
          <w:color w:val="000000"/>
          <w:sz w:val="20"/>
          <w:szCs w:val="20"/>
          <w:shd w:val="clear" w:color="auto" w:fill="FFFFFF"/>
        </w:rPr>
        <w:fldChar w:fldCharType="begin" w:fldLock="1"/>
      </w:r>
      <w:r w:rsidRPr="008711AA">
        <w:rPr>
          <w:rFonts w:ascii="Arial" w:hAnsi="Arial" w:cs="Arial"/>
          <w:color w:val="000000"/>
          <w:sz w:val="20"/>
          <w:szCs w:val="20"/>
          <w:shd w:val="clear" w:color="auto" w:fill="FFFFFF"/>
        </w:rPr>
        <w:instrText>ADDIN CSL_CITATION {"citationItems":[{"id":"ITEM-1","itemData":{"ISSN":"2723-6463","author":[{"dropping-particle":"","family":"Diharja","given":"Nicke Uriant","non-dropping-particle":"","parse-names":false,"suffix":""},{"dropping-particle":"","family":"Syamsiah","given":"Siti","non-dropping-particle":"","parse-names":false,"suffix":""},{"dropping-particle":"","family":"Choirunnisa","given":"Risza","non-dropping-particle":"","parse-names":false,"suffix":""}],"container-title":"Asian Research of Midwifery Basic Science Journal","id":"ITEM-1","issue":"1","issued":{"date-parts":[["2020"]]},"page":"152-165","title":"PENGARUH PANDEMI COVID 19 TERHADAP KUNJUNGAN IMUNISASI DI POSYANDU DESA TANJUNGWANGI KECAMATAN CIJAMBE TAHUN 2020","type":"article-journal","volume":"1"},"uris":["http://www.mendeley.com/documents/?uuid=8fd667d3-1432-4cea-a3be-cc3ce9ef5691"]}],"mendeley":{"formattedCitation":"(5)","plainTextFormattedCitation":"(5)","previouslyFormattedCitation":"(5)"},"properties":{"noteIndex":0},"schema":"https://github.com/citation-style-language/schema/raw/master/csl-citation.json"}</w:instrText>
      </w:r>
      <w:r w:rsidRPr="008711AA">
        <w:rPr>
          <w:rFonts w:ascii="Arial" w:hAnsi="Arial" w:cs="Arial"/>
          <w:color w:val="000000"/>
          <w:sz w:val="20"/>
          <w:szCs w:val="20"/>
          <w:shd w:val="clear" w:color="auto" w:fill="FFFFFF"/>
        </w:rPr>
        <w:fldChar w:fldCharType="separate"/>
      </w:r>
      <w:r w:rsidRPr="008711AA">
        <w:rPr>
          <w:rFonts w:ascii="Arial" w:hAnsi="Arial" w:cs="Arial"/>
          <w:color w:val="000000"/>
          <w:sz w:val="20"/>
          <w:szCs w:val="20"/>
          <w:shd w:val="clear" w:color="auto" w:fill="FFFFFF"/>
        </w:rPr>
        <w:t>(5)</w:t>
      </w:r>
      <w:r w:rsidRPr="008711AA">
        <w:rPr>
          <w:rFonts w:ascii="Arial" w:hAnsi="Arial" w:cs="Arial"/>
          <w:color w:val="000000"/>
          <w:sz w:val="20"/>
          <w:szCs w:val="20"/>
          <w:shd w:val="clear" w:color="auto" w:fill="FFFFFF"/>
        </w:rPr>
        <w:fldChar w:fldCharType="end"/>
      </w:r>
      <w:r w:rsidRPr="008711AA">
        <w:rPr>
          <w:rFonts w:ascii="Arial" w:hAnsi="Arial" w:cs="Arial"/>
          <w:color w:val="000000"/>
          <w:sz w:val="20"/>
          <w:szCs w:val="20"/>
          <w:shd w:val="clear" w:color="auto" w:fill="FFFFFF"/>
        </w:rPr>
        <w:t xml:space="preserve"> ASI hanya dapat memenuhi dua pertiga kebutuhan bayi pada usia 6 bulan, dan pada usia 9-12 bulan, ASI hanya memenuhi setengah dari kebutuhan bayi. </w:t>
      </w:r>
      <w:r w:rsidRPr="008711AA">
        <w:rPr>
          <w:rFonts w:ascii="Arial" w:hAnsi="Arial" w:cs="Arial"/>
          <w:color w:val="000000"/>
          <w:sz w:val="20"/>
          <w:szCs w:val="20"/>
          <w:shd w:val="clear" w:color="auto" w:fill="FFFFFF"/>
        </w:rPr>
        <w:fldChar w:fldCharType="begin" w:fldLock="1"/>
      </w:r>
      <w:r w:rsidRPr="008711AA">
        <w:rPr>
          <w:rFonts w:ascii="Arial" w:hAnsi="Arial" w:cs="Arial"/>
          <w:color w:val="000000"/>
          <w:sz w:val="20"/>
          <w:szCs w:val="20"/>
          <w:shd w:val="clear" w:color="auto" w:fill="FFFFFF"/>
        </w:rPr>
        <w:instrText>ADDIN CSL_CITATION {"citationItems":[{"id":"ITEM-1","itemData":{"ISSN":"2548-2246","author":[{"dropping-particle":"","family":"Rahayu","given":"Dewi Taurisiawati","non-dropping-particle":"","parse-names":false,"suffix":""},{"dropping-particle":"","family":"Askabulaikhah","given":"Askabulaikhah","non-dropping-particle":"","parse-names":false,"suffix":""}],"container-title":"Jurnal Kebidanan Midwiferia","id":"ITEM-1","issue":"1","issued":{"date-parts":[["2020"]]},"page":"14-20","title":"Private Community Assistance in Antenatal Care at High Risk Pregnant Women in Public Health Center of Jelakombo Jombang","type":"article-journal","volume":"6"},"uris":["http://www.mendeley.com/documents/?uuid=c40ce801-2025-4d87-b49f-729a00e94f86"]}],"mendeley":{"formattedCitation":"(6)","plainTextFormattedCitation":"(6)","previouslyFormattedCitation":"(6)"},"properties":{"noteIndex":0},"schema":"https://github.com/citation-style-language/schema/raw/master/csl-citation.json"}</w:instrText>
      </w:r>
      <w:r w:rsidRPr="008711AA">
        <w:rPr>
          <w:rFonts w:ascii="Arial" w:hAnsi="Arial" w:cs="Arial"/>
          <w:color w:val="000000"/>
          <w:sz w:val="20"/>
          <w:szCs w:val="20"/>
          <w:shd w:val="clear" w:color="auto" w:fill="FFFFFF"/>
        </w:rPr>
        <w:fldChar w:fldCharType="separate"/>
      </w:r>
      <w:r w:rsidRPr="008711AA">
        <w:rPr>
          <w:rFonts w:ascii="Arial" w:hAnsi="Arial" w:cs="Arial"/>
          <w:color w:val="000000"/>
          <w:sz w:val="20"/>
          <w:szCs w:val="20"/>
          <w:shd w:val="clear" w:color="auto" w:fill="FFFFFF"/>
        </w:rPr>
        <w:t>(6)</w:t>
      </w:r>
      <w:r w:rsidRPr="008711AA">
        <w:rPr>
          <w:rFonts w:ascii="Arial" w:hAnsi="Arial" w:cs="Arial"/>
          <w:color w:val="000000"/>
          <w:sz w:val="20"/>
          <w:szCs w:val="20"/>
          <w:shd w:val="clear" w:color="auto" w:fill="FFFFFF"/>
        </w:rPr>
        <w:fldChar w:fldCharType="end"/>
      </w:r>
      <w:r w:rsidRPr="008711AA">
        <w:rPr>
          <w:rFonts w:ascii="Arial" w:hAnsi="Arial" w:cs="Arial"/>
          <w:color w:val="000000"/>
          <w:sz w:val="20"/>
          <w:szCs w:val="20"/>
          <w:shd w:val="clear" w:color="auto" w:fill="FFFFFF"/>
        </w:rPr>
        <w:t xml:space="preserve"> Dalam pemberian MPASI perlu memperhatikan ketepatan usia  pemberian MPASI, jenis MPASI, frekuensi pemberian MPASI, tahap MPASI dan cara pemberian MPASI pada tahap awal. Pemberian makanan pendamping ASI yang tepat tidak hanya memenuhi kebutuhan gizi bayi, tetapi juga merangsang kemampuan menyusu dan meningkatkan rasa percaya diri. </w:t>
      </w:r>
      <w:r w:rsidRPr="008711AA">
        <w:rPr>
          <w:rFonts w:ascii="Arial" w:hAnsi="Arial" w:cs="Arial"/>
          <w:color w:val="000000"/>
          <w:sz w:val="20"/>
          <w:szCs w:val="20"/>
          <w:shd w:val="clear" w:color="auto" w:fill="FFFFFF"/>
        </w:rPr>
        <w:fldChar w:fldCharType="begin" w:fldLock="1"/>
      </w:r>
      <w:r w:rsidRPr="008711AA">
        <w:rPr>
          <w:rFonts w:ascii="Arial" w:hAnsi="Arial" w:cs="Arial"/>
          <w:color w:val="000000"/>
          <w:sz w:val="20"/>
          <w:szCs w:val="20"/>
          <w:shd w:val="clear" w:color="auto" w:fill="FFFFFF"/>
        </w:rPr>
        <w:instrText>ADDIN CSL_CITATION {"citationItems":[{"id":"ITEM-1","itemData":{"ISSN":"2685-2764","author":[{"dropping-particle":"","family":"Iswati","given":"Retno Setyo","non-dropping-particle":"","parse-names":false,"suffix":""}],"container-title":"Jurnal Ilmiah PANNMED (Pharmacist, Analyst, Nurse, Nutrition, Midwivery, Environment, Dentist)","id":"ITEM-1","issue":"3","issued":{"date-parts":[["2020"]]},"page":"531-535","title":"ANALISIS HUBUNGAN PERAN PETUGAS KESEHATAN DENGAN CAKUPAN IMUNISASI PADA BAYI SELAMA PANDEMI COVID-19","type":"article-journal","volume":"15"},"uris":["http://www.mendeley.com/documents/?uuid=9dfefb02-c9de-4eda-9573-6ceaf58cf336"]}],"mendeley":{"formattedCitation":"(7)","plainTextFormattedCitation":"(7)","previouslyFormattedCitation":"(7)"},"properties":{"noteIndex":0},"schema":"https://github.com/citation-style-language/schema/raw/master/csl-citation.json"}</w:instrText>
      </w:r>
      <w:r w:rsidRPr="008711AA">
        <w:rPr>
          <w:rFonts w:ascii="Arial" w:hAnsi="Arial" w:cs="Arial"/>
          <w:color w:val="000000"/>
          <w:sz w:val="20"/>
          <w:szCs w:val="20"/>
          <w:shd w:val="clear" w:color="auto" w:fill="FFFFFF"/>
        </w:rPr>
        <w:fldChar w:fldCharType="separate"/>
      </w:r>
      <w:r w:rsidRPr="008711AA">
        <w:rPr>
          <w:rFonts w:ascii="Arial" w:hAnsi="Arial" w:cs="Arial"/>
          <w:color w:val="000000"/>
          <w:sz w:val="20"/>
          <w:szCs w:val="20"/>
          <w:shd w:val="clear" w:color="auto" w:fill="FFFFFF"/>
        </w:rPr>
        <w:t>(7)</w:t>
      </w:r>
      <w:r w:rsidRPr="008711AA">
        <w:rPr>
          <w:rFonts w:ascii="Arial" w:hAnsi="Arial" w:cs="Arial"/>
          <w:color w:val="000000"/>
          <w:sz w:val="20"/>
          <w:szCs w:val="20"/>
          <w:shd w:val="clear" w:color="auto" w:fill="FFFFFF"/>
        </w:rPr>
        <w:fldChar w:fldCharType="end"/>
      </w:r>
      <w:r w:rsidRPr="008711AA">
        <w:rPr>
          <w:rFonts w:ascii="Arial" w:hAnsi="Arial" w:cs="Arial"/>
          <w:color w:val="000000"/>
          <w:sz w:val="20"/>
          <w:szCs w:val="20"/>
          <w:shd w:val="clear" w:color="auto" w:fill="FFFFFF"/>
        </w:rPr>
        <w:t xml:space="preserve"> Pemberian makanan pendamping ASI harus bervariasi, mulai dari loose powder sampai bubur padat, jus, buah segar, makanan berlemak, makanan lunak dan terakhir makanan padat. </w:t>
      </w:r>
      <w:r w:rsidRPr="008711AA">
        <w:rPr>
          <w:rFonts w:ascii="Arial" w:hAnsi="Arial" w:cs="Arial"/>
          <w:color w:val="000000"/>
          <w:sz w:val="20"/>
          <w:szCs w:val="20"/>
          <w:shd w:val="clear" w:color="auto" w:fill="FFFFFF"/>
        </w:rPr>
        <w:fldChar w:fldCharType="begin" w:fldLock="1"/>
      </w:r>
      <w:r w:rsidRPr="008711AA">
        <w:rPr>
          <w:rFonts w:ascii="Arial" w:hAnsi="Arial" w:cs="Arial"/>
          <w:color w:val="000000"/>
          <w:sz w:val="20"/>
          <w:szCs w:val="20"/>
          <w:shd w:val="clear" w:color="auto" w:fill="FFFFFF"/>
        </w:rPr>
        <w:instrText>ADDIN CSL_CITATION {"citationItems":[{"id":"ITEM-1","itemData":{"DOI":"10.20473/jpk.v8.i1.2020.1-11","ISSN":"2085-3475","abstract":"Background: The target of exclusive breastfeeding has not been achieved because complementary feeding (MPASI) has been given earlier. Infants aged 0-6 months should only get breastfed without any complementary food. Objective: This paper aimed to analyze factors related to maternal behavior towards complementary feeding (MPASI) in Pegirian Village. Method: This study was observational and cross-sectional, involving all mothers and caregivers of under-five-year-old children in Pegirian Village. The sample size was 35 mothers and caregivers of toddlers in Neighborhood Association No. 06 Community Association 02 Pegirian Village, Surabaya City. Sampling technique in use was saturated sampling or census method because the total population was less than 100. The research variables included educational background, income, and actions in giving MPASI. Correlation test was in use to see the relationship among factors. Results: The results showed that there was a relationship between knowledge and attitude with complementary feeding behavior (P value = 0.001 and 0.015). There was no relationship between the level of education and employment status with complementary feeding behavior towards infants aged less than 6 months (P values = 0.425 and 0.134). Conclusion: Knowledge and attitude of mothers and caregivers can influence complementary feeding for infants aged less than 6 months.","author":[{"dropping-particle":"","family":"Lestiarini","given":"Santi","non-dropping-particle":"","parse-names":false,"suffix":""},{"dropping-particle":"","family":"Sulistyorini","given":"Yuly","non-dropping-particle":"","parse-names":false,"suffix":""}],"container-title":"Jurnal PROMKES","id":"ITEM-1","issue":"1","issued":{"date-parts":[["2020"]]},"page":"1","title":"Perilaku Ibu pada Pemberian Makanan Pendamping ASI (MPASI) di Kelurahan Pegirian","type":"article-journal","volume":"8"},"uris":["http://www.mendeley.com/documents/?uuid=5c4441b6-f945-44c9-9eeb-9ee135ee9707"]}],"mendeley":{"formattedCitation":"(3)","plainTextFormattedCitation":"(3)","previouslyFormattedCitation":"(3)"},"properties":{"noteIndex":0},"schema":"https://github.com/citation-style-language/schema/raw/master/csl-citation.json"}</w:instrText>
      </w:r>
      <w:r w:rsidRPr="008711AA">
        <w:rPr>
          <w:rFonts w:ascii="Arial" w:hAnsi="Arial" w:cs="Arial"/>
          <w:color w:val="000000"/>
          <w:sz w:val="20"/>
          <w:szCs w:val="20"/>
          <w:shd w:val="clear" w:color="auto" w:fill="FFFFFF"/>
        </w:rPr>
        <w:fldChar w:fldCharType="separate"/>
      </w:r>
      <w:r w:rsidRPr="008711AA">
        <w:rPr>
          <w:rFonts w:ascii="Arial" w:hAnsi="Arial" w:cs="Arial"/>
          <w:color w:val="000000"/>
          <w:sz w:val="20"/>
          <w:szCs w:val="20"/>
          <w:shd w:val="clear" w:color="auto" w:fill="FFFFFF"/>
        </w:rPr>
        <w:t>(3)</w:t>
      </w:r>
      <w:r w:rsidRPr="008711AA">
        <w:rPr>
          <w:rFonts w:ascii="Arial" w:hAnsi="Arial" w:cs="Arial"/>
          <w:color w:val="000000"/>
          <w:sz w:val="20"/>
          <w:szCs w:val="20"/>
          <w:shd w:val="clear" w:color="auto" w:fill="FFFFFF"/>
        </w:rPr>
        <w:fldChar w:fldCharType="end"/>
      </w:r>
    </w:p>
    <w:p w14:paraId="350AF4C4" w14:textId="77777777" w:rsidR="008711AA" w:rsidRPr="008711AA" w:rsidRDefault="008711AA" w:rsidP="008711AA">
      <w:pPr>
        <w:spacing w:after="0" w:line="360" w:lineRule="auto"/>
        <w:contextualSpacing/>
        <w:jc w:val="both"/>
        <w:rPr>
          <w:rFonts w:ascii="Arial" w:hAnsi="Arial" w:cs="Arial"/>
          <w:color w:val="000000"/>
          <w:sz w:val="20"/>
          <w:szCs w:val="20"/>
          <w:shd w:val="clear" w:color="auto" w:fill="FFFFFF"/>
        </w:rPr>
      </w:pPr>
      <w:r w:rsidRPr="008711AA">
        <w:rPr>
          <w:rFonts w:ascii="Arial" w:hAnsi="Arial" w:cs="Arial"/>
          <w:color w:val="000000"/>
          <w:sz w:val="20"/>
          <w:szCs w:val="20"/>
          <w:shd w:val="clear" w:color="auto" w:fill="FFFFFF"/>
        </w:rPr>
        <w:t xml:space="preserve">Untuk mencapai tumbuh kembang yang optimal, WHO/Unicef ​​merekomendasikan 3 hal penting yang harus dilakukan, yaitu: Pertama, inisiasi pemberian ASI segera (ASI) dalam waktu 30 menit setelah kelahiran. Kedua, ASI eksklusif </w:t>
      </w:r>
      <w:r w:rsidRPr="008711AA">
        <w:rPr>
          <w:rFonts w:ascii="Arial" w:hAnsi="Arial" w:cs="Arial"/>
          <w:color w:val="000000"/>
          <w:sz w:val="20"/>
          <w:szCs w:val="20"/>
          <w:shd w:val="clear" w:color="auto" w:fill="FFFFFF"/>
        </w:rPr>
        <w:t xml:space="preserve">atau ASI yang diberikan sejak lahir sampai usia 6 bulan, dan ketiga bayi diberi ASI (MPASI) dari usia 6 bulan sampai 2 tahun. </w:t>
      </w:r>
      <w:r w:rsidRPr="008711AA">
        <w:rPr>
          <w:rFonts w:ascii="Arial" w:hAnsi="Arial" w:cs="Arial"/>
          <w:color w:val="000000"/>
          <w:sz w:val="20"/>
          <w:szCs w:val="20"/>
          <w:shd w:val="clear" w:color="auto" w:fill="FFFFFF"/>
        </w:rPr>
        <w:fldChar w:fldCharType="begin" w:fldLock="1"/>
      </w:r>
      <w:r w:rsidRPr="008711AA">
        <w:rPr>
          <w:rFonts w:ascii="Arial" w:hAnsi="Arial" w:cs="Arial"/>
          <w:color w:val="000000"/>
          <w:sz w:val="20"/>
          <w:szCs w:val="20"/>
          <w:shd w:val="clear" w:color="auto" w:fill="FFFFFF"/>
        </w:rPr>
        <w:instrText>ADDIN CSL_CITATION {"citationItems":[{"id":"ITEM-1","itemData":{"DOI":"10.35816/jiskh.v12i2.427","ISSN":"2354-6093","abstract":"Ibu mempunyai peranan penting dalam pertumbuhan dan perkembanan Bayi dan Balita, khususnya pengetahuan ibu memiliki pengaruh kepada pola pikir dan tingkat kepedulian untuk memberikan asupan makan yang tepat untuk anaknya. Bayi dan balita masuk dalam kelompok rawan gizi di masyarakat dimana prevalensi gizi kurang tertinggi  pada bayi dan balita. Dalam laporan RISKESDAS 2018 balita gizi kurang di Indonesia tercatat sebesar 17.7%  masih dibawah taret RJPMN yaitu 17%. Sedangkan permasalahan gagal tumbuh yang ditandai dengan dengan tubuh pendek atau stunting sebesar 30,8%. Besaran prevalensi di Jawa Barat untuk gizi kurang di wilayah Jawa Barat masih di atas 14% dan angka stunting masih diatas angka nasional yaitu 31%. Profil Dinas kesehatan Kota Depok tahun 2017 menyampaikan Jumlah balita gizi lebih 5,57%, balita kurus 2,99% dan balita sangat kurus/gizi buruk sebanyak 0,06%. Masalah tersebut muncul bukan hanya karena kekurangan pangan namun bisa dari faktor lain seperti pemberian MP-ASI yang tidak adekuat tidak sesuai dengan kebutuhan gizi yang ada diusianya dan penyapihan dini. Memburuknya keadaan gizi bayi juga terjadi akibat ketidaktahuan ibu mengenai metode MP-ASI yang tepat sehingga praktik pemberian makanan pada bayi dapat mengakibatkan masalah gizi kurang, stunting serta gizi lebih atau obesitas. Penelitian ini bersifat deskriptif analitik dengan rancangan Cross Sectional. Pengumpulan data dilakukan dengan menggunakan kuesioner. Jumlah populasi dan sampel sebanyak 35 responden. Dari hasil analisis univariat didapatkan ibu yang memiliki pengetahuan baik sebanyak 26 orang (74.3%), ibu yang berusia &lt; 20 dan &gt; 35 tahun sebanyak 24 (68.6%), jumlah ibu yang berpendidikan tinggi (SMA-Perguruan Tinggi) sebanyak 20 (57.1%), sebagian ibu baru memiliki anak pertama sebanyak 19 (54.3%), sebagian besar ibu tidak bekerja atau ibu rumah tangga (IRT) sebanyak 26 (74.3%), hampir seluruh reponden memiliki buku KIA sebanyak 34 (97.1%) dan riwayat pemerian ASI Eksklusif sebanyak 23 (65.7%). Hasil dari analisis bivariat didapatkan variabel yang berhubungan adalah variabel umur (nilai p=0,015), pendidikan (nilai p=0,019), paritas (nilai p=0,004), dan riwayat pemberian ASI Eksklusif (0,003). Kesimpulan dari penelitian ini adalah Variabel paritas adalah variabel yang paling dominan atau besar pengaruhnya terhadap pengetahuan ibu tentang makanan pendamping ASI (MPA-ASI) sehingga para ibu sudah diberikan informasi yang tepat sejak kehamilan terkait ASI Eksklusif dan Pemberian…","author":[{"dropping-particle":"","family":"Aprillia","given":"Yuna Trisuci","non-dropping-particle":"","parse-names":false,"suffix":""},{"dropping-particle":"","family":"Mawarni","given":"Endang Siti","non-dropping-particle":"","parse-names":false,"suffix":""},{"dropping-particle":"","family":"Agustina","given":"Santi","non-dropping-particle":"","parse-names":false,"suffix":""}],"container-title":"Jurnal Ilmiah Kesehatan Sandi Husada","id":"ITEM-1","issue":"2","issued":{"date-parts":[["2020"]]},"page":"865-872","title":"Pengetahuan Ibu Tentang Makanan Pendamping ASI (MP-ASI)","type":"article-journal","volume":"12"},"uris":["http://www.mendeley.com/documents/?uuid=9d2dc304-3cc5-40bc-b84f-a3bd872a411e"]}],"mendeley":{"formattedCitation":"(8)","plainTextFormattedCitation":"(8)","previouslyFormattedCitation":"(8)"},"properties":{"noteIndex":0},"schema":"https://github.com/citation-style-language/schema/raw/master/csl-citation.json"}</w:instrText>
      </w:r>
      <w:r w:rsidRPr="008711AA">
        <w:rPr>
          <w:rFonts w:ascii="Arial" w:hAnsi="Arial" w:cs="Arial"/>
          <w:color w:val="000000"/>
          <w:sz w:val="20"/>
          <w:szCs w:val="20"/>
          <w:shd w:val="clear" w:color="auto" w:fill="FFFFFF"/>
        </w:rPr>
        <w:fldChar w:fldCharType="separate"/>
      </w:r>
      <w:r w:rsidRPr="008711AA">
        <w:rPr>
          <w:rFonts w:ascii="Arial" w:hAnsi="Arial" w:cs="Arial"/>
          <w:color w:val="000000"/>
          <w:sz w:val="20"/>
          <w:szCs w:val="20"/>
          <w:shd w:val="clear" w:color="auto" w:fill="FFFFFF"/>
        </w:rPr>
        <w:t>(8)</w:t>
      </w:r>
      <w:r w:rsidRPr="008711AA">
        <w:rPr>
          <w:rFonts w:ascii="Arial" w:hAnsi="Arial" w:cs="Arial"/>
          <w:color w:val="000000"/>
          <w:sz w:val="20"/>
          <w:szCs w:val="20"/>
          <w:shd w:val="clear" w:color="auto" w:fill="FFFFFF"/>
        </w:rPr>
        <w:fldChar w:fldCharType="end"/>
      </w:r>
    </w:p>
    <w:p w14:paraId="005CE357" w14:textId="77777777" w:rsidR="008711AA" w:rsidRPr="008711AA" w:rsidRDefault="008711AA" w:rsidP="008711AA">
      <w:pPr>
        <w:spacing w:after="0" w:line="360" w:lineRule="auto"/>
        <w:contextualSpacing/>
        <w:jc w:val="both"/>
        <w:rPr>
          <w:rFonts w:ascii="Arial" w:hAnsi="Arial" w:cs="Arial"/>
          <w:color w:val="000000"/>
          <w:sz w:val="20"/>
          <w:szCs w:val="20"/>
          <w:shd w:val="clear" w:color="auto" w:fill="FFFFFF"/>
        </w:rPr>
      </w:pPr>
      <w:r w:rsidRPr="008711AA">
        <w:rPr>
          <w:rFonts w:ascii="Arial" w:hAnsi="Arial" w:cs="Arial"/>
          <w:color w:val="000000"/>
          <w:sz w:val="20"/>
          <w:szCs w:val="20"/>
          <w:shd w:val="clear" w:color="auto" w:fill="FFFFFF"/>
        </w:rPr>
        <w:t>Berdasarkan hasil diskusi yang dilakukan dengan bidan desa, diketahui bahwa masih ada ibu yang memberikan MP ASI secara dini kepada bayi berusia &lt; 6 bulan, kurangnya pengetahuan ibu tentang pentingnya ASI bagi ibu dan bayi, kurangnya pengetahuan ibu tentang kapan waktu yang tepat memberikan MP ASI kepada bayi, dan kurangnya pengetahuan ibu tentang pemberian MP ASI pada bayi dari segi jenis dan menu MP ASI.</w:t>
      </w:r>
    </w:p>
    <w:p w14:paraId="068A35CF" w14:textId="77777777" w:rsidR="008711AA" w:rsidRPr="008711AA" w:rsidRDefault="008711AA" w:rsidP="008711AA">
      <w:pPr>
        <w:spacing w:after="0" w:line="360" w:lineRule="auto"/>
        <w:contextualSpacing/>
        <w:jc w:val="both"/>
        <w:rPr>
          <w:rFonts w:ascii="Arial" w:hAnsi="Arial" w:cs="Arial"/>
          <w:color w:val="000000"/>
          <w:sz w:val="20"/>
          <w:szCs w:val="20"/>
          <w:shd w:val="clear" w:color="auto" w:fill="FFFFFF"/>
        </w:rPr>
      </w:pPr>
      <w:r w:rsidRPr="008711AA">
        <w:rPr>
          <w:rFonts w:ascii="Arial" w:hAnsi="Arial" w:cs="Arial"/>
          <w:color w:val="000000"/>
          <w:sz w:val="20"/>
          <w:szCs w:val="20"/>
          <w:shd w:val="clear" w:color="auto" w:fill="FFFFFF"/>
        </w:rPr>
        <w:t>Berdasarakan uraian diatas maka penulis melaksanakan pengabdian masyarakat denagn tujuan untuk meningkatkan pemberian MP ASI secara benar sehingga cakupan ASI ekslusif bisa tercapai.</w:t>
      </w:r>
    </w:p>
    <w:p w14:paraId="16B84D40" w14:textId="649A8A1F" w:rsidR="008711AA" w:rsidRPr="008711AA" w:rsidRDefault="008711AA" w:rsidP="008711AA">
      <w:pPr>
        <w:spacing w:after="0" w:line="360" w:lineRule="auto"/>
        <w:contextualSpacing/>
        <w:jc w:val="both"/>
        <w:rPr>
          <w:rFonts w:ascii="Arial" w:hAnsi="Arial" w:cs="Arial"/>
          <w:b/>
          <w:bCs/>
          <w:color w:val="000000"/>
          <w:sz w:val="20"/>
          <w:szCs w:val="20"/>
          <w:shd w:val="clear" w:color="auto" w:fill="FFFFFF"/>
        </w:rPr>
      </w:pPr>
      <w:r w:rsidRPr="008711AA">
        <w:rPr>
          <w:rFonts w:ascii="Arial" w:hAnsi="Arial" w:cs="Arial"/>
          <w:b/>
          <w:bCs/>
          <w:color w:val="000000"/>
          <w:sz w:val="20"/>
          <w:szCs w:val="20"/>
          <w:shd w:val="clear" w:color="auto" w:fill="FFFFFF"/>
        </w:rPr>
        <w:t>METODE</w:t>
      </w:r>
    </w:p>
    <w:p w14:paraId="1D05224F" w14:textId="77777777" w:rsidR="008711AA" w:rsidRDefault="008711AA" w:rsidP="008330FF">
      <w:pPr>
        <w:spacing w:after="0" w:line="360" w:lineRule="auto"/>
        <w:contextualSpacing/>
        <w:jc w:val="both"/>
        <w:rPr>
          <w:rFonts w:ascii="Arial" w:hAnsi="Arial" w:cs="Arial"/>
          <w:bCs/>
          <w:color w:val="000000"/>
          <w:sz w:val="20"/>
          <w:szCs w:val="20"/>
          <w:shd w:val="clear" w:color="auto" w:fill="FFFFFF"/>
        </w:rPr>
      </w:pPr>
      <w:r w:rsidRPr="008711AA">
        <w:rPr>
          <w:rFonts w:ascii="Arial" w:hAnsi="Arial" w:cs="Arial"/>
          <w:bCs/>
          <w:color w:val="000000"/>
          <w:sz w:val="20"/>
          <w:szCs w:val="20"/>
          <w:shd w:val="clear" w:color="auto" w:fill="FFFFFF"/>
        </w:rPr>
        <w:t>Kegiatan ini  dilaksanakan di Desa Krenceng Kecamatan Kepung Kabupaten Kediri pada tanggal 2 Mei s/d 5 Juni 2022.</w:t>
      </w:r>
    </w:p>
    <w:p w14:paraId="4C63062E" w14:textId="219BB6F3" w:rsidR="008711AA" w:rsidRPr="008711AA" w:rsidRDefault="008711AA" w:rsidP="008711AA">
      <w:pPr>
        <w:numPr>
          <w:ilvl w:val="0"/>
          <w:numId w:val="1"/>
        </w:numPr>
        <w:spacing w:after="0" w:line="360" w:lineRule="auto"/>
        <w:ind w:left="284" w:hanging="218"/>
        <w:contextualSpacing/>
        <w:jc w:val="both"/>
        <w:rPr>
          <w:rFonts w:ascii="Arial" w:hAnsi="Arial" w:cs="Arial"/>
          <w:b/>
          <w:bCs/>
          <w:color w:val="000000"/>
          <w:sz w:val="20"/>
          <w:szCs w:val="20"/>
          <w:shd w:val="clear" w:color="auto" w:fill="FFFFFF"/>
          <w:lang w:val="en-US"/>
        </w:rPr>
      </w:pPr>
      <w:r w:rsidRPr="008711AA">
        <w:rPr>
          <w:rFonts w:ascii="Arial" w:hAnsi="Arial" w:cs="Arial"/>
          <w:b/>
          <w:bCs/>
          <w:color w:val="000000"/>
          <w:sz w:val="20"/>
          <w:szCs w:val="20"/>
          <w:shd w:val="clear" w:color="auto" w:fill="FFFFFF"/>
          <w:lang w:val="en-US"/>
        </w:rPr>
        <w:t>Input:</w:t>
      </w:r>
    </w:p>
    <w:p w14:paraId="0DF0F94B" w14:textId="77777777" w:rsidR="008711AA" w:rsidRPr="008711AA" w:rsidRDefault="008711AA" w:rsidP="00102396">
      <w:pPr>
        <w:numPr>
          <w:ilvl w:val="0"/>
          <w:numId w:val="2"/>
        </w:numPr>
        <w:spacing w:after="0" w:line="360" w:lineRule="auto"/>
        <w:ind w:left="709"/>
        <w:contextualSpacing/>
        <w:jc w:val="both"/>
        <w:rPr>
          <w:rFonts w:ascii="Arial" w:hAnsi="Arial" w:cs="Arial"/>
          <w:bCs/>
          <w:color w:val="000000"/>
          <w:sz w:val="20"/>
          <w:szCs w:val="20"/>
          <w:shd w:val="clear" w:color="auto" w:fill="FFFFFF"/>
          <w:lang w:val="en-US"/>
        </w:rPr>
      </w:pPr>
      <w:r w:rsidRPr="008711AA">
        <w:rPr>
          <w:rFonts w:ascii="Arial" w:hAnsi="Arial" w:cs="Arial"/>
          <w:bCs/>
          <w:color w:val="000000"/>
          <w:sz w:val="20"/>
          <w:szCs w:val="20"/>
          <w:shd w:val="clear" w:color="auto" w:fill="FFFFFF"/>
          <w:lang w:val="en-US"/>
        </w:rPr>
        <w:t>Kader kesehatan yang terampil dalam pemberian konseling</w:t>
      </w:r>
    </w:p>
    <w:p w14:paraId="709858E8" w14:textId="77777777" w:rsidR="008711AA" w:rsidRPr="008711AA" w:rsidRDefault="008711AA" w:rsidP="00102396">
      <w:pPr>
        <w:numPr>
          <w:ilvl w:val="0"/>
          <w:numId w:val="2"/>
        </w:numPr>
        <w:spacing w:after="0" w:line="360" w:lineRule="auto"/>
        <w:ind w:left="709"/>
        <w:contextualSpacing/>
        <w:jc w:val="both"/>
        <w:rPr>
          <w:rFonts w:ascii="Arial" w:hAnsi="Arial" w:cs="Arial"/>
          <w:bCs/>
          <w:color w:val="000000"/>
          <w:sz w:val="20"/>
          <w:szCs w:val="20"/>
          <w:shd w:val="clear" w:color="auto" w:fill="FFFFFF"/>
          <w:lang w:val="en-US"/>
        </w:rPr>
      </w:pPr>
      <w:r w:rsidRPr="008711AA">
        <w:rPr>
          <w:rFonts w:ascii="Arial" w:hAnsi="Arial" w:cs="Arial"/>
          <w:bCs/>
          <w:color w:val="000000"/>
          <w:sz w:val="20"/>
          <w:szCs w:val="20"/>
          <w:shd w:val="clear" w:color="auto" w:fill="FFFFFF"/>
          <w:lang w:val="en-US"/>
        </w:rPr>
        <w:t>Bidan Desa</w:t>
      </w:r>
    </w:p>
    <w:p w14:paraId="1F97B1FF" w14:textId="77777777" w:rsidR="008711AA" w:rsidRPr="008711AA" w:rsidRDefault="008711AA" w:rsidP="00102396">
      <w:pPr>
        <w:numPr>
          <w:ilvl w:val="0"/>
          <w:numId w:val="2"/>
        </w:numPr>
        <w:spacing w:after="0" w:line="360" w:lineRule="auto"/>
        <w:ind w:left="709"/>
        <w:contextualSpacing/>
        <w:jc w:val="both"/>
        <w:rPr>
          <w:rFonts w:ascii="Arial" w:hAnsi="Arial" w:cs="Arial"/>
          <w:bCs/>
          <w:color w:val="000000"/>
          <w:sz w:val="20"/>
          <w:szCs w:val="20"/>
          <w:shd w:val="clear" w:color="auto" w:fill="FFFFFF"/>
          <w:lang w:val="en-US"/>
        </w:rPr>
      </w:pPr>
      <w:r w:rsidRPr="008711AA">
        <w:rPr>
          <w:rFonts w:ascii="Arial" w:hAnsi="Arial" w:cs="Arial"/>
          <w:bCs/>
          <w:color w:val="000000"/>
          <w:sz w:val="20"/>
          <w:szCs w:val="20"/>
          <w:shd w:val="clear" w:color="auto" w:fill="FFFFFF"/>
          <w:lang w:val="en-US"/>
        </w:rPr>
        <w:t>Media Konseling</w:t>
      </w:r>
    </w:p>
    <w:p w14:paraId="199444E7" w14:textId="77777777" w:rsidR="008711AA" w:rsidRPr="008711AA" w:rsidRDefault="008711AA" w:rsidP="00102396">
      <w:pPr>
        <w:numPr>
          <w:ilvl w:val="0"/>
          <w:numId w:val="2"/>
        </w:numPr>
        <w:spacing w:after="0" w:line="360" w:lineRule="auto"/>
        <w:ind w:left="709"/>
        <w:contextualSpacing/>
        <w:jc w:val="both"/>
        <w:rPr>
          <w:rFonts w:ascii="Arial" w:hAnsi="Arial" w:cs="Arial"/>
          <w:bCs/>
          <w:color w:val="000000"/>
          <w:sz w:val="20"/>
          <w:szCs w:val="20"/>
          <w:shd w:val="clear" w:color="auto" w:fill="FFFFFF"/>
          <w:lang w:val="en-US"/>
        </w:rPr>
      </w:pPr>
      <w:r w:rsidRPr="008711AA">
        <w:rPr>
          <w:rFonts w:ascii="Arial" w:hAnsi="Arial" w:cs="Arial"/>
          <w:bCs/>
          <w:color w:val="000000"/>
          <w:sz w:val="20"/>
          <w:szCs w:val="20"/>
          <w:shd w:val="clear" w:color="auto" w:fill="FFFFFF"/>
          <w:lang w:val="en-US"/>
        </w:rPr>
        <w:t>Buku KIA</w:t>
      </w:r>
    </w:p>
    <w:p w14:paraId="68240D69" w14:textId="77777777" w:rsidR="008711AA" w:rsidRPr="008711AA" w:rsidRDefault="008711AA" w:rsidP="00102396">
      <w:pPr>
        <w:numPr>
          <w:ilvl w:val="0"/>
          <w:numId w:val="2"/>
        </w:numPr>
        <w:spacing w:after="0" w:line="360" w:lineRule="auto"/>
        <w:ind w:left="709"/>
        <w:contextualSpacing/>
        <w:jc w:val="both"/>
        <w:rPr>
          <w:rFonts w:ascii="Arial" w:hAnsi="Arial" w:cs="Arial"/>
          <w:bCs/>
          <w:color w:val="000000"/>
          <w:sz w:val="20"/>
          <w:szCs w:val="20"/>
          <w:shd w:val="clear" w:color="auto" w:fill="FFFFFF"/>
          <w:lang w:val="en-US"/>
        </w:rPr>
      </w:pPr>
      <w:r w:rsidRPr="008711AA">
        <w:rPr>
          <w:rFonts w:ascii="Arial" w:hAnsi="Arial" w:cs="Arial"/>
          <w:bCs/>
          <w:color w:val="000000"/>
          <w:sz w:val="20"/>
          <w:szCs w:val="20"/>
          <w:shd w:val="clear" w:color="auto" w:fill="FFFFFF"/>
          <w:lang w:val="en-US"/>
        </w:rPr>
        <w:t xml:space="preserve">Register Kohort </w:t>
      </w:r>
      <w:r w:rsidRPr="008711AA">
        <w:rPr>
          <w:rFonts w:ascii="Arial" w:hAnsi="Arial" w:cs="Arial"/>
          <w:bCs/>
          <w:color w:val="000000"/>
          <w:sz w:val="20"/>
          <w:szCs w:val="20"/>
          <w:shd w:val="clear" w:color="auto" w:fill="FFFFFF"/>
          <w:lang w:val="id-ID"/>
        </w:rPr>
        <w:t xml:space="preserve">Bayi </w:t>
      </w:r>
    </w:p>
    <w:p w14:paraId="48E19C7A" w14:textId="77777777" w:rsidR="008711AA" w:rsidRPr="008711AA" w:rsidRDefault="008711AA" w:rsidP="008711AA">
      <w:pPr>
        <w:numPr>
          <w:ilvl w:val="0"/>
          <w:numId w:val="1"/>
        </w:numPr>
        <w:spacing w:after="0" w:line="360" w:lineRule="auto"/>
        <w:ind w:left="284" w:hanging="218"/>
        <w:contextualSpacing/>
        <w:jc w:val="both"/>
        <w:rPr>
          <w:rFonts w:ascii="Arial" w:hAnsi="Arial" w:cs="Arial"/>
          <w:b/>
          <w:bCs/>
          <w:color w:val="000000"/>
          <w:sz w:val="20"/>
          <w:szCs w:val="20"/>
          <w:shd w:val="clear" w:color="auto" w:fill="FFFFFF"/>
          <w:lang w:val="en-US"/>
        </w:rPr>
      </w:pPr>
      <w:r w:rsidRPr="008711AA">
        <w:rPr>
          <w:rFonts w:ascii="Arial" w:hAnsi="Arial" w:cs="Arial"/>
          <w:b/>
          <w:bCs/>
          <w:color w:val="000000"/>
          <w:sz w:val="20"/>
          <w:szCs w:val="20"/>
          <w:shd w:val="clear" w:color="auto" w:fill="FFFFFF"/>
          <w:lang w:val="en-US"/>
        </w:rPr>
        <w:t>Target Luaran</w:t>
      </w:r>
    </w:p>
    <w:p w14:paraId="3D64124B" w14:textId="3E59979F" w:rsidR="008711AA" w:rsidRPr="008711AA" w:rsidRDefault="008711AA" w:rsidP="008711AA">
      <w:pPr>
        <w:spacing w:after="0" w:line="360" w:lineRule="auto"/>
        <w:ind w:left="426"/>
        <w:contextualSpacing/>
        <w:jc w:val="both"/>
        <w:rPr>
          <w:rFonts w:ascii="Arial" w:hAnsi="Arial" w:cs="Arial"/>
          <w:bCs/>
          <w:color w:val="000000"/>
          <w:sz w:val="20"/>
          <w:szCs w:val="20"/>
          <w:shd w:val="clear" w:color="auto" w:fill="FFFFFF"/>
        </w:rPr>
      </w:pPr>
      <w:r w:rsidRPr="008711AA">
        <w:rPr>
          <w:rFonts w:ascii="Arial" w:hAnsi="Arial" w:cs="Arial"/>
          <w:bCs/>
          <w:color w:val="000000"/>
          <w:sz w:val="20"/>
          <w:szCs w:val="20"/>
          <w:shd w:val="clear" w:color="auto" w:fill="FFFFFF"/>
        </w:rPr>
        <w:t xml:space="preserve">Luaran dari kegiatan pengabdian masyarakat ini diharapkan bisa sebagai </w:t>
      </w:r>
      <w:r w:rsidRPr="008711AA">
        <w:rPr>
          <w:rFonts w:ascii="Arial" w:hAnsi="Arial" w:cs="Arial"/>
          <w:bCs/>
          <w:i/>
          <w:iCs/>
          <w:color w:val="000000"/>
          <w:sz w:val="20"/>
          <w:szCs w:val="20"/>
          <w:shd w:val="clear" w:color="auto" w:fill="FFFFFF"/>
        </w:rPr>
        <w:t>up-dating</w:t>
      </w:r>
      <w:r w:rsidRPr="008711AA">
        <w:rPr>
          <w:rFonts w:ascii="Arial" w:hAnsi="Arial" w:cs="Arial"/>
          <w:bCs/>
          <w:color w:val="000000"/>
          <w:sz w:val="20"/>
          <w:szCs w:val="20"/>
          <w:shd w:val="clear" w:color="auto" w:fill="FFFFFF"/>
        </w:rPr>
        <w:t xml:space="preserve"> ilmu pengetahuan kepada para ibu bayi dan balita tentang Pengetahuan</w:t>
      </w:r>
      <w:r>
        <w:rPr>
          <w:rFonts w:ascii="Arial" w:hAnsi="Arial" w:cs="Arial"/>
          <w:bCs/>
          <w:color w:val="000000"/>
          <w:sz w:val="20"/>
          <w:szCs w:val="20"/>
          <w:shd w:val="clear" w:color="auto" w:fill="FFFFFF"/>
        </w:rPr>
        <w:t xml:space="preserve"> </w:t>
      </w:r>
      <w:r w:rsidRPr="008711AA">
        <w:rPr>
          <w:rFonts w:ascii="Arial" w:hAnsi="Arial" w:cs="Arial"/>
          <w:bCs/>
          <w:color w:val="000000"/>
          <w:sz w:val="20"/>
          <w:szCs w:val="20"/>
          <w:shd w:val="clear" w:color="auto" w:fill="FFFFFF"/>
        </w:rPr>
        <w:t xml:space="preserve">Ibu </w:t>
      </w:r>
      <w:r>
        <w:rPr>
          <w:rFonts w:ascii="Arial" w:hAnsi="Arial" w:cs="Arial"/>
          <w:bCs/>
          <w:color w:val="000000"/>
          <w:sz w:val="20"/>
          <w:szCs w:val="20"/>
          <w:shd w:val="clear" w:color="auto" w:fill="FFFFFF"/>
        </w:rPr>
        <w:t>terkait</w:t>
      </w:r>
      <w:r w:rsidRPr="008711AA">
        <w:rPr>
          <w:rFonts w:ascii="Arial" w:hAnsi="Arial" w:cs="Arial"/>
          <w:bCs/>
          <w:color w:val="000000"/>
          <w:sz w:val="20"/>
          <w:szCs w:val="20"/>
          <w:shd w:val="clear" w:color="auto" w:fill="FFFFFF"/>
        </w:rPr>
        <w:t xml:space="preserve"> Pemberian Makanan Pendamping ASI (MP-ASI) melalui Penyuluhan Kesehatan. Sehingga dapat dijadikan model pemberdayaan masyarakat dalam bentuk upaya peningkatan partisipasi aktif </w:t>
      </w:r>
      <w:r w:rsidRPr="008711AA">
        <w:rPr>
          <w:rFonts w:ascii="Arial" w:hAnsi="Arial" w:cs="Arial"/>
          <w:bCs/>
          <w:color w:val="000000"/>
          <w:sz w:val="20"/>
          <w:szCs w:val="20"/>
          <w:shd w:val="clear" w:color="auto" w:fill="FFFFFF"/>
        </w:rPr>
        <w:lastRenderedPageBreak/>
        <w:t>masyarakat. Adapun luaran dari masing-masing kegiatan adalah sebagai berikut :</w:t>
      </w:r>
    </w:p>
    <w:p w14:paraId="431E9000" w14:textId="77777777" w:rsidR="008711AA" w:rsidRPr="008711AA" w:rsidRDefault="008711AA" w:rsidP="00243327">
      <w:pPr>
        <w:numPr>
          <w:ilvl w:val="0"/>
          <w:numId w:val="8"/>
        </w:numPr>
        <w:spacing w:after="0" w:line="360" w:lineRule="auto"/>
        <w:ind w:left="709" w:hanging="283"/>
        <w:contextualSpacing/>
        <w:jc w:val="both"/>
        <w:rPr>
          <w:rFonts w:ascii="Arial" w:hAnsi="Arial" w:cs="Arial"/>
          <w:bCs/>
          <w:color w:val="000000"/>
          <w:sz w:val="20"/>
          <w:szCs w:val="20"/>
          <w:shd w:val="clear" w:color="auto" w:fill="FFFFFF"/>
        </w:rPr>
      </w:pPr>
      <w:r w:rsidRPr="008711AA">
        <w:rPr>
          <w:rFonts w:ascii="Arial" w:hAnsi="Arial" w:cs="Arial"/>
          <w:bCs/>
          <w:color w:val="000000"/>
          <w:sz w:val="20"/>
          <w:szCs w:val="20"/>
          <w:shd w:val="clear" w:color="auto" w:fill="FFFFFF"/>
        </w:rPr>
        <w:t>Tidak ada lagi ibu yang memberikan MP ASI kepada bayi yang berusia &lt; 6 bulan.</w:t>
      </w:r>
    </w:p>
    <w:p w14:paraId="06873827" w14:textId="77777777" w:rsidR="008711AA" w:rsidRPr="008711AA" w:rsidRDefault="008711AA" w:rsidP="00243327">
      <w:pPr>
        <w:numPr>
          <w:ilvl w:val="0"/>
          <w:numId w:val="8"/>
        </w:numPr>
        <w:spacing w:after="0" w:line="360" w:lineRule="auto"/>
        <w:ind w:left="709" w:hanging="283"/>
        <w:contextualSpacing/>
        <w:jc w:val="both"/>
        <w:rPr>
          <w:rFonts w:ascii="Arial" w:hAnsi="Arial" w:cs="Arial"/>
          <w:bCs/>
          <w:color w:val="000000"/>
          <w:sz w:val="20"/>
          <w:szCs w:val="20"/>
          <w:shd w:val="clear" w:color="auto" w:fill="FFFFFF"/>
        </w:rPr>
      </w:pPr>
      <w:r w:rsidRPr="008711AA">
        <w:rPr>
          <w:rFonts w:ascii="Arial" w:hAnsi="Arial" w:cs="Arial"/>
          <w:bCs/>
          <w:color w:val="000000"/>
          <w:sz w:val="20"/>
          <w:szCs w:val="20"/>
          <w:shd w:val="clear" w:color="auto" w:fill="FFFFFF"/>
        </w:rPr>
        <w:t>Ibu mengetahui pentingnya ASI bagi ibu dan bayi.</w:t>
      </w:r>
    </w:p>
    <w:p w14:paraId="0C81F614" w14:textId="77777777" w:rsidR="008711AA" w:rsidRPr="008711AA" w:rsidRDefault="008711AA" w:rsidP="00243327">
      <w:pPr>
        <w:numPr>
          <w:ilvl w:val="0"/>
          <w:numId w:val="8"/>
        </w:numPr>
        <w:spacing w:after="0" w:line="360" w:lineRule="auto"/>
        <w:ind w:left="709" w:hanging="283"/>
        <w:contextualSpacing/>
        <w:jc w:val="both"/>
        <w:rPr>
          <w:rFonts w:ascii="Arial" w:hAnsi="Arial" w:cs="Arial"/>
          <w:bCs/>
          <w:color w:val="000000"/>
          <w:sz w:val="20"/>
          <w:szCs w:val="20"/>
          <w:shd w:val="clear" w:color="auto" w:fill="FFFFFF"/>
        </w:rPr>
      </w:pPr>
      <w:r w:rsidRPr="008711AA">
        <w:rPr>
          <w:rFonts w:ascii="Arial" w:hAnsi="Arial" w:cs="Arial"/>
          <w:bCs/>
          <w:color w:val="000000"/>
          <w:sz w:val="20"/>
          <w:szCs w:val="20"/>
          <w:shd w:val="clear" w:color="auto" w:fill="FFFFFF"/>
        </w:rPr>
        <w:t>Ibu mengetahui waktu yang tepat dalam memberikan MP ASI kepada bayi.</w:t>
      </w:r>
    </w:p>
    <w:p w14:paraId="70CA22CC" w14:textId="77777777" w:rsidR="008711AA" w:rsidRPr="008711AA" w:rsidRDefault="008711AA" w:rsidP="00243327">
      <w:pPr>
        <w:numPr>
          <w:ilvl w:val="0"/>
          <w:numId w:val="8"/>
        </w:numPr>
        <w:spacing w:after="0" w:line="360" w:lineRule="auto"/>
        <w:ind w:left="709" w:hanging="283"/>
        <w:contextualSpacing/>
        <w:jc w:val="both"/>
        <w:rPr>
          <w:rFonts w:ascii="Arial" w:hAnsi="Arial" w:cs="Arial"/>
          <w:bCs/>
          <w:color w:val="000000"/>
          <w:sz w:val="20"/>
          <w:szCs w:val="20"/>
          <w:shd w:val="clear" w:color="auto" w:fill="FFFFFF"/>
        </w:rPr>
      </w:pPr>
      <w:r w:rsidRPr="008711AA">
        <w:rPr>
          <w:rFonts w:ascii="Arial" w:hAnsi="Arial" w:cs="Arial"/>
          <w:bCs/>
          <w:color w:val="000000"/>
          <w:sz w:val="20"/>
          <w:szCs w:val="20"/>
          <w:shd w:val="clear" w:color="auto" w:fill="FFFFFF"/>
        </w:rPr>
        <w:t>Ibu mengetahui jenis dan menu MP ASI yang akan diberikan kepada bayinya.</w:t>
      </w:r>
    </w:p>
    <w:p w14:paraId="16E3A7C8" w14:textId="77777777" w:rsidR="008711AA" w:rsidRPr="008711AA" w:rsidRDefault="008711AA" w:rsidP="008711AA">
      <w:pPr>
        <w:numPr>
          <w:ilvl w:val="0"/>
          <w:numId w:val="1"/>
        </w:numPr>
        <w:spacing w:after="0" w:line="360" w:lineRule="auto"/>
        <w:ind w:left="284" w:hanging="218"/>
        <w:contextualSpacing/>
        <w:jc w:val="both"/>
        <w:rPr>
          <w:rFonts w:ascii="Arial" w:hAnsi="Arial" w:cs="Arial"/>
          <w:b/>
          <w:bCs/>
          <w:color w:val="000000"/>
          <w:sz w:val="20"/>
          <w:szCs w:val="20"/>
          <w:shd w:val="clear" w:color="auto" w:fill="FFFFFF"/>
          <w:lang w:val="en-US"/>
        </w:rPr>
      </w:pPr>
      <w:r w:rsidRPr="008711AA">
        <w:rPr>
          <w:rFonts w:ascii="Arial" w:hAnsi="Arial" w:cs="Arial"/>
          <w:b/>
          <w:bCs/>
          <w:color w:val="000000"/>
          <w:sz w:val="20"/>
          <w:szCs w:val="20"/>
          <w:shd w:val="clear" w:color="auto" w:fill="FFFFFF"/>
          <w:lang w:val="en-US"/>
        </w:rPr>
        <w:t>Metode dan Rancangan Pengabdian</w:t>
      </w:r>
    </w:p>
    <w:p w14:paraId="60071EC9" w14:textId="77777777" w:rsidR="008711AA" w:rsidRDefault="008711AA" w:rsidP="008711AA">
      <w:pPr>
        <w:numPr>
          <w:ilvl w:val="0"/>
          <w:numId w:val="9"/>
        </w:numPr>
        <w:spacing w:after="0" w:line="360" w:lineRule="auto"/>
        <w:ind w:left="709"/>
        <w:contextualSpacing/>
        <w:jc w:val="both"/>
        <w:rPr>
          <w:rFonts w:ascii="Arial" w:hAnsi="Arial" w:cs="Arial"/>
          <w:bCs/>
          <w:color w:val="000000"/>
          <w:sz w:val="20"/>
          <w:szCs w:val="20"/>
          <w:shd w:val="clear" w:color="auto" w:fill="FFFFFF"/>
          <w:lang w:val="en-US"/>
        </w:rPr>
      </w:pPr>
      <w:r w:rsidRPr="008711AA">
        <w:rPr>
          <w:rFonts w:ascii="Arial" w:hAnsi="Arial" w:cs="Arial"/>
          <w:bCs/>
          <w:color w:val="000000"/>
          <w:sz w:val="20"/>
          <w:szCs w:val="20"/>
          <w:shd w:val="clear" w:color="auto" w:fill="FFFFFF"/>
          <w:lang w:val="en-US"/>
        </w:rPr>
        <w:t xml:space="preserve">Melakukan konsultasi ke mentor dan </w:t>
      </w:r>
      <w:r w:rsidRPr="008711AA">
        <w:rPr>
          <w:rFonts w:ascii="Arial" w:hAnsi="Arial" w:cs="Arial"/>
          <w:bCs/>
          <w:i/>
          <w:color w:val="000000"/>
          <w:sz w:val="20"/>
          <w:szCs w:val="20"/>
          <w:shd w:val="clear" w:color="auto" w:fill="FFFFFF"/>
          <w:lang w:val="en-US"/>
        </w:rPr>
        <w:t xml:space="preserve">coach </w:t>
      </w:r>
      <w:r w:rsidRPr="008711AA">
        <w:rPr>
          <w:rFonts w:ascii="Arial" w:hAnsi="Arial" w:cs="Arial"/>
          <w:bCs/>
          <w:color w:val="000000"/>
          <w:sz w:val="20"/>
          <w:szCs w:val="20"/>
          <w:shd w:val="clear" w:color="auto" w:fill="FFFFFF"/>
          <w:lang w:val="en-US"/>
        </w:rPr>
        <w:t>terkait rancangan aktualisasi</w:t>
      </w:r>
    </w:p>
    <w:p w14:paraId="7214BDDE" w14:textId="77777777" w:rsidR="008711AA" w:rsidRPr="008711AA" w:rsidRDefault="008711AA" w:rsidP="008711AA">
      <w:pPr>
        <w:numPr>
          <w:ilvl w:val="0"/>
          <w:numId w:val="9"/>
        </w:numPr>
        <w:spacing w:after="0" w:line="360" w:lineRule="auto"/>
        <w:ind w:left="709"/>
        <w:contextualSpacing/>
        <w:jc w:val="both"/>
        <w:rPr>
          <w:rFonts w:ascii="Arial" w:hAnsi="Arial" w:cs="Arial"/>
          <w:bCs/>
          <w:color w:val="000000"/>
          <w:sz w:val="20"/>
          <w:szCs w:val="20"/>
          <w:shd w:val="clear" w:color="auto" w:fill="FFFFFF"/>
          <w:lang w:val="en-US"/>
        </w:rPr>
      </w:pPr>
      <w:r w:rsidRPr="008711AA">
        <w:rPr>
          <w:rFonts w:ascii="Arial" w:hAnsi="Arial" w:cs="Arial"/>
          <w:bCs/>
          <w:color w:val="000000"/>
          <w:sz w:val="20"/>
          <w:szCs w:val="20"/>
          <w:shd w:val="clear" w:color="auto" w:fill="FFFFFF"/>
        </w:rPr>
        <w:t>Membuat grub WA yang beranggotakan ibu bayi</w:t>
      </w:r>
    </w:p>
    <w:p w14:paraId="20B42DAB" w14:textId="77777777" w:rsidR="00243327" w:rsidRPr="00DF22D6" w:rsidRDefault="00243327" w:rsidP="00243327">
      <w:pPr>
        <w:numPr>
          <w:ilvl w:val="0"/>
          <w:numId w:val="9"/>
        </w:numPr>
        <w:spacing w:after="0" w:line="360" w:lineRule="auto"/>
        <w:ind w:left="709"/>
        <w:contextualSpacing/>
        <w:jc w:val="both"/>
        <w:rPr>
          <w:rFonts w:ascii="Arial" w:hAnsi="Arial" w:cs="Arial"/>
          <w:sz w:val="20"/>
          <w:szCs w:val="20"/>
          <w:lang w:bidi="ar-EG"/>
        </w:rPr>
      </w:pPr>
      <w:r w:rsidRPr="00DF22D6">
        <w:rPr>
          <w:rFonts w:ascii="Arial" w:hAnsi="Arial" w:cs="Arial"/>
          <w:sz w:val="20"/>
          <w:szCs w:val="20"/>
          <w:lang w:bidi="ar-EG"/>
        </w:rPr>
        <w:t>Melakukan koordinasi dengan kader posyandu tentang pelaksanaan program “ilusi”.</w:t>
      </w:r>
    </w:p>
    <w:p w14:paraId="3B48BF08" w14:textId="77777777" w:rsidR="00243327" w:rsidRPr="00DF22D6" w:rsidRDefault="00243327" w:rsidP="00243327">
      <w:pPr>
        <w:numPr>
          <w:ilvl w:val="0"/>
          <w:numId w:val="9"/>
        </w:numPr>
        <w:spacing w:after="0" w:line="360" w:lineRule="auto"/>
        <w:ind w:left="709"/>
        <w:contextualSpacing/>
        <w:jc w:val="both"/>
        <w:rPr>
          <w:rFonts w:ascii="Arial" w:hAnsi="Arial" w:cs="Arial"/>
          <w:sz w:val="20"/>
          <w:szCs w:val="20"/>
          <w:lang w:bidi="ar-EG"/>
        </w:rPr>
      </w:pPr>
      <w:r w:rsidRPr="00DF22D6">
        <w:rPr>
          <w:rFonts w:ascii="Arial" w:hAnsi="Arial" w:cs="Arial"/>
          <w:sz w:val="20"/>
          <w:szCs w:val="20"/>
          <w:lang w:bidi="ar-EG"/>
        </w:rPr>
        <w:t xml:space="preserve">Melaksanakan posayandu dengan protokol kesehatan. </w:t>
      </w:r>
    </w:p>
    <w:p w14:paraId="70D55B70" w14:textId="77777777" w:rsidR="00243327" w:rsidRPr="00DF22D6" w:rsidRDefault="00243327" w:rsidP="00243327">
      <w:pPr>
        <w:numPr>
          <w:ilvl w:val="0"/>
          <w:numId w:val="9"/>
        </w:numPr>
        <w:spacing w:after="0" w:line="360" w:lineRule="auto"/>
        <w:ind w:left="709"/>
        <w:contextualSpacing/>
        <w:jc w:val="both"/>
        <w:rPr>
          <w:rFonts w:ascii="Arial" w:hAnsi="Arial" w:cs="Arial"/>
          <w:sz w:val="20"/>
          <w:szCs w:val="20"/>
          <w:lang w:bidi="ar-EG"/>
        </w:rPr>
      </w:pPr>
      <w:r w:rsidRPr="00DF22D6">
        <w:rPr>
          <w:rFonts w:ascii="Arial" w:hAnsi="Arial" w:cs="Arial"/>
          <w:sz w:val="20"/>
          <w:szCs w:val="20"/>
          <w:lang w:bidi="ar-EG"/>
        </w:rPr>
        <w:t>Melakukan kunjungan  bersama kader posyandu ke rumah bayi berusia 0-6 bulan.</w:t>
      </w:r>
    </w:p>
    <w:p w14:paraId="66F6B68F" w14:textId="77777777" w:rsidR="00243327" w:rsidRDefault="00243327" w:rsidP="00243327">
      <w:pPr>
        <w:numPr>
          <w:ilvl w:val="0"/>
          <w:numId w:val="9"/>
        </w:numPr>
        <w:spacing w:after="0" w:line="360" w:lineRule="auto"/>
        <w:ind w:left="709"/>
        <w:contextualSpacing/>
        <w:jc w:val="both"/>
        <w:rPr>
          <w:rFonts w:ascii="Arial" w:hAnsi="Arial" w:cs="Arial"/>
          <w:sz w:val="20"/>
          <w:szCs w:val="20"/>
          <w:lang w:bidi="ar-EG"/>
        </w:rPr>
      </w:pPr>
      <w:r w:rsidRPr="00DF22D6">
        <w:rPr>
          <w:rFonts w:ascii="Arial" w:hAnsi="Arial" w:cs="Arial"/>
          <w:sz w:val="20"/>
          <w:szCs w:val="20"/>
          <w:lang w:bidi="ar-EG"/>
        </w:rPr>
        <w:t>Melaksanakan evaluasi kegiatan</w:t>
      </w:r>
    </w:p>
    <w:p w14:paraId="073EF827" w14:textId="77777777" w:rsidR="008711AA" w:rsidRPr="00243327" w:rsidRDefault="00243327" w:rsidP="00243327">
      <w:pPr>
        <w:numPr>
          <w:ilvl w:val="0"/>
          <w:numId w:val="9"/>
        </w:numPr>
        <w:spacing w:after="0" w:line="360" w:lineRule="auto"/>
        <w:ind w:left="709"/>
        <w:contextualSpacing/>
        <w:jc w:val="both"/>
        <w:rPr>
          <w:rFonts w:ascii="Arial" w:hAnsi="Arial" w:cs="Arial"/>
          <w:sz w:val="20"/>
          <w:szCs w:val="20"/>
          <w:lang w:bidi="ar-EG"/>
        </w:rPr>
      </w:pPr>
      <w:r w:rsidRPr="00243327">
        <w:rPr>
          <w:rFonts w:ascii="Arial" w:hAnsi="Arial" w:cs="Arial"/>
          <w:sz w:val="20"/>
          <w:szCs w:val="20"/>
          <w:lang w:bidi="ar-EG"/>
        </w:rPr>
        <w:t xml:space="preserve">Menyusun laporan </w:t>
      </w:r>
      <w:r w:rsidRPr="00243327">
        <w:rPr>
          <w:rFonts w:ascii="Arial" w:hAnsi="Arial" w:cs="Arial"/>
          <w:sz w:val="20"/>
          <w:szCs w:val="20"/>
          <w:lang w:val="id-ID" w:bidi="ar-EG"/>
        </w:rPr>
        <w:t>evaluasi</w:t>
      </w:r>
    </w:p>
    <w:p w14:paraId="15C296FC" w14:textId="77777777" w:rsidR="00243327" w:rsidRPr="00DF22D6" w:rsidRDefault="00243327" w:rsidP="00243327">
      <w:pPr>
        <w:numPr>
          <w:ilvl w:val="0"/>
          <w:numId w:val="1"/>
        </w:numPr>
        <w:spacing w:after="0" w:line="360" w:lineRule="auto"/>
        <w:ind w:left="284" w:hanging="218"/>
        <w:contextualSpacing/>
        <w:jc w:val="both"/>
        <w:rPr>
          <w:rFonts w:ascii="Arial" w:hAnsi="Arial" w:cs="Arial"/>
          <w:b/>
          <w:bCs/>
          <w:sz w:val="20"/>
          <w:szCs w:val="20"/>
        </w:rPr>
      </w:pPr>
      <w:r w:rsidRPr="00DF22D6">
        <w:rPr>
          <w:rFonts w:ascii="Arial" w:hAnsi="Arial" w:cs="Arial"/>
          <w:b/>
          <w:bCs/>
          <w:sz w:val="20"/>
          <w:szCs w:val="20"/>
        </w:rPr>
        <w:t>Output</w:t>
      </w:r>
    </w:p>
    <w:p w14:paraId="6526F878" w14:textId="77777777" w:rsidR="00243327" w:rsidRPr="00DF22D6" w:rsidRDefault="00243327" w:rsidP="00243327">
      <w:pPr>
        <w:numPr>
          <w:ilvl w:val="0"/>
          <w:numId w:val="13"/>
        </w:numPr>
        <w:spacing w:after="0" w:line="360" w:lineRule="auto"/>
        <w:ind w:left="709"/>
        <w:contextualSpacing/>
        <w:jc w:val="both"/>
        <w:rPr>
          <w:rFonts w:ascii="Arial" w:hAnsi="Arial" w:cs="Arial"/>
          <w:sz w:val="20"/>
          <w:szCs w:val="20"/>
        </w:rPr>
      </w:pPr>
      <w:r w:rsidRPr="00DF22D6">
        <w:rPr>
          <w:rFonts w:ascii="Arial" w:hAnsi="Arial" w:cs="Arial"/>
          <w:sz w:val="20"/>
          <w:szCs w:val="20"/>
        </w:rPr>
        <w:t>Memperoleh kontak/no hp ibu bayi</w:t>
      </w:r>
      <w:r w:rsidRPr="00DF22D6">
        <w:rPr>
          <w:rFonts w:ascii="Arial" w:hAnsi="Arial" w:cs="Arial"/>
          <w:sz w:val="20"/>
          <w:szCs w:val="20"/>
          <w:lang w:val="id-ID"/>
        </w:rPr>
        <w:t xml:space="preserve"> </w:t>
      </w:r>
      <w:r w:rsidRPr="00DF22D6">
        <w:rPr>
          <w:rFonts w:ascii="Arial" w:hAnsi="Arial" w:cs="Arial"/>
          <w:sz w:val="20"/>
          <w:szCs w:val="20"/>
        </w:rPr>
        <w:t>dan  tergabung dalam satu grub WA</w:t>
      </w:r>
      <w:r w:rsidRPr="00DF22D6">
        <w:rPr>
          <w:rFonts w:ascii="Arial" w:hAnsi="Arial" w:cs="Arial"/>
          <w:sz w:val="20"/>
          <w:szCs w:val="20"/>
          <w:lang w:val="id-ID"/>
        </w:rPr>
        <w:t>.</w:t>
      </w:r>
    </w:p>
    <w:p w14:paraId="2316F2E8" w14:textId="77777777" w:rsidR="00243327" w:rsidRPr="00DF22D6" w:rsidRDefault="00243327" w:rsidP="00243327">
      <w:pPr>
        <w:numPr>
          <w:ilvl w:val="0"/>
          <w:numId w:val="13"/>
        </w:numPr>
        <w:spacing w:after="0" w:line="360" w:lineRule="auto"/>
        <w:ind w:left="709"/>
        <w:contextualSpacing/>
        <w:jc w:val="both"/>
        <w:rPr>
          <w:rFonts w:ascii="Arial" w:hAnsi="Arial" w:cs="Arial"/>
          <w:sz w:val="20"/>
          <w:szCs w:val="20"/>
        </w:rPr>
      </w:pPr>
      <w:r w:rsidRPr="00DF22D6">
        <w:rPr>
          <w:rFonts w:ascii="Arial" w:hAnsi="Arial" w:cs="Arial"/>
          <w:sz w:val="20"/>
          <w:szCs w:val="20"/>
        </w:rPr>
        <w:t>Kader posyandu balita mengetahui program “ilusi’</w:t>
      </w:r>
      <w:r w:rsidRPr="00243327">
        <w:rPr>
          <w:rFonts w:ascii="Arial" w:hAnsi="Arial" w:cs="Arial"/>
          <w:sz w:val="20"/>
          <w:szCs w:val="20"/>
        </w:rPr>
        <w:t>, m</w:t>
      </w:r>
      <w:r w:rsidRPr="00DF22D6">
        <w:rPr>
          <w:rFonts w:ascii="Arial" w:hAnsi="Arial" w:cs="Arial"/>
          <w:sz w:val="20"/>
          <w:szCs w:val="20"/>
        </w:rPr>
        <w:t>endapat saran untuk menyempurnakan program “ilusi”</w:t>
      </w:r>
      <w:r w:rsidRPr="00243327">
        <w:rPr>
          <w:rFonts w:ascii="Arial" w:hAnsi="Arial" w:cs="Arial"/>
          <w:sz w:val="20"/>
          <w:szCs w:val="20"/>
        </w:rPr>
        <w:t>, t</w:t>
      </w:r>
      <w:r w:rsidRPr="00DF22D6">
        <w:rPr>
          <w:rFonts w:ascii="Arial" w:hAnsi="Arial" w:cs="Arial"/>
          <w:sz w:val="20"/>
          <w:szCs w:val="20"/>
        </w:rPr>
        <w:t>erciptanya rencana kerja program sesuai kesepakatan</w:t>
      </w:r>
      <w:r w:rsidRPr="00243327">
        <w:rPr>
          <w:rFonts w:ascii="Arial" w:hAnsi="Arial" w:cs="Arial"/>
          <w:sz w:val="20"/>
          <w:szCs w:val="20"/>
        </w:rPr>
        <w:t>.</w:t>
      </w:r>
    </w:p>
    <w:p w14:paraId="4271638E" w14:textId="77777777" w:rsidR="00243327" w:rsidRPr="00DF22D6" w:rsidRDefault="00243327" w:rsidP="00243327">
      <w:pPr>
        <w:numPr>
          <w:ilvl w:val="0"/>
          <w:numId w:val="13"/>
        </w:numPr>
        <w:spacing w:after="0" w:line="360" w:lineRule="auto"/>
        <w:ind w:left="709"/>
        <w:contextualSpacing/>
        <w:jc w:val="both"/>
        <w:rPr>
          <w:rFonts w:ascii="Arial" w:hAnsi="Arial" w:cs="Arial"/>
          <w:sz w:val="20"/>
          <w:szCs w:val="20"/>
        </w:rPr>
      </w:pPr>
      <w:r w:rsidRPr="00DF22D6">
        <w:rPr>
          <w:rFonts w:ascii="Arial" w:hAnsi="Arial" w:cs="Arial"/>
          <w:sz w:val="20"/>
          <w:szCs w:val="20"/>
        </w:rPr>
        <w:t>Ibu bayi memberikan MPASI dengan benar dan tumbuh kembang bayi berjalan optimal.</w:t>
      </w:r>
    </w:p>
    <w:p w14:paraId="0D0219AC" w14:textId="77777777" w:rsidR="00243327" w:rsidRDefault="00243327" w:rsidP="00243327">
      <w:pPr>
        <w:numPr>
          <w:ilvl w:val="0"/>
          <w:numId w:val="13"/>
        </w:numPr>
        <w:spacing w:after="0" w:line="360" w:lineRule="auto"/>
        <w:ind w:left="709"/>
        <w:contextualSpacing/>
        <w:jc w:val="both"/>
        <w:rPr>
          <w:rFonts w:ascii="Arial" w:hAnsi="Arial" w:cs="Arial"/>
          <w:sz w:val="20"/>
          <w:szCs w:val="20"/>
        </w:rPr>
      </w:pPr>
      <w:r w:rsidRPr="00DF22D6">
        <w:rPr>
          <w:rFonts w:ascii="Arial" w:hAnsi="Arial" w:cs="Arial"/>
          <w:sz w:val="20"/>
          <w:szCs w:val="20"/>
        </w:rPr>
        <w:t>Dokumentasi terkumpul sebagai dasar penyusunan laporan</w:t>
      </w:r>
      <w:r w:rsidRPr="00243327">
        <w:rPr>
          <w:rFonts w:ascii="Arial" w:hAnsi="Arial" w:cs="Arial"/>
          <w:sz w:val="20"/>
          <w:szCs w:val="20"/>
        </w:rPr>
        <w:t>, s</w:t>
      </w:r>
      <w:r w:rsidRPr="00DF22D6">
        <w:rPr>
          <w:rFonts w:ascii="Arial" w:hAnsi="Arial" w:cs="Arial"/>
          <w:sz w:val="20"/>
          <w:szCs w:val="20"/>
        </w:rPr>
        <w:t>aran tambahan penyempurnaan laporan aktualisasi.</w:t>
      </w:r>
    </w:p>
    <w:p w14:paraId="249F98C7" w14:textId="77777777" w:rsidR="00243327" w:rsidRPr="00243327" w:rsidRDefault="00243327" w:rsidP="00243327">
      <w:pPr>
        <w:spacing w:line="276" w:lineRule="auto"/>
        <w:jc w:val="both"/>
        <w:rPr>
          <w:rFonts w:ascii="Arial" w:hAnsi="Arial" w:cs="Arial"/>
          <w:b/>
          <w:bCs/>
          <w:sz w:val="20"/>
          <w:szCs w:val="20"/>
        </w:rPr>
      </w:pPr>
      <w:r w:rsidRPr="00243327">
        <w:rPr>
          <w:rFonts w:ascii="Arial" w:hAnsi="Arial" w:cs="Arial"/>
          <w:b/>
          <w:bCs/>
          <w:sz w:val="20"/>
          <w:szCs w:val="20"/>
        </w:rPr>
        <w:t>Pelaksanaan Program Ilusi  :</w:t>
      </w:r>
    </w:p>
    <w:p w14:paraId="19B4D41A" w14:textId="187F7CAA" w:rsidR="00243327" w:rsidRPr="00243327" w:rsidRDefault="00243327" w:rsidP="00243327">
      <w:pPr>
        <w:spacing w:after="0" w:line="360" w:lineRule="auto"/>
        <w:contextualSpacing/>
        <w:jc w:val="both"/>
        <w:rPr>
          <w:rFonts w:ascii="Arial" w:hAnsi="Arial" w:cs="Arial"/>
          <w:sz w:val="20"/>
          <w:szCs w:val="20"/>
          <w:lang w:val="en-US"/>
        </w:rPr>
      </w:pPr>
      <w:r w:rsidRPr="00243327">
        <w:rPr>
          <w:rFonts w:ascii="Arial" w:hAnsi="Arial" w:cs="Arial"/>
          <w:sz w:val="20"/>
          <w:szCs w:val="20"/>
        </w:rPr>
        <w:t xml:space="preserve">Dalam </w:t>
      </w:r>
      <w:r w:rsidRPr="00243327">
        <w:rPr>
          <w:rFonts w:ascii="Arial" w:hAnsi="Arial" w:cs="Arial"/>
          <w:color w:val="000000"/>
          <w:sz w:val="20"/>
          <w:szCs w:val="20"/>
          <w:shd w:val="clear" w:color="auto" w:fill="FFFFFF"/>
        </w:rPr>
        <w:t>mengaplikasikan</w:t>
      </w:r>
      <w:r w:rsidRPr="00243327">
        <w:rPr>
          <w:rFonts w:ascii="Arial" w:hAnsi="Arial" w:cs="Arial"/>
          <w:sz w:val="20"/>
          <w:szCs w:val="20"/>
        </w:rPr>
        <w:t xml:space="preserve"> </w:t>
      </w:r>
      <w:r w:rsidRPr="00243327">
        <w:rPr>
          <w:rFonts w:ascii="Arial" w:hAnsi="Arial" w:cs="Arial"/>
          <w:sz w:val="20"/>
          <w:szCs w:val="20"/>
          <w:lang w:val="en-US"/>
        </w:rPr>
        <w:t xml:space="preserve">pelaksanaan kegiatan ini </w:t>
      </w:r>
      <w:r w:rsidRPr="00243327">
        <w:rPr>
          <w:rFonts w:ascii="Arial" w:hAnsi="Arial" w:cs="Arial"/>
          <w:sz w:val="20"/>
          <w:szCs w:val="20"/>
        </w:rPr>
        <w:t xml:space="preserve"> diperlukan sebuah jadwal agar </w:t>
      </w:r>
      <w:r w:rsidRPr="00243327">
        <w:rPr>
          <w:rFonts w:ascii="Arial" w:hAnsi="Arial" w:cs="Arial"/>
          <w:sz w:val="20"/>
          <w:szCs w:val="20"/>
          <w:lang w:val="en-US"/>
        </w:rPr>
        <w:t>kegiatan</w:t>
      </w:r>
      <w:r w:rsidRPr="00243327">
        <w:rPr>
          <w:rFonts w:ascii="Arial" w:hAnsi="Arial" w:cs="Arial"/>
          <w:sz w:val="20"/>
          <w:szCs w:val="20"/>
        </w:rPr>
        <w:t xml:space="preserve"> bisa berjalan sesuai dengan waktu yang telah direncanakan. Berikut ini jadwal kegiatan</w:t>
      </w:r>
      <w:r w:rsidRPr="00243327">
        <w:rPr>
          <w:rFonts w:ascii="Arial" w:hAnsi="Arial" w:cs="Arial"/>
          <w:sz w:val="20"/>
          <w:szCs w:val="20"/>
          <w:lang w:val="en-US"/>
        </w:rPr>
        <w:t>kegiatan pengabdian kepada masyarakat</w:t>
      </w:r>
      <w:r>
        <w:rPr>
          <w:rFonts w:ascii="Arial" w:hAnsi="Arial" w:cs="Arial"/>
          <w:sz w:val="20"/>
          <w:szCs w:val="20"/>
          <w:lang w:val="en-US"/>
        </w:rPr>
        <w:t xml:space="preserve"> </w:t>
      </w:r>
      <w:r w:rsidRPr="00243327">
        <w:rPr>
          <w:rFonts w:ascii="Arial" w:hAnsi="Arial" w:cs="Arial"/>
          <w:sz w:val="20"/>
          <w:szCs w:val="20"/>
        </w:rPr>
        <w:t>yang  dilaksanakan di Desa Krenceng Kecamatan Kepung Kabupaten Kediri.</w:t>
      </w:r>
    </w:p>
    <w:p w14:paraId="0AD5C35F" w14:textId="65B854A7" w:rsidR="00204BC4" w:rsidRDefault="00666BB4" w:rsidP="00243327">
      <w:pPr>
        <w:spacing w:line="276" w:lineRule="auto"/>
        <w:jc w:val="both"/>
        <w:rPr>
          <w:rFonts w:ascii="Arial" w:hAnsi="Arial" w:cs="Arial"/>
          <w:b/>
          <w:sz w:val="20"/>
          <w:szCs w:val="20"/>
        </w:rPr>
      </w:pPr>
      <w:r w:rsidRPr="00666BB4">
        <w:rPr>
          <w:rFonts w:ascii="Arial" w:hAnsi="Arial" w:cs="Arial"/>
          <w:b/>
          <w:sz w:val="20"/>
          <w:szCs w:val="20"/>
        </w:rPr>
        <w:t>Tabel  1  Jadwal Kegiatan Pengabdian kepada Masyarakat</w:t>
      </w:r>
    </w:p>
    <w:tbl>
      <w:tblPr>
        <w:tblStyle w:val="TableGrid"/>
        <w:tblW w:w="4742" w:type="dxa"/>
        <w:tblInd w:w="-147" w:type="dxa"/>
        <w:tblLook w:val="04A0" w:firstRow="1" w:lastRow="0" w:firstColumn="1" w:lastColumn="0" w:noHBand="0" w:noVBand="1"/>
      </w:tblPr>
      <w:tblGrid>
        <w:gridCol w:w="483"/>
        <w:gridCol w:w="2029"/>
        <w:gridCol w:w="347"/>
        <w:gridCol w:w="328"/>
        <w:gridCol w:w="328"/>
        <w:gridCol w:w="376"/>
        <w:gridCol w:w="851"/>
      </w:tblGrid>
      <w:tr w:rsidR="00666BB4" w14:paraId="64CC4141" w14:textId="77777777" w:rsidTr="00666BB4">
        <w:trPr>
          <w:trHeight w:val="240"/>
        </w:trPr>
        <w:tc>
          <w:tcPr>
            <w:tcW w:w="483" w:type="dxa"/>
            <w:vMerge w:val="restart"/>
            <w:tcBorders>
              <w:bottom w:val="single" w:sz="4" w:space="0" w:color="000000"/>
            </w:tcBorders>
            <w:vAlign w:val="center"/>
          </w:tcPr>
          <w:p w14:paraId="23207213" w14:textId="33A50510" w:rsidR="00666BB4" w:rsidRDefault="00666BB4" w:rsidP="00950C46">
            <w:pPr>
              <w:jc w:val="center"/>
              <w:rPr>
                <w:rFonts w:ascii="Arial" w:hAnsi="Arial" w:cs="Arial"/>
                <w:b/>
                <w:lang w:val="en-US"/>
              </w:rPr>
            </w:pPr>
            <w:r>
              <w:rPr>
                <w:rFonts w:ascii="Arial" w:hAnsi="Arial" w:cs="Arial"/>
                <w:b/>
                <w:lang w:val="en-US"/>
              </w:rPr>
              <w:t>No</w:t>
            </w:r>
          </w:p>
        </w:tc>
        <w:tc>
          <w:tcPr>
            <w:tcW w:w="2029" w:type="dxa"/>
            <w:vMerge w:val="restart"/>
            <w:tcBorders>
              <w:bottom w:val="single" w:sz="4" w:space="0" w:color="000000"/>
            </w:tcBorders>
            <w:vAlign w:val="center"/>
          </w:tcPr>
          <w:p w14:paraId="2EC4FB06" w14:textId="0CC5921F" w:rsidR="00666BB4" w:rsidRDefault="00666BB4" w:rsidP="004E00BD">
            <w:pPr>
              <w:jc w:val="center"/>
              <w:rPr>
                <w:rFonts w:ascii="Arial" w:hAnsi="Arial" w:cs="Arial"/>
                <w:b/>
                <w:lang w:val="en-US"/>
              </w:rPr>
            </w:pPr>
            <w:r>
              <w:rPr>
                <w:rFonts w:ascii="Arial" w:hAnsi="Arial" w:cs="Arial"/>
                <w:b/>
                <w:lang w:val="en-US"/>
              </w:rPr>
              <w:t>Kegiatan</w:t>
            </w:r>
          </w:p>
        </w:tc>
        <w:tc>
          <w:tcPr>
            <w:tcW w:w="1379" w:type="dxa"/>
            <w:gridSpan w:val="4"/>
            <w:tcBorders>
              <w:bottom w:val="single" w:sz="4" w:space="0" w:color="000000"/>
            </w:tcBorders>
          </w:tcPr>
          <w:p w14:paraId="2161264E" w14:textId="5EDCF40E" w:rsidR="00666BB4" w:rsidRDefault="00666BB4" w:rsidP="004E00BD">
            <w:pPr>
              <w:jc w:val="center"/>
              <w:rPr>
                <w:rFonts w:ascii="Arial" w:hAnsi="Arial" w:cs="Arial"/>
                <w:b/>
                <w:lang w:val="en-US"/>
              </w:rPr>
            </w:pPr>
            <w:r>
              <w:rPr>
                <w:rFonts w:ascii="Arial" w:hAnsi="Arial" w:cs="Arial"/>
                <w:b/>
                <w:lang w:val="en-US"/>
              </w:rPr>
              <w:t>Mei</w:t>
            </w:r>
          </w:p>
        </w:tc>
        <w:tc>
          <w:tcPr>
            <w:tcW w:w="851" w:type="dxa"/>
            <w:tcBorders>
              <w:bottom w:val="single" w:sz="4" w:space="0" w:color="000000"/>
            </w:tcBorders>
          </w:tcPr>
          <w:p w14:paraId="55DEF0E4" w14:textId="5461A937" w:rsidR="00666BB4" w:rsidRDefault="00666BB4" w:rsidP="004E00BD">
            <w:pPr>
              <w:jc w:val="center"/>
              <w:rPr>
                <w:rFonts w:ascii="Arial" w:hAnsi="Arial" w:cs="Arial"/>
                <w:b/>
                <w:lang w:val="en-US"/>
              </w:rPr>
            </w:pPr>
            <w:r>
              <w:rPr>
                <w:rFonts w:ascii="Arial" w:hAnsi="Arial" w:cs="Arial"/>
                <w:b/>
                <w:lang w:val="en-US"/>
              </w:rPr>
              <w:t>Juni</w:t>
            </w:r>
          </w:p>
        </w:tc>
      </w:tr>
      <w:tr w:rsidR="00666BB4" w14:paraId="795FC676" w14:textId="77777777" w:rsidTr="00666BB4">
        <w:tc>
          <w:tcPr>
            <w:tcW w:w="483" w:type="dxa"/>
            <w:vMerge/>
            <w:vAlign w:val="center"/>
          </w:tcPr>
          <w:p w14:paraId="265F1A94" w14:textId="77777777" w:rsidR="00666BB4" w:rsidRDefault="00666BB4" w:rsidP="00950C46">
            <w:pPr>
              <w:jc w:val="center"/>
              <w:rPr>
                <w:rFonts w:ascii="Arial" w:hAnsi="Arial" w:cs="Arial"/>
                <w:b/>
              </w:rPr>
            </w:pPr>
          </w:p>
        </w:tc>
        <w:tc>
          <w:tcPr>
            <w:tcW w:w="2029" w:type="dxa"/>
            <w:vMerge/>
          </w:tcPr>
          <w:p w14:paraId="298B70EA" w14:textId="77777777" w:rsidR="00666BB4" w:rsidRDefault="00666BB4" w:rsidP="004E00BD">
            <w:pPr>
              <w:jc w:val="both"/>
              <w:rPr>
                <w:rFonts w:ascii="Arial" w:hAnsi="Arial" w:cs="Arial"/>
                <w:b/>
              </w:rPr>
            </w:pPr>
          </w:p>
        </w:tc>
        <w:tc>
          <w:tcPr>
            <w:tcW w:w="1379" w:type="dxa"/>
            <w:gridSpan w:val="4"/>
          </w:tcPr>
          <w:p w14:paraId="311E5C70" w14:textId="1086DD77" w:rsidR="00666BB4" w:rsidRDefault="00666BB4" w:rsidP="004E00BD">
            <w:pPr>
              <w:jc w:val="center"/>
              <w:rPr>
                <w:rFonts w:ascii="Arial" w:hAnsi="Arial" w:cs="Arial"/>
                <w:b/>
              </w:rPr>
            </w:pPr>
            <w:r>
              <w:rPr>
                <w:rFonts w:ascii="Arial" w:hAnsi="Arial" w:cs="Arial"/>
                <w:b/>
                <w:lang w:val="en-US"/>
              </w:rPr>
              <w:t>Pekan</w:t>
            </w:r>
          </w:p>
        </w:tc>
        <w:tc>
          <w:tcPr>
            <w:tcW w:w="851" w:type="dxa"/>
          </w:tcPr>
          <w:p w14:paraId="74CD0C5A" w14:textId="2BE38ECA" w:rsidR="00666BB4" w:rsidRPr="00204BC4" w:rsidRDefault="00666BB4" w:rsidP="004E00BD">
            <w:pPr>
              <w:jc w:val="center"/>
              <w:rPr>
                <w:rFonts w:ascii="Arial" w:hAnsi="Arial" w:cs="Arial"/>
                <w:b/>
                <w:lang w:val="en-US"/>
              </w:rPr>
            </w:pPr>
            <w:r>
              <w:rPr>
                <w:rFonts w:ascii="Arial" w:hAnsi="Arial" w:cs="Arial"/>
                <w:b/>
                <w:lang w:val="en-US"/>
              </w:rPr>
              <w:t>Pekan</w:t>
            </w:r>
          </w:p>
        </w:tc>
      </w:tr>
      <w:tr w:rsidR="00666BB4" w14:paraId="505B2CBC" w14:textId="77777777" w:rsidTr="00666BB4">
        <w:tc>
          <w:tcPr>
            <w:tcW w:w="483" w:type="dxa"/>
            <w:vMerge/>
            <w:vAlign w:val="center"/>
          </w:tcPr>
          <w:p w14:paraId="36CC78E3" w14:textId="77777777" w:rsidR="00666BB4" w:rsidRDefault="00666BB4" w:rsidP="00950C46">
            <w:pPr>
              <w:jc w:val="center"/>
              <w:rPr>
                <w:rFonts w:ascii="Arial" w:hAnsi="Arial" w:cs="Arial"/>
                <w:b/>
              </w:rPr>
            </w:pPr>
          </w:p>
        </w:tc>
        <w:tc>
          <w:tcPr>
            <w:tcW w:w="2029" w:type="dxa"/>
            <w:vMerge/>
          </w:tcPr>
          <w:p w14:paraId="5D466A04" w14:textId="77777777" w:rsidR="00666BB4" w:rsidRDefault="00666BB4" w:rsidP="004E00BD">
            <w:pPr>
              <w:jc w:val="both"/>
              <w:rPr>
                <w:rFonts w:ascii="Arial" w:hAnsi="Arial" w:cs="Arial"/>
                <w:b/>
              </w:rPr>
            </w:pPr>
          </w:p>
        </w:tc>
        <w:tc>
          <w:tcPr>
            <w:tcW w:w="347" w:type="dxa"/>
            <w:vAlign w:val="center"/>
          </w:tcPr>
          <w:p w14:paraId="715DF537" w14:textId="07D86600" w:rsidR="00666BB4" w:rsidRDefault="00666BB4" w:rsidP="00666BB4">
            <w:pPr>
              <w:jc w:val="center"/>
              <w:rPr>
                <w:rFonts w:ascii="Arial" w:hAnsi="Arial" w:cs="Arial"/>
                <w:b/>
                <w:lang w:val="en-US"/>
              </w:rPr>
            </w:pPr>
            <w:r>
              <w:rPr>
                <w:rFonts w:ascii="Arial" w:hAnsi="Arial" w:cs="Arial"/>
                <w:b/>
                <w:lang w:val="en-US"/>
              </w:rPr>
              <w:t>1</w:t>
            </w:r>
          </w:p>
        </w:tc>
        <w:tc>
          <w:tcPr>
            <w:tcW w:w="328" w:type="dxa"/>
            <w:vAlign w:val="center"/>
          </w:tcPr>
          <w:p w14:paraId="3C95300C" w14:textId="13CDCC45" w:rsidR="00666BB4" w:rsidRPr="00204BC4" w:rsidRDefault="00666BB4" w:rsidP="00666BB4">
            <w:pPr>
              <w:jc w:val="center"/>
              <w:rPr>
                <w:rFonts w:ascii="Arial" w:hAnsi="Arial" w:cs="Arial"/>
                <w:b/>
                <w:lang w:val="en-US"/>
              </w:rPr>
            </w:pPr>
            <w:r>
              <w:rPr>
                <w:rFonts w:ascii="Arial" w:hAnsi="Arial" w:cs="Arial"/>
                <w:b/>
                <w:lang w:val="en-US"/>
              </w:rPr>
              <w:t>2</w:t>
            </w:r>
          </w:p>
        </w:tc>
        <w:tc>
          <w:tcPr>
            <w:tcW w:w="328" w:type="dxa"/>
            <w:vAlign w:val="center"/>
          </w:tcPr>
          <w:p w14:paraId="426119F2" w14:textId="5922245E" w:rsidR="00666BB4" w:rsidRPr="00204BC4" w:rsidRDefault="00666BB4" w:rsidP="00666BB4">
            <w:pPr>
              <w:jc w:val="center"/>
              <w:rPr>
                <w:rFonts w:ascii="Arial" w:hAnsi="Arial" w:cs="Arial"/>
                <w:b/>
                <w:lang w:val="en-US"/>
              </w:rPr>
            </w:pPr>
            <w:r>
              <w:rPr>
                <w:rFonts w:ascii="Arial" w:hAnsi="Arial" w:cs="Arial"/>
                <w:b/>
                <w:lang w:val="en-US"/>
              </w:rPr>
              <w:t>3</w:t>
            </w:r>
          </w:p>
        </w:tc>
        <w:tc>
          <w:tcPr>
            <w:tcW w:w="376" w:type="dxa"/>
            <w:vAlign w:val="center"/>
          </w:tcPr>
          <w:p w14:paraId="222D2DBC" w14:textId="0DDA17EC" w:rsidR="00666BB4" w:rsidRPr="00204BC4" w:rsidRDefault="00666BB4" w:rsidP="00666BB4">
            <w:pPr>
              <w:jc w:val="center"/>
              <w:rPr>
                <w:rFonts w:ascii="Arial" w:hAnsi="Arial" w:cs="Arial"/>
                <w:b/>
                <w:lang w:val="en-US"/>
              </w:rPr>
            </w:pPr>
            <w:r>
              <w:rPr>
                <w:rFonts w:ascii="Arial" w:hAnsi="Arial" w:cs="Arial"/>
                <w:b/>
                <w:lang w:val="en-US"/>
              </w:rPr>
              <w:t>4</w:t>
            </w:r>
          </w:p>
        </w:tc>
        <w:tc>
          <w:tcPr>
            <w:tcW w:w="851" w:type="dxa"/>
            <w:vAlign w:val="center"/>
          </w:tcPr>
          <w:p w14:paraId="3A405073" w14:textId="02D4702F" w:rsidR="00666BB4" w:rsidRPr="00204BC4" w:rsidRDefault="00666BB4" w:rsidP="00666BB4">
            <w:pPr>
              <w:jc w:val="center"/>
              <w:rPr>
                <w:rFonts w:ascii="Arial" w:hAnsi="Arial" w:cs="Arial"/>
                <w:b/>
                <w:lang w:val="en-US"/>
              </w:rPr>
            </w:pPr>
            <w:r>
              <w:rPr>
                <w:rFonts w:ascii="Arial" w:hAnsi="Arial" w:cs="Arial"/>
                <w:b/>
                <w:lang w:val="en-US"/>
              </w:rPr>
              <w:t>1</w:t>
            </w:r>
          </w:p>
        </w:tc>
      </w:tr>
      <w:tr w:rsidR="00666BB4" w14:paraId="4670CE7E" w14:textId="77777777" w:rsidTr="00666BB4">
        <w:tc>
          <w:tcPr>
            <w:tcW w:w="483" w:type="dxa"/>
            <w:vAlign w:val="center"/>
          </w:tcPr>
          <w:p w14:paraId="5E796ABB" w14:textId="4E376270" w:rsidR="00204BC4" w:rsidRPr="00950C46" w:rsidRDefault="00204BC4" w:rsidP="00950C46">
            <w:pPr>
              <w:jc w:val="center"/>
              <w:rPr>
                <w:rFonts w:ascii="Arial" w:hAnsi="Arial" w:cs="Arial"/>
                <w:bCs/>
                <w:lang w:val="en-US"/>
              </w:rPr>
            </w:pPr>
            <w:r w:rsidRPr="00950C46">
              <w:rPr>
                <w:rFonts w:ascii="Arial" w:hAnsi="Arial" w:cs="Arial"/>
                <w:bCs/>
                <w:lang w:val="en-US"/>
              </w:rPr>
              <w:t>1</w:t>
            </w:r>
          </w:p>
        </w:tc>
        <w:tc>
          <w:tcPr>
            <w:tcW w:w="2029" w:type="dxa"/>
          </w:tcPr>
          <w:p w14:paraId="73007134" w14:textId="0F5E3033" w:rsidR="00204BC4" w:rsidRPr="00950C46" w:rsidRDefault="004E00BD" w:rsidP="00950C46">
            <w:pPr>
              <w:jc w:val="both"/>
              <w:rPr>
                <w:rFonts w:ascii="Arial" w:hAnsi="Arial" w:cs="Arial"/>
                <w:bCs/>
              </w:rPr>
            </w:pPr>
            <w:r w:rsidRPr="00950C46">
              <w:rPr>
                <w:rFonts w:ascii="Arial" w:hAnsi="Arial" w:cs="Arial"/>
                <w:bCs/>
              </w:rPr>
              <w:t>Melakukan konsultasi ke bidan desa dan perangkat desa</w:t>
            </w:r>
          </w:p>
        </w:tc>
        <w:tc>
          <w:tcPr>
            <w:tcW w:w="347" w:type="dxa"/>
            <w:shd w:val="clear" w:color="auto" w:fill="FFFF00"/>
          </w:tcPr>
          <w:p w14:paraId="7303DFF5" w14:textId="77777777" w:rsidR="00204BC4" w:rsidRDefault="00204BC4" w:rsidP="004E00BD">
            <w:pPr>
              <w:jc w:val="both"/>
              <w:rPr>
                <w:rFonts w:ascii="Arial" w:hAnsi="Arial" w:cs="Arial"/>
                <w:b/>
                <w:lang w:val="en-US"/>
              </w:rPr>
            </w:pPr>
          </w:p>
        </w:tc>
        <w:tc>
          <w:tcPr>
            <w:tcW w:w="328" w:type="dxa"/>
            <w:shd w:val="clear" w:color="auto" w:fill="FFFF00"/>
          </w:tcPr>
          <w:p w14:paraId="76B3B4CF" w14:textId="77777777" w:rsidR="00204BC4" w:rsidRDefault="00204BC4" w:rsidP="004E00BD">
            <w:pPr>
              <w:jc w:val="both"/>
              <w:rPr>
                <w:rFonts w:ascii="Arial" w:hAnsi="Arial" w:cs="Arial"/>
                <w:b/>
                <w:lang w:val="en-US"/>
              </w:rPr>
            </w:pPr>
          </w:p>
        </w:tc>
        <w:tc>
          <w:tcPr>
            <w:tcW w:w="328" w:type="dxa"/>
            <w:shd w:val="clear" w:color="auto" w:fill="FFFF00"/>
          </w:tcPr>
          <w:p w14:paraId="672C5E4F" w14:textId="77777777" w:rsidR="00204BC4" w:rsidRDefault="00204BC4" w:rsidP="004E00BD">
            <w:pPr>
              <w:jc w:val="both"/>
              <w:rPr>
                <w:rFonts w:ascii="Arial" w:hAnsi="Arial" w:cs="Arial"/>
                <w:b/>
                <w:lang w:val="en-US"/>
              </w:rPr>
            </w:pPr>
          </w:p>
        </w:tc>
        <w:tc>
          <w:tcPr>
            <w:tcW w:w="376" w:type="dxa"/>
            <w:shd w:val="clear" w:color="auto" w:fill="FFFF00"/>
          </w:tcPr>
          <w:p w14:paraId="2C2AF94E" w14:textId="77777777" w:rsidR="00204BC4" w:rsidRDefault="00204BC4" w:rsidP="004E00BD">
            <w:pPr>
              <w:jc w:val="both"/>
              <w:rPr>
                <w:rFonts w:ascii="Arial" w:hAnsi="Arial" w:cs="Arial"/>
                <w:b/>
                <w:lang w:val="en-US"/>
              </w:rPr>
            </w:pPr>
          </w:p>
        </w:tc>
        <w:tc>
          <w:tcPr>
            <w:tcW w:w="851" w:type="dxa"/>
          </w:tcPr>
          <w:p w14:paraId="07AB01CD" w14:textId="77777777" w:rsidR="00204BC4" w:rsidRDefault="00204BC4" w:rsidP="004E00BD">
            <w:pPr>
              <w:jc w:val="both"/>
              <w:rPr>
                <w:rFonts w:ascii="Arial" w:hAnsi="Arial" w:cs="Arial"/>
                <w:b/>
                <w:lang w:val="en-US"/>
              </w:rPr>
            </w:pPr>
          </w:p>
        </w:tc>
      </w:tr>
      <w:tr w:rsidR="00666BB4" w14:paraId="4FD65AEF" w14:textId="77777777" w:rsidTr="00666BB4">
        <w:tc>
          <w:tcPr>
            <w:tcW w:w="483" w:type="dxa"/>
            <w:vAlign w:val="center"/>
          </w:tcPr>
          <w:p w14:paraId="4C5E896B" w14:textId="06AFC40B" w:rsidR="004E00BD" w:rsidRPr="00950C46" w:rsidRDefault="004E00BD" w:rsidP="00950C46">
            <w:pPr>
              <w:jc w:val="center"/>
              <w:rPr>
                <w:rFonts w:ascii="Arial" w:hAnsi="Arial" w:cs="Arial"/>
                <w:bCs/>
                <w:lang w:val="en-US"/>
              </w:rPr>
            </w:pPr>
            <w:r w:rsidRPr="00950C46">
              <w:rPr>
                <w:rFonts w:ascii="Arial" w:hAnsi="Arial" w:cs="Arial"/>
                <w:bCs/>
                <w:lang w:val="en-US"/>
              </w:rPr>
              <w:t>2</w:t>
            </w:r>
          </w:p>
        </w:tc>
        <w:tc>
          <w:tcPr>
            <w:tcW w:w="2029" w:type="dxa"/>
          </w:tcPr>
          <w:p w14:paraId="61CAB066" w14:textId="7F391FE8" w:rsidR="004E00BD" w:rsidRPr="00950C46" w:rsidRDefault="00950C46" w:rsidP="00950C46">
            <w:pPr>
              <w:jc w:val="both"/>
              <w:rPr>
                <w:rFonts w:ascii="Arial" w:hAnsi="Arial" w:cs="Arial"/>
                <w:bCs/>
              </w:rPr>
            </w:pPr>
            <w:r w:rsidRPr="00950C46">
              <w:rPr>
                <w:rFonts w:ascii="Arial" w:hAnsi="Arial" w:cs="Arial"/>
                <w:bCs/>
              </w:rPr>
              <w:t>Membuat grub WA yang beranggotakan ibu balita dan kader posyandu</w:t>
            </w:r>
          </w:p>
        </w:tc>
        <w:tc>
          <w:tcPr>
            <w:tcW w:w="347" w:type="dxa"/>
            <w:shd w:val="clear" w:color="auto" w:fill="FFFF00"/>
          </w:tcPr>
          <w:p w14:paraId="37DE33CA" w14:textId="77777777" w:rsidR="004E00BD" w:rsidRDefault="004E00BD" w:rsidP="004E00BD">
            <w:pPr>
              <w:jc w:val="both"/>
              <w:rPr>
                <w:rFonts w:ascii="Arial" w:hAnsi="Arial" w:cs="Arial"/>
                <w:b/>
                <w:lang w:val="en-US"/>
              </w:rPr>
            </w:pPr>
          </w:p>
        </w:tc>
        <w:tc>
          <w:tcPr>
            <w:tcW w:w="328" w:type="dxa"/>
          </w:tcPr>
          <w:p w14:paraId="62759416" w14:textId="77777777" w:rsidR="004E00BD" w:rsidRDefault="004E00BD" w:rsidP="004E00BD">
            <w:pPr>
              <w:jc w:val="both"/>
              <w:rPr>
                <w:rFonts w:ascii="Arial" w:hAnsi="Arial" w:cs="Arial"/>
                <w:b/>
                <w:lang w:val="en-US"/>
              </w:rPr>
            </w:pPr>
          </w:p>
        </w:tc>
        <w:tc>
          <w:tcPr>
            <w:tcW w:w="328" w:type="dxa"/>
          </w:tcPr>
          <w:p w14:paraId="53BF09AD" w14:textId="77777777" w:rsidR="004E00BD" w:rsidRDefault="004E00BD" w:rsidP="004E00BD">
            <w:pPr>
              <w:jc w:val="both"/>
              <w:rPr>
                <w:rFonts w:ascii="Arial" w:hAnsi="Arial" w:cs="Arial"/>
                <w:b/>
                <w:lang w:val="en-US"/>
              </w:rPr>
            </w:pPr>
          </w:p>
        </w:tc>
        <w:tc>
          <w:tcPr>
            <w:tcW w:w="376" w:type="dxa"/>
          </w:tcPr>
          <w:p w14:paraId="62E30B16" w14:textId="77777777" w:rsidR="004E00BD" w:rsidRDefault="004E00BD" w:rsidP="004E00BD">
            <w:pPr>
              <w:jc w:val="both"/>
              <w:rPr>
                <w:rFonts w:ascii="Arial" w:hAnsi="Arial" w:cs="Arial"/>
                <w:b/>
                <w:lang w:val="en-US"/>
              </w:rPr>
            </w:pPr>
          </w:p>
        </w:tc>
        <w:tc>
          <w:tcPr>
            <w:tcW w:w="851" w:type="dxa"/>
          </w:tcPr>
          <w:p w14:paraId="3B2D31A5" w14:textId="77777777" w:rsidR="004E00BD" w:rsidRDefault="004E00BD" w:rsidP="004E00BD">
            <w:pPr>
              <w:jc w:val="both"/>
              <w:rPr>
                <w:rFonts w:ascii="Arial" w:hAnsi="Arial" w:cs="Arial"/>
                <w:b/>
                <w:lang w:val="en-US"/>
              </w:rPr>
            </w:pPr>
          </w:p>
        </w:tc>
      </w:tr>
      <w:tr w:rsidR="00666BB4" w14:paraId="1242AF7A" w14:textId="77777777" w:rsidTr="00666BB4">
        <w:tc>
          <w:tcPr>
            <w:tcW w:w="483" w:type="dxa"/>
            <w:vAlign w:val="center"/>
          </w:tcPr>
          <w:p w14:paraId="1920171A" w14:textId="7033F450" w:rsidR="00950C46" w:rsidRPr="00950C46" w:rsidRDefault="00950C46" w:rsidP="00950C46">
            <w:pPr>
              <w:jc w:val="center"/>
              <w:rPr>
                <w:rFonts w:ascii="Arial" w:hAnsi="Arial" w:cs="Arial"/>
                <w:bCs/>
                <w:lang w:val="en-US"/>
              </w:rPr>
            </w:pPr>
            <w:r w:rsidRPr="00950C46">
              <w:rPr>
                <w:rFonts w:ascii="Arial" w:hAnsi="Arial" w:cs="Arial"/>
                <w:bCs/>
                <w:lang w:val="en-US"/>
              </w:rPr>
              <w:t>3</w:t>
            </w:r>
          </w:p>
        </w:tc>
        <w:tc>
          <w:tcPr>
            <w:tcW w:w="2029" w:type="dxa"/>
          </w:tcPr>
          <w:p w14:paraId="7F22FEB5" w14:textId="19429007" w:rsidR="00950C46" w:rsidRPr="00950C46" w:rsidRDefault="00950C46" w:rsidP="00950C46">
            <w:pPr>
              <w:jc w:val="both"/>
              <w:rPr>
                <w:rFonts w:ascii="Arial" w:hAnsi="Arial" w:cs="Arial"/>
                <w:bCs/>
              </w:rPr>
            </w:pPr>
            <w:r w:rsidRPr="00950C46">
              <w:rPr>
                <w:rFonts w:ascii="Arial" w:hAnsi="Arial" w:cs="Arial"/>
                <w:bCs/>
              </w:rPr>
              <w:t>Melakukan koordinasi dengan kader posyandu balita terkait program ilusi.</w:t>
            </w:r>
          </w:p>
        </w:tc>
        <w:tc>
          <w:tcPr>
            <w:tcW w:w="347" w:type="dxa"/>
            <w:shd w:val="clear" w:color="auto" w:fill="FFFF00"/>
          </w:tcPr>
          <w:p w14:paraId="7C9263C8" w14:textId="77777777" w:rsidR="00950C46" w:rsidRDefault="00950C46" w:rsidP="004E00BD">
            <w:pPr>
              <w:jc w:val="both"/>
              <w:rPr>
                <w:rFonts w:ascii="Arial" w:hAnsi="Arial" w:cs="Arial"/>
                <w:b/>
                <w:lang w:val="en-US"/>
              </w:rPr>
            </w:pPr>
          </w:p>
        </w:tc>
        <w:tc>
          <w:tcPr>
            <w:tcW w:w="328" w:type="dxa"/>
          </w:tcPr>
          <w:p w14:paraId="170ADD94" w14:textId="77777777" w:rsidR="00950C46" w:rsidRDefault="00950C46" w:rsidP="004E00BD">
            <w:pPr>
              <w:jc w:val="both"/>
              <w:rPr>
                <w:rFonts w:ascii="Arial" w:hAnsi="Arial" w:cs="Arial"/>
                <w:b/>
                <w:lang w:val="en-US"/>
              </w:rPr>
            </w:pPr>
          </w:p>
        </w:tc>
        <w:tc>
          <w:tcPr>
            <w:tcW w:w="328" w:type="dxa"/>
          </w:tcPr>
          <w:p w14:paraId="16E33C3A" w14:textId="77777777" w:rsidR="00950C46" w:rsidRDefault="00950C46" w:rsidP="004E00BD">
            <w:pPr>
              <w:jc w:val="both"/>
              <w:rPr>
                <w:rFonts w:ascii="Arial" w:hAnsi="Arial" w:cs="Arial"/>
                <w:b/>
                <w:lang w:val="en-US"/>
              </w:rPr>
            </w:pPr>
          </w:p>
        </w:tc>
        <w:tc>
          <w:tcPr>
            <w:tcW w:w="376" w:type="dxa"/>
          </w:tcPr>
          <w:p w14:paraId="268A3F29" w14:textId="77777777" w:rsidR="00950C46" w:rsidRDefault="00950C46" w:rsidP="004E00BD">
            <w:pPr>
              <w:jc w:val="both"/>
              <w:rPr>
                <w:rFonts w:ascii="Arial" w:hAnsi="Arial" w:cs="Arial"/>
                <w:b/>
                <w:lang w:val="en-US"/>
              </w:rPr>
            </w:pPr>
          </w:p>
        </w:tc>
        <w:tc>
          <w:tcPr>
            <w:tcW w:w="851" w:type="dxa"/>
          </w:tcPr>
          <w:p w14:paraId="20A5C351" w14:textId="77777777" w:rsidR="00950C46" w:rsidRDefault="00950C46" w:rsidP="004E00BD">
            <w:pPr>
              <w:jc w:val="both"/>
              <w:rPr>
                <w:rFonts w:ascii="Arial" w:hAnsi="Arial" w:cs="Arial"/>
                <w:b/>
                <w:lang w:val="en-US"/>
              </w:rPr>
            </w:pPr>
          </w:p>
        </w:tc>
      </w:tr>
      <w:tr w:rsidR="00666BB4" w14:paraId="50B3308B" w14:textId="77777777" w:rsidTr="00666BB4">
        <w:tc>
          <w:tcPr>
            <w:tcW w:w="483" w:type="dxa"/>
            <w:vAlign w:val="center"/>
          </w:tcPr>
          <w:p w14:paraId="6878E861" w14:textId="143096ED" w:rsidR="00950C46" w:rsidRPr="00950C46" w:rsidRDefault="00950C46" w:rsidP="00950C46">
            <w:pPr>
              <w:jc w:val="center"/>
              <w:rPr>
                <w:rFonts w:ascii="Arial" w:hAnsi="Arial" w:cs="Arial"/>
                <w:bCs/>
                <w:lang w:val="en-US"/>
              </w:rPr>
            </w:pPr>
            <w:r w:rsidRPr="00950C46">
              <w:rPr>
                <w:rFonts w:ascii="Arial" w:hAnsi="Arial" w:cs="Arial"/>
                <w:bCs/>
                <w:lang w:val="en-US"/>
              </w:rPr>
              <w:t>4</w:t>
            </w:r>
          </w:p>
        </w:tc>
        <w:tc>
          <w:tcPr>
            <w:tcW w:w="2029" w:type="dxa"/>
          </w:tcPr>
          <w:p w14:paraId="0177AD1B" w14:textId="413CAD0F" w:rsidR="00950C46" w:rsidRPr="00950C46" w:rsidRDefault="00950C46" w:rsidP="00950C46">
            <w:pPr>
              <w:jc w:val="both"/>
              <w:rPr>
                <w:rFonts w:ascii="Arial" w:hAnsi="Arial" w:cs="Arial"/>
                <w:bCs/>
              </w:rPr>
            </w:pPr>
            <w:r w:rsidRPr="00950C46">
              <w:rPr>
                <w:rFonts w:ascii="Arial" w:hAnsi="Arial" w:cs="Arial"/>
                <w:bCs/>
              </w:rPr>
              <w:t>Melaksanakan posyandu dangan tetap mematuhi prokes</w:t>
            </w:r>
          </w:p>
        </w:tc>
        <w:tc>
          <w:tcPr>
            <w:tcW w:w="347" w:type="dxa"/>
          </w:tcPr>
          <w:p w14:paraId="67388C72" w14:textId="77777777" w:rsidR="00950C46" w:rsidRDefault="00950C46" w:rsidP="004E00BD">
            <w:pPr>
              <w:jc w:val="both"/>
              <w:rPr>
                <w:rFonts w:ascii="Arial" w:hAnsi="Arial" w:cs="Arial"/>
                <w:b/>
                <w:lang w:val="en-US"/>
              </w:rPr>
            </w:pPr>
          </w:p>
        </w:tc>
        <w:tc>
          <w:tcPr>
            <w:tcW w:w="328" w:type="dxa"/>
            <w:shd w:val="clear" w:color="auto" w:fill="FFFF00"/>
          </w:tcPr>
          <w:p w14:paraId="7F70CE9F" w14:textId="77777777" w:rsidR="00950C46" w:rsidRDefault="00950C46" w:rsidP="004E00BD">
            <w:pPr>
              <w:jc w:val="both"/>
              <w:rPr>
                <w:rFonts w:ascii="Arial" w:hAnsi="Arial" w:cs="Arial"/>
                <w:b/>
                <w:lang w:val="en-US"/>
              </w:rPr>
            </w:pPr>
          </w:p>
        </w:tc>
        <w:tc>
          <w:tcPr>
            <w:tcW w:w="328" w:type="dxa"/>
          </w:tcPr>
          <w:p w14:paraId="25B3B3EE" w14:textId="77777777" w:rsidR="00950C46" w:rsidRDefault="00950C46" w:rsidP="004E00BD">
            <w:pPr>
              <w:jc w:val="both"/>
              <w:rPr>
                <w:rFonts w:ascii="Arial" w:hAnsi="Arial" w:cs="Arial"/>
                <w:b/>
                <w:lang w:val="en-US"/>
              </w:rPr>
            </w:pPr>
          </w:p>
        </w:tc>
        <w:tc>
          <w:tcPr>
            <w:tcW w:w="376" w:type="dxa"/>
          </w:tcPr>
          <w:p w14:paraId="7A0A8933" w14:textId="77777777" w:rsidR="00950C46" w:rsidRDefault="00950C46" w:rsidP="004E00BD">
            <w:pPr>
              <w:jc w:val="both"/>
              <w:rPr>
                <w:rFonts w:ascii="Arial" w:hAnsi="Arial" w:cs="Arial"/>
                <w:b/>
                <w:lang w:val="en-US"/>
              </w:rPr>
            </w:pPr>
          </w:p>
        </w:tc>
        <w:tc>
          <w:tcPr>
            <w:tcW w:w="851" w:type="dxa"/>
          </w:tcPr>
          <w:p w14:paraId="013E5E45" w14:textId="77777777" w:rsidR="00950C46" w:rsidRDefault="00950C46" w:rsidP="004E00BD">
            <w:pPr>
              <w:jc w:val="both"/>
              <w:rPr>
                <w:rFonts w:ascii="Arial" w:hAnsi="Arial" w:cs="Arial"/>
                <w:b/>
                <w:lang w:val="en-US"/>
              </w:rPr>
            </w:pPr>
          </w:p>
        </w:tc>
      </w:tr>
      <w:tr w:rsidR="00666BB4" w14:paraId="6EF594BE" w14:textId="77777777" w:rsidTr="00666BB4">
        <w:tc>
          <w:tcPr>
            <w:tcW w:w="483" w:type="dxa"/>
            <w:vAlign w:val="center"/>
          </w:tcPr>
          <w:p w14:paraId="41693DF4" w14:textId="271AD14C" w:rsidR="00950C46" w:rsidRPr="00950C46" w:rsidRDefault="00950C46" w:rsidP="00950C46">
            <w:pPr>
              <w:jc w:val="center"/>
              <w:rPr>
                <w:rFonts w:ascii="Arial" w:hAnsi="Arial" w:cs="Arial"/>
                <w:bCs/>
                <w:lang w:val="en-US"/>
              </w:rPr>
            </w:pPr>
            <w:r w:rsidRPr="00950C46">
              <w:rPr>
                <w:rFonts w:ascii="Arial" w:hAnsi="Arial" w:cs="Arial"/>
                <w:bCs/>
                <w:lang w:val="en-US"/>
              </w:rPr>
              <w:t>5</w:t>
            </w:r>
          </w:p>
        </w:tc>
        <w:tc>
          <w:tcPr>
            <w:tcW w:w="2029" w:type="dxa"/>
          </w:tcPr>
          <w:p w14:paraId="7D7AA216" w14:textId="17C15DB0" w:rsidR="00950C46" w:rsidRPr="00950C46" w:rsidRDefault="00950C46" w:rsidP="00950C46">
            <w:pPr>
              <w:jc w:val="both"/>
              <w:rPr>
                <w:rFonts w:ascii="Arial" w:hAnsi="Arial" w:cs="Arial"/>
                <w:bCs/>
              </w:rPr>
            </w:pPr>
            <w:r w:rsidRPr="00950C46">
              <w:rPr>
                <w:rFonts w:ascii="Arial" w:hAnsi="Arial" w:cs="Arial"/>
                <w:bCs/>
              </w:rPr>
              <w:t>Melakukan sweping (kunjungan rumah balita) bersama kader posyandu</w:t>
            </w:r>
          </w:p>
        </w:tc>
        <w:tc>
          <w:tcPr>
            <w:tcW w:w="347" w:type="dxa"/>
          </w:tcPr>
          <w:p w14:paraId="64A92E23" w14:textId="77777777" w:rsidR="00950C46" w:rsidRDefault="00950C46" w:rsidP="004E00BD">
            <w:pPr>
              <w:jc w:val="both"/>
              <w:rPr>
                <w:rFonts w:ascii="Arial" w:hAnsi="Arial" w:cs="Arial"/>
                <w:b/>
                <w:lang w:val="en-US"/>
              </w:rPr>
            </w:pPr>
          </w:p>
        </w:tc>
        <w:tc>
          <w:tcPr>
            <w:tcW w:w="328" w:type="dxa"/>
            <w:shd w:val="clear" w:color="auto" w:fill="FFFF00"/>
          </w:tcPr>
          <w:p w14:paraId="495BD034" w14:textId="77777777" w:rsidR="00950C46" w:rsidRDefault="00950C46" w:rsidP="004E00BD">
            <w:pPr>
              <w:jc w:val="both"/>
              <w:rPr>
                <w:rFonts w:ascii="Arial" w:hAnsi="Arial" w:cs="Arial"/>
                <w:b/>
                <w:lang w:val="en-US"/>
              </w:rPr>
            </w:pPr>
          </w:p>
        </w:tc>
        <w:tc>
          <w:tcPr>
            <w:tcW w:w="328" w:type="dxa"/>
            <w:shd w:val="clear" w:color="auto" w:fill="FFFF00"/>
          </w:tcPr>
          <w:p w14:paraId="624F2C69" w14:textId="77777777" w:rsidR="00950C46" w:rsidRDefault="00950C46" w:rsidP="004E00BD">
            <w:pPr>
              <w:jc w:val="both"/>
              <w:rPr>
                <w:rFonts w:ascii="Arial" w:hAnsi="Arial" w:cs="Arial"/>
                <w:b/>
                <w:lang w:val="en-US"/>
              </w:rPr>
            </w:pPr>
          </w:p>
        </w:tc>
        <w:tc>
          <w:tcPr>
            <w:tcW w:w="376" w:type="dxa"/>
          </w:tcPr>
          <w:p w14:paraId="1267A9F7" w14:textId="77777777" w:rsidR="00950C46" w:rsidRDefault="00950C46" w:rsidP="004E00BD">
            <w:pPr>
              <w:jc w:val="both"/>
              <w:rPr>
                <w:rFonts w:ascii="Arial" w:hAnsi="Arial" w:cs="Arial"/>
                <w:b/>
                <w:lang w:val="en-US"/>
              </w:rPr>
            </w:pPr>
          </w:p>
        </w:tc>
        <w:tc>
          <w:tcPr>
            <w:tcW w:w="851" w:type="dxa"/>
          </w:tcPr>
          <w:p w14:paraId="2DF018D6" w14:textId="77777777" w:rsidR="00950C46" w:rsidRDefault="00950C46" w:rsidP="004E00BD">
            <w:pPr>
              <w:jc w:val="both"/>
              <w:rPr>
                <w:rFonts w:ascii="Arial" w:hAnsi="Arial" w:cs="Arial"/>
                <w:b/>
                <w:lang w:val="en-US"/>
              </w:rPr>
            </w:pPr>
          </w:p>
        </w:tc>
      </w:tr>
      <w:tr w:rsidR="00666BB4" w14:paraId="4D9BF72F" w14:textId="77777777" w:rsidTr="00666BB4">
        <w:tc>
          <w:tcPr>
            <w:tcW w:w="483" w:type="dxa"/>
            <w:vAlign w:val="center"/>
          </w:tcPr>
          <w:p w14:paraId="3FABCDCF" w14:textId="1423AD1B" w:rsidR="00950C46" w:rsidRPr="00950C46" w:rsidRDefault="00950C46" w:rsidP="00950C46">
            <w:pPr>
              <w:jc w:val="center"/>
              <w:rPr>
                <w:rFonts w:ascii="Arial" w:hAnsi="Arial" w:cs="Arial"/>
                <w:bCs/>
                <w:lang w:val="en-US"/>
              </w:rPr>
            </w:pPr>
            <w:r w:rsidRPr="00950C46">
              <w:rPr>
                <w:rFonts w:ascii="Arial" w:hAnsi="Arial" w:cs="Arial"/>
                <w:bCs/>
                <w:lang w:val="en-US"/>
              </w:rPr>
              <w:t>6</w:t>
            </w:r>
          </w:p>
        </w:tc>
        <w:tc>
          <w:tcPr>
            <w:tcW w:w="2029" w:type="dxa"/>
          </w:tcPr>
          <w:p w14:paraId="3D03532B" w14:textId="1AEFD95C" w:rsidR="00950C46" w:rsidRPr="00950C46" w:rsidRDefault="00950C46" w:rsidP="00950C46">
            <w:pPr>
              <w:jc w:val="both"/>
              <w:rPr>
                <w:rFonts w:ascii="Arial" w:hAnsi="Arial" w:cs="Arial"/>
                <w:bCs/>
              </w:rPr>
            </w:pPr>
            <w:r w:rsidRPr="00950C46">
              <w:rPr>
                <w:rFonts w:ascii="Arial" w:hAnsi="Arial" w:cs="Arial"/>
                <w:bCs/>
              </w:rPr>
              <w:t>Melaksanakan evaluasi kegiatan</w:t>
            </w:r>
          </w:p>
        </w:tc>
        <w:tc>
          <w:tcPr>
            <w:tcW w:w="347" w:type="dxa"/>
          </w:tcPr>
          <w:p w14:paraId="439A71B6" w14:textId="77777777" w:rsidR="00950C46" w:rsidRDefault="00950C46" w:rsidP="004E00BD">
            <w:pPr>
              <w:jc w:val="both"/>
              <w:rPr>
                <w:rFonts w:ascii="Arial" w:hAnsi="Arial" w:cs="Arial"/>
                <w:b/>
                <w:lang w:val="en-US"/>
              </w:rPr>
            </w:pPr>
          </w:p>
        </w:tc>
        <w:tc>
          <w:tcPr>
            <w:tcW w:w="328" w:type="dxa"/>
          </w:tcPr>
          <w:p w14:paraId="17092BD6" w14:textId="77777777" w:rsidR="00950C46" w:rsidRDefault="00950C46" w:rsidP="004E00BD">
            <w:pPr>
              <w:jc w:val="both"/>
              <w:rPr>
                <w:rFonts w:ascii="Arial" w:hAnsi="Arial" w:cs="Arial"/>
                <w:b/>
                <w:lang w:val="en-US"/>
              </w:rPr>
            </w:pPr>
          </w:p>
        </w:tc>
        <w:tc>
          <w:tcPr>
            <w:tcW w:w="328" w:type="dxa"/>
          </w:tcPr>
          <w:p w14:paraId="55E3669D" w14:textId="77777777" w:rsidR="00950C46" w:rsidRDefault="00950C46" w:rsidP="004E00BD">
            <w:pPr>
              <w:jc w:val="both"/>
              <w:rPr>
                <w:rFonts w:ascii="Arial" w:hAnsi="Arial" w:cs="Arial"/>
                <w:b/>
                <w:lang w:val="en-US"/>
              </w:rPr>
            </w:pPr>
          </w:p>
        </w:tc>
        <w:tc>
          <w:tcPr>
            <w:tcW w:w="376" w:type="dxa"/>
            <w:shd w:val="clear" w:color="auto" w:fill="FFFF00"/>
          </w:tcPr>
          <w:p w14:paraId="0FE485E1" w14:textId="77777777" w:rsidR="00950C46" w:rsidRDefault="00950C46" w:rsidP="004E00BD">
            <w:pPr>
              <w:jc w:val="both"/>
              <w:rPr>
                <w:rFonts w:ascii="Arial" w:hAnsi="Arial" w:cs="Arial"/>
                <w:b/>
                <w:lang w:val="en-US"/>
              </w:rPr>
            </w:pPr>
          </w:p>
        </w:tc>
        <w:tc>
          <w:tcPr>
            <w:tcW w:w="851" w:type="dxa"/>
            <w:shd w:val="clear" w:color="auto" w:fill="FFFF00"/>
          </w:tcPr>
          <w:p w14:paraId="4CF0D158" w14:textId="77777777" w:rsidR="00950C46" w:rsidRDefault="00950C46" w:rsidP="004E00BD">
            <w:pPr>
              <w:jc w:val="both"/>
              <w:rPr>
                <w:rFonts w:ascii="Arial" w:hAnsi="Arial" w:cs="Arial"/>
                <w:b/>
                <w:lang w:val="en-US"/>
              </w:rPr>
            </w:pPr>
          </w:p>
        </w:tc>
      </w:tr>
      <w:tr w:rsidR="00666BB4" w14:paraId="6BFEC738" w14:textId="77777777" w:rsidTr="00666BB4">
        <w:tc>
          <w:tcPr>
            <w:tcW w:w="483" w:type="dxa"/>
            <w:vAlign w:val="center"/>
          </w:tcPr>
          <w:p w14:paraId="7D1F019E" w14:textId="37B4A612" w:rsidR="00950C46" w:rsidRPr="00950C46" w:rsidRDefault="00950C46" w:rsidP="00950C46">
            <w:pPr>
              <w:jc w:val="center"/>
              <w:rPr>
                <w:rFonts w:ascii="Arial" w:hAnsi="Arial" w:cs="Arial"/>
                <w:bCs/>
                <w:lang w:val="en-US"/>
              </w:rPr>
            </w:pPr>
            <w:r w:rsidRPr="00950C46">
              <w:rPr>
                <w:rFonts w:ascii="Arial" w:hAnsi="Arial" w:cs="Arial"/>
                <w:bCs/>
                <w:lang w:val="en-US"/>
              </w:rPr>
              <w:t>7</w:t>
            </w:r>
          </w:p>
        </w:tc>
        <w:tc>
          <w:tcPr>
            <w:tcW w:w="2029" w:type="dxa"/>
          </w:tcPr>
          <w:p w14:paraId="298DFF83" w14:textId="3D1CC7A4" w:rsidR="00950C46" w:rsidRPr="00950C46" w:rsidRDefault="00950C46" w:rsidP="00950C46">
            <w:pPr>
              <w:jc w:val="both"/>
              <w:rPr>
                <w:rFonts w:ascii="Arial" w:hAnsi="Arial" w:cs="Arial"/>
                <w:bCs/>
              </w:rPr>
            </w:pPr>
            <w:r w:rsidRPr="00950C46">
              <w:rPr>
                <w:rFonts w:ascii="Arial" w:hAnsi="Arial" w:cs="Arial"/>
                <w:bCs/>
              </w:rPr>
              <w:t>Menyusun laporan evaluasi</w:t>
            </w:r>
          </w:p>
        </w:tc>
        <w:tc>
          <w:tcPr>
            <w:tcW w:w="347" w:type="dxa"/>
          </w:tcPr>
          <w:p w14:paraId="47901AD5" w14:textId="77777777" w:rsidR="00950C46" w:rsidRDefault="00950C46" w:rsidP="004E00BD">
            <w:pPr>
              <w:jc w:val="both"/>
              <w:rPr>
                <w:rFonts w:ascii="Arial" w:hAnsi="Arial" w:cs="Arial"/>
                <w:b/>
                <w:lang w:val="en-US"/>
              </w:rPr>
            </w:pPr>
          </w:p>
        </w:tc>
        <w:tc>
          <w:tcPr>
            <w:tcW w:w="328" w:type="dxa"/>
          </w:tcPr>
          <w:p w14:paraId="7E6239D6" w14:textId="77777777" w:rsidR="00950C46" w:rsidRDefault="00950C46" w:rsidP="004E00BD">
            <w:pPr>
              <w:jc w:val="both"/>
              <w:rPr>
                <w:rFonts w:ascii="Arial" w:hAnsi="Arial" w:cs="Arial"/>
                <w:b/>
                <w:lang w:val="en-US"/>
              </w:rPr>
            </w:pPr>
          </w:p>
        </w:tc>
        <w:tc>
          <w:tcPr>
            <w:tcW w:w="328" w:type="dxa"/>
          </w:tcPr>
          <w:p w14:paraId="1951CC7E" w14:textId="77777777" w:rsidR="00950C46" w:rsidRDefault="00950C46" w:rsidP="004E00BD">
            <w:pPr>
              <w:jc w:val="both"/>
              <w:rPr>
                <w:rFonts w:ascii="Arial" w:hAnsi="Arial" w:cs="Arial"/>
                <w:b/>
                <w:lang w:val="en-US"/>
              </w:rPr>
            </w:pPr>
          </w:p>
        </w:tc>
        <w:tc>
          <w:tcPr>
            <w:tcW w:w="376" w:type="dxa"/>
            <w:shd w:val="clear" w:color="auto" w:fill="FFFF00"/>
          </w:tcPr>
          <w:p w14:paraId="721EBA17" w14:textId="77777777" w:rsidR="00950C46" w:rsidRDefault="00950C46" w:rsidP="004E00BD">
            <w:pPr>
              <w:jc w:val="both"/>
              <w:rPr>
                <w:rFonts w:ascii="Arial" w:hAnsi="Arial" w:cs="Arial"/>
                <w:b/>
                <w:lang w:val="en-US"/>
              </w:rPr>
            </w:pPr>
          </w:p>
        </w:tc>
        <w:tc>
          <w:tcPr>
            <w:tcW w:w="851" w:type="dxa"/>
            <w:shd w:val="clear" w:color="auto" w:fill="FFFF00"/>
          </w:tcPr>
          <w:p w14:paraId="1FD5E6AA" w14:textId="77777777" w:rsidR="00950C46" w:rsidRDefault="00950C46" w:rsidP="004E00BD">
            <w:pPr>
              <w:jc w:val="both"/>
              <w:rPr>
                <w:rFonts w:ascii="Arial" w:hAnsi="Arial" w:cs="Arial"/>
                <w:b/>
                <w:lang w:val="en-US"/>
              </w:rPr>
            </w:pPr>
          </w:p>
        </w:tc>
      </w:tr>
    </w:tbl>
    <w:p w14:paraId="425CB3EE" w14:textId="25B3AEBB" w:rsidR="00204BC4" w:rsidRDefault="00204BC4" w:rsidP="00243327">
      <w:pPr>
        <w:spacing w:line="276" w:lineRule="auto"/>
        <w:jc w:val="both"/>
        <w:rPr>
          <w:rFonts w:ascii="Arial" w:hAnsi="Arial" w:cs="Arial"/>
          <w:b/>
          <w:sz w:val="20"/>
          <w:szCs w:val="20"/>
        </w:rPr>
      </w:pPr>
    </w:p>
    <w:p w14:paraId="1837DD33" w14:textId="77777777" w:rsidR="00503B5C" w:rsidRPr="00DF22D6" w:rsidRDefault="00503B5C" w:rsidP="00503B5C">
      <w:pPr>
        <w:contextualSpacing/>
        <w:jc w:val="both"/>
        <w:rPr>
          <w:rFonts w:ascii="Arial" w:hAnsi="Arial" w:cs="Arial"/>
          <w:b/>
          <w:bCs/>
          <w:noProof/>
          <w:sz w:val="20"/>
          <w:szCs w:val="20"/>
        </w:rPr>
      </w:pPr>
      <w:r w:rsidRPr="00DF22D6">
        <w:rPr>
          <w:rFonts w:ascii="Arial" w:hAnsi="Arial" w:cs="Arial"/>
          <w:b/>
          <w:noProof/>
          <w:sz w:val="20"/>
          <w:szCs w:val="20"/>
        </w:rPr>
        <w:t>HASIL DAN PEMBAHASAN</w:t>
      </w:r>
    </w:p>
    <w:p w14:paraId="043D3D82" w14:textId="6F11A5DD" w:rsidR="00503B5C" w:rsidRDefault="00503B5C" w:rsidP="00503B5C">
      <w:pPr>
        <w:spacing w:line="276" w:lineRule="auto"/>
        <w:jc w:val="both"/>
        <w:rPr>
          <w:rFonts w:ascii="Arial" w:hAnsi="Arial" w:cs="Arial"/>
          <w:bCs/>
          <w:sz w:val="20"/>
          <w:szCs w:val="20"/>
        </w:rPr>
      </w:pPr>
      <w:r>
        <w:rPr>
          <w:rFonts w:ascii="Arial" w:hAnsi="Arial" w:cs="Arial"/>
          <w:bCs/>
          <w:sz w:val="20"/>
          <w:szCs w:val="20"/>
        </w:rPr>
        <w:t>Guna kelengkapan data analisis hasil penerapan program pengabdian kepada masyarakat, maka dikumpulkan beberapa data pendukung, diantaranya adalah data umum responden, seperti disajikan dalam tabel 2 berikut.</w:t>
      </w:r>
    </w:p>
    <w:p w14:paraId="13150527" w14:textId="28735201" w:rsidR="00102396" w:rsidRDefault="00102396" w:rsidP="00503B5C">
      <w:pPr>
        <w:spacing w:line="276" w:lineRule="auto"/>
        <w:jc w:val="both"/>
        <w:rPr>
          <w:rFonts w:ascii="Arial" w:hAnsi="Arial" w:cs="Arial"/>
          <w:bCs/>
          <w:sz w:val="20"/>
          <w:szCs w:val="20"/>
        </w:rPr>
      </w:pPr>
    </w:p>
    <w:p w14:paraId="6B1DC9FA" w14:textId="77777777" w:rsidR="00102396" w:rsidRDefault="00102396" w:rsidP="00503B5C">
      <w:pPr>
        <w:spacing w:line="276" w:lineRule="auto"/>
        <w:jc w:val="both"/>
        <w:rPr>
          <w:rFonts w:ascii="Arial" w:hAnsi="Arial" w:cs="Arial"/>
          <w:bCs/>
          <w:sz w:val="20"/>
          <w:szCs w:val="20"/>
        </w:rPr>
      </w:pPr>
    </w:p>
    <w:p w14:paraId="5C2C6428" w14:textId="6DE84F75" w:rsidR="00BF18FD" w:rsidRPr="009B2B6A" w:rsidRDefault="00BF18FD" w:rsidP="00503B5C">
      <w:pPr>
        <w:spacing w:line="276" w:lineRule="auto"/>
        <w:jc w:val="both"/>
        <w:rPr>
          <w:rFonts w:ascii="Arial" w:hAnsi="Arial" w:cs="Arial"/>
          <w:b/>
          <w:sz w:val="20"/>
          <w:szCs w:val="20"/>
        </w:rPr>
      </w:pPr>
      <w:r w:rsidRPr="00DF22D6">
        <w:rPr>
          <w:rFonts w:ascii="Arial" w:hAnsi="Arial" w:cs="Arial"/>
          <w:b/>
          <w:sz w:val="20"/>
          <w:szCs w:val="20"/>
        </w:rPr>
        <w:lastRenderedPageBreak/>
        <w:t xml:space="preserve">Tabel </w:t>
      </w:r>
      <w:r w:rsidR="009632D6">
        <w:rPr>
          <w:rFonts w:ascii="Arial" w:hAnsi="Arial" w:cs="Arial"/>
          <w:b/>
          <w:sz w:val="20"/>
          <w:szCs w:val="20"/>
          <w:lang w:val="en-US"/>
        </w:rPr>
        <w:t>2</w:t>
      </w:r>
      <w:r w:rsidRPr="00DF22D6">
        <w:rPr>
          <w:rFonts w:ascii="Arial" w:hAnsi="Arial" w:cs="Arial"/>
          <w:b/>
          <w:sz w:val="20"/>
          <w:szCs w:val="20"/>
        </w:rPr>
        <w:t>. Distribusi Frekuensi berdasarkan Analisis Univariat</w:t>
      </w:r>
      <w:r w:rsidRPr="00DF22D6">
        <w:rPr>
          <w:rFonts w:ascii="Arial" w:hAnsi="Arial" w:cs="Arial"/>
          <w:b/>
          <w:noProof/>
          <w:sz w:val="20"/>
          <w:szCs w:val="20"/>
        </w:rPr>
        <mc:AlternateContent>
          <mc:Choice Requires="wps">
            <w:drawing>
              <wp:anchor distT="0" distB="0" distL="114300" distR="114300" simplePos="0" relativeHeight="251661312" behindDoc="1" locked="0" layoutInCell="1" allowOverlap="1" wp14:anchorId="21B3FD51" wp14:editId="1109D350">
                <wp:simplePos x="0" y="0"/>
                <wp:positionH relativeFrom="column">
                  <wp:posOffset>1102995</wp:posOffset>
                </wp:positionH>
                <wp:positionV relativeFrom="paragraph">
                  <wp:posOffset>-13970</wp:posOffset>
                </wp:positionV>
                <wp:extent cx="12700" cy="12065"/>
                <wp:effectExtent l="0" t="0" r="0" b="19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19680" id="Rectangle 19" o:spid="_x0000_s1026" style="position:absolute;margin-left:86.85pt;margin-top:-1.1pt;width: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wS7BltsA&#10;AAAIAQAADwAAAGRycy9kb3ducmV2LnhtbEyPwU7DMBBE70j8g7VI3FqHBEhJ41SAxIkLLb1wc+Nt&#10;HLDXUey24e/ZnuhxZp9mZ+rV5J044hj7QAru5hkIpDaYnjoF28+32QJETJqMdoFQwS9GWDXXV7Wu&#10;TDjRGo+b1AkOoVhpBTaloZIytha9jvMwIPFtH0avE8uxk2bUJw73TuZZ9ii97ok/WD3gq8X2Z3Pw&#10;CujlI38v2lRuB7t4cuZ++F67L6Vub6bnJYiEU/qH4Vyfq0PDnXbhQCYKx7osSkYVzPIcxBkoH9jY&#10;sVGAbGp5OaD5AwAA//8DAFBLAQItABQABgAIAAAAIQC2gziS/gAAAOEBAAATAAAAAAAAAAAAAAAA&#10;AAAAAABbQ29udGVudF9UeXBlc10ueG1sUEsBAi0AFAAGAAgAAAAhADj9If/WAAAAlAEAAAsAAAAA&#10;AAAAAAAAAAAALwEAAF9yZWxzLy5yZWxzUEsBAi0AFAAGAAgAAAAhAL+x6FAGAgAAEwQAAA4AAAAA&#10;AAAAAAAAAAAALgIAAGRycy9lMm9Eb2MueG1sUEsBAi0AFAAGAAgAAAAhAMEuwZbbAAAACAEAAA8A&#10;AAAAAAAAAAAAAAAAYAQAAGRycy9kb3ducmV2LnhtbFBLBQYAAAAABAAEAPMAAABoBQAAAAA=&#10;" fillcolor="black" strokecolor="white"/>
            </w:pict>
          </mc:Fallback>
        </mc:AlternateContent>
      </w:r>
      <w:r w:rsidRPr="00DF22D6">
        <w:rPr>
          <w:rFonts w:ascii="Arial" w:hAnsi="Arial" w:cs="Arial"/>
          <w:b/>
          <w:noProof/>
          <w:sz w:val="20"/>
          <w:szCs w:val="20"/>
        </w:rPr>
        <mc:AlternateContent>
          <mc:Choice Requires="wps">
            <w:drawing>
              <wp:anchor distT="0" distB="0" distL="114300" distR="114300" simplePos="0" relativeHeight="251662336" behindDoc="1" locked="0" layoutInCell="1" allowOverlap="1" wp14:anchorId="40FC5118" wp14:editId="2ABFE5EE">
                <wp:simplePos x="0" y="0"/>
                <wp:positionH relativeFrom="column">
                  <wp:posOffset>1891030</wp:posOffset>
                </wp:positionH>
                <wp:positionV relativeFrom="paragraph">
                  <wp:posOffset>-13970</wp:posOffset>
                </wp:positionV>
                <wp:extent cx="12065" cy="12065"/>
                <wp:effectExtent l="0" t="0" r="1905" b="19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85E45" id="Rectangle 18" o:spid="_x0000_s1026" style="position:absolute;margin-left:148.9pt;margin-top:-1.1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M+ElYjcAAAA&#10;CAEAAA8AAABkcnMvZG93bnJldi54bWxMj8FOwzAQRO9I/IO1SNxaBxeRJsSpAIkTF1p64ebGSxyw&#10;11HstuHvWU5w3NnRzJtmMwcvTjilIZKGm2UBAqmLdqBew/7tebEGkbIha3wk1PCNCTbt5UVjahvP&#10;tMXTLveCQyjVRoPLeaylTJ3DYNIyjkj8+4hTMJnPqZd2MmcOD16qoriTwQzEDc6M+OSw+9odgwZ6&#10;fFUvqy6X+9GtK29vx8+tf9f6+mp+uAeRcc5/ZvjFZ3RomekQj2ST8BpUVTJ61rBQCgQbVFWVIA4s&#10;rEC2jfw/oP0BAAD//wMAUEsBAi0AFAAGAAgAAAAhALaDOJL+AAAA4QEAABMAAAAAAAAAAAAAAAAA&#10;AAAAAFtDb250ZW50X1R5cGVzXS54bWxQSwECLQAUAAYACAAAACEAOP0h/9YAAACUAQAACwAAAAAA&#10;AAAAAAAAAAAvAQAAX3JlbHMvLnJlbHNQSwECLQAUAAYACAAAACEAn8YmjgQCAAATBAAADgAAAAAA&#10;AAAAAAAAAAAuAgAAZHJzL2Uyb0RvYy54bWxQSwECLQAUAAYACAAAACEAz4SViNwAAAAIAQAADwAA&#10;AAAAAAAAAAAAAABeBAAAZHJzL2Rvd25yZXYueG1sUEsFBgAAAAAEAAQA8wAAAGcFAAAAAA==&#10;" fillcolor="black" strokecolor="white"/>
            </w:pict>
          </mc:Fallback>
        </mc:AlternateContent>
      </w:r>
    </w:p>
    <w:tbl>
      <w:tblPr>
        <w:tblW w:w="4120" w:type="dxa"/>
        <w:tblInd w:w="140" w:type="dxa"/>
        <w:tblLayout w:type="fixed"/>
        <w:tblCellMar>
          <w:left w:w="0" w:type="dxa"/>
          <w:right w:w="0" w:type="dxa"/>
        </w:tblCellMar>
        <w:tblLook w:val="0000" w:firstRow="0" w:lastRow="0" w:firstColumn="0" w:lastColumn="0" w:noHBand="0" w:noVBand="0"/>
      </w:tblPr>
      <w:tblGrid>
        <w:gridCol w:w="1600"/>
        <w:gridCol w:w="20"/>
        <w:gridCol w:w="1220"/>
        <w:gridCol w:w="20"/>
        <w:gridCol w:w="1260"/>
      </w:tblGrid>
      <w:tr w:rsidR="00BF18FD" w:rsidRPr="00DF22D6" w14:paraId="6680F3AD" w14:textId="77777777" w:rsidTr="00443ACF">
        <w:trPr>
          <w:trHeight w:val="221"/>
        </w:trPr>
        <w:tc>
          <w:tcPr>
            <w:tcW w:w="1600" w:type="dxa"/>
            <w:tcBorders>
              <w:top w:val="single" w:sz="8" w:space="0" w:color="auto"/>
            </w:tcBorders>
            <w:shd w:val="clear" w:color="auto" w:fill="auto"/>
            <w:vAlign w:val="bottom"/>
          </w:tcPr>
          <w:p w14:paraId="2E0B3211" w14:textId="77777777" w:rsidR="00BF18FD" w:rsidRPr="00DF22D6" w:rsidRDefault="00BF18FD" w:rsidP="00503B5C">
            <w:pPr>
              <w:spacing w:after="0" w:line="240" w:lineRule="auto"/>
              <w:ind w:left="100"/>
              <w:rPr>
                <w:rFonts w:ascii="Arial" w:hAnsi="Arial" w:cs="Arial"/>
                <w:b/>
                <w:sz w:val="20"/>
                <w:szCs w:val="20"/>
              </w:rPr>
            </w:pPr>
            <w:r w:rsidRPr="00DF22D6">
              <w:rPr>
                <w:rFonts w:ascii="Arial" w:hAnsi="Arial" w:cs="Arial"/>
                <w:b/>
                <w:sz w:val="20"/>
                <w:szCs w:val="20"/>
              </w:rPr>
              <w:t>Variabel</w:t>
            </w:r>
          </w:p>
        </w:tc>
        <w:tc>
          <w:tcPr>
            <w:tcW w:w="20" w:type="dxa"/>
            <w:shd w:val="clear" w:color="auto" w:fill="auto"/>
            <w:vAlign w:val="bottom"/>
          </w:tcPr>
          <w:p w14:paraId="7E8C805A" w14:textId="77777777" w:rsidR="00BF18FD" w:rsidRPr="00DF22D6" w:rsidRDefault="00BF18FD" w:rsidP="00503B5C">
            <w:pPr>
              <w:spacing w:after="0" w:line="240" w:lineRule="auto"/>
              <w:rPr>
                <w:rFonts w:ascii="Arial" w:hAnsi="Arial" w:cs="Arial"/>
                <w:sz w:val="20"/>
                <w:szCs w:val="20"/>
              </w:rPr>
            </w:pPr>
          </w:p>
        </w:tc>
        <w:tc>
          <w:tcPr>
            <w:tcW w:w="1220" w:type="dxa"/>
            <w:tcBorders>
              <w:top w:val="single" w:sz="8" w:space="0" w:color="auto"/>
            </w:tcBorders>
            <w:shd w:val="clear" w:color="auto" w:fill="auto"/>
            <w:vAlign w:val="bottom"/>
          </w:tcPr>
          <w:p w14:paraId="6F24F627" w14:textId="77777777" w:rsidR="00BF18FD" w:rsidRPr="00DF22D6" w:rsidRDefault="00BF18FD" w:rsidP="00503B5C">
            <w:pPr>
              <w:spacing w:after="0" w:line="240" w:lineRule="auto"/>
              <w:ind w:left="180"/>
              <w:rPr>
                <w:rFonts w:ascii="Arial" w:hAnsi="Arial" w:cs="Arial"/>
                <w:b/>
                <w:sz w:val="20"/>
                <w:szCs w:val="20"/>
              </w:rPr>
            </w:pPr>
            <w:r w:rsidRPr="00DF22D6">
              <w:rPr>
                <w:rFonts w:ascii="Arial" w:hAnsi="Arial" w:cs="Arial"/>
                <w:b/>
                <w:sz w:val="20"/>
                <w:szCs w:val="20"/>
              </w:rPr>
              <w:t>Frekuensi</w:t>
            </w:r>
          </w:p>
        </w:tc>
        <w:tc>
          <w:tcPr>
            <w:tcW w:w="20" w:type="dxa"/>
            <w:shd w:val="clear" w:color="auto" w:fill="auto"/>
            <w:vAlign w:val="bottom"/>
          </w:tcPr>
          <w:p w14:paraId="780420F0" w14:textId="77777777" w:rsidR="00BF18FD" w:rsidRPr="00DF22D6" w:rsidRDefault="00BF18FD" w:rsidP="00503B5C">
            <w:pPr>
              <w:spacing w:after="0" w:line="240" w:lineRule="auto"/>
              <w:rPr>
                <w:rFonts w:ascii="Arial" w:hAnsi="Arial" w:cs="Arial"/>
                <w:sz w:val="20"/>
                <w:szCs w:val="20"/>
              </w:rPr>
            </w:pPr>
          </w:p>
        </w:tc>
        <w:tc>
          <w:tcPr>
            <w:tcW w:w="1260" w:type="dxa"/>
            <w:tcBorders>
              <w:top w:val="single" w:sz="8" w:space="0" w:color="auto"/>
            </w:tcBorders>
            <w:shd w:val="clear" w:color="auto" w:fill="auto"/>
            <w:vAlign w:val="bottom"/>
          </w:tcPr>
          <w:p w14:paraId="5170913F" w14:textId="77777777" w:rsidR="00BF18FD" w:rsidRPr="00DF22D6" w:rsidRDefault="00BF18FD" w:rsidP="00503B5C">
            <w:pPr>
              <w:spacing w:after="0" w:line="240" w:lineRule="auto"/>
              <w:ind w:left="160"/>
              <w:rPr>
                <w:rFonts w:ascii="Arial" w:hAnsi="Arial" w:cs="Arial"/>
                <w:b/>
                <w:sz w:val="20"/>
                <w:szCs w:val="20"/>
              </w:rPr>
            </w:pPr>
            <w:r w:rsidRPr="00DF22D6">
              <w:rPr>
                <w:rFonts w:ascii="Arial" w:hAnsi="Arial" w:cs="Arial"/>
                <w:b/>
                <w:sz w:val="20"/>
                <w:szCs w:val="20"/>
              </w:rPr>
              <w:t>Persentase</w:t>
            </w:r>
          </w:p>
        </w:tc>
      </w:tr>
      <w:tr w:rsidR="00BF18FD" w:rsidRPr="00DF22D6" w14:paraId="70402145" w14:textId="77777777" w:rsidTr="00443ACF">
        <w:trPr>
          <w:trHeight w:val="208"/>
        </w:trPr>
        <w:tc>
          <w:tcPr>
            <w:tcW w:w="1600" w:type="dxa"/>
            <w:tcBorders>
              <w:top w:val="single" w:sz="8" w:space="0" w:color="auto"/>
            </w:tcBorders>
            <w:shd w:val="clear" w:color="auto" w:fill="auto"/>
            <w:vAlign w:val="bottom"/>
          </w:tcPr>
          <w:p w14:paraId="7C113339" w14:textId="77777777" w:rsidR="00BF18FD" w:rsidRPr="00DF22D6" w:rsidRDefault="00BF18FD" w:rsidP="00503B5C">
            <w:pPr>
              <w:spacing w:after="0" w:line="240" w:lineRule="auto"/>
              <w:ind w:left="100"/>
              <w:rPr>
                <w:rFonts w:ascii="Arial" w:hAnsi="Arial" w:cs="Arial"/>
                <w:b/>
                <w:w w:val="86"/>
                <w:sz w:val="20"/>
                <w:szCs w:val="20"/>
              </w:rPr>
            </w:pPr>
            <w:r w:rsidRPr="00DF22D6">
              <w:rPr>
                <w:rFonts w:ascii="Arial" w:hAnsi="Arial" w:cs="Arial"/>
                <w:b/>
                <w:w w:val="86"/>
                <w:sz w:val="20"/>
                <w:szCs w:val="20"/>
              </w:rPr>
              <w:t>Tingkat Pendidikan</w:t>
            </w:r>
          </w:p>
        </w:tc>
        <w:tc>
          <w:tcPr>
            <w:tcW w:w="20" w:type="dxa"/>
            <w:shd w:val="clear" w:color="auto" w:fill="auto"/>
            <w:vAlign w:val="bottom"/>
          </w:tcPr>
          <w:p w14:paraId="3AE709D1" w14:textId="77777777" w:rsidR="00BF18FD" w:rsidRPr="00DF22D6" w:rsidRDefault="00BF18FD" w:rsidP="00503B5C">
            <w:pPr>
              <w:spacing w:after="0" w:line="240" w:lineRule="auto"/>
              <w:rPr>
                <w:rFonts w:ascii="Arial" w:hAnsi="Arial" w:cs="Arial"/>
                <w:sz w:val="20"/>
                <w:szCs w:val="20"/>
              </w:rPr>
            </w:pPr>
          </w:p>
        </w:tc>
        <w:tc>
          <w:tcPr>
            <w:tcW w:w="1220" w:type="dxa"/>
            <w:tcBorders>
              <w:top w:val="single" w:sz="8" w:space="0" w:color="auto"/>
            </w:tcBorders>
            <w:shd w:val="clear" w:color="auto" w:fill="auto"/>
            <w:vAlign w:val="bottom"/>
          </w:tcPr>
          <w:p w14:paraId="4C70775C" w14:textId="77777777" w:rsidR="00BF18FD" w:rsidRPr="00DF22D6" w:rsidRDefault="00BF18FD" w:rsidP="00503B5C">
            <w:pPr>
              <w:spacing w:after="0" w:line="240" w:lineRule="auto"/>
              <w:ind w:left="240"/>
              <w:rPr>
                <w:rFonts w:ascii="Arial" w:hAnsi="Arial" w:cs="Arial"/>
                <w:b/>
                <w:sz w:val="20"/>
                <w:szCs w:val="20"/>
              </w:rPr>
            </w:pPr>
            <w:r w:rsidRPr="00DF22D6">
              <w:rPr>
                <w:rFonts w:ascii="Arial" w:hAnsi="Arial" w:cs="Arial"/>
                <w:b/>
                <w:sz w:val="20"/>
                <w:szCs w:val="20"/>
              </w:rPr>
              <w:t>Ibu</w:t>
            </w:r>
          </w:p>
        </w:tc>
        <w:tc>
          <w:tcPr>
            <w:tcW w:w="20" w:type="dxa"/>
            <w:shd w:val="clear" w:color="auto" w:fill="auto"/>
            <w:vAlign w:val="bottom"/>
          </w:tcPr>
          <w:p w14:paraId="119FD57F" w14:textId="77777777" w:rsidR="00BF18FD" w:rsidRPr="00DF22D6" w:rsidRDefault="00BF18FD" w:rsidP="00503B5C">
            <w:pPr>
              <w:spacing w:after="0" w:line="240" w:lineRule="auto"/>
              <w:rPr>
                <w:rFonts w:ascii="Arial" w:hAnsi="Arial" w:cs="Arial"/>
                <w:sz w:val="20"/>
                <w:szCs w:val="20"/>
              </w:rPr>
            </w:pPr>
          </w:p>
        </w:tc>
        <w:tc>
          <w:tcPr>
            <w:tcW w:w="1260" w:type="dxa"/>
            <w:tcBorders>
              <w:top w:val="single" w:sz="8" w:space="0" w:color="auto"/>
            </w:tcBorders>
            <w:shd w:val="clear" w:color="auto" w:fill="auto"/>
            <w:vAlign w:val="bottom"/>
          </w:tcPr>
          <w:p w14:paraId="3BCE3125" w14:textId="77777777" w:rsidR="00BF18FD" w:rsidRPr="00DF22D6" w:rsidRDefault="00BF18FD" w:rsidP="00503B5C">
            <w:pPr>
              <w:spacing w:after="0" w:line="240" w:lineRule="auto"/>
              <w:rPr>
                <w:rFonts w:ascii="Arial" w:hAnsi="Arial" w:cs="Arial"/>
                <w:sz w:val="20"/>
                <w:szCs w:val="20"/>
              </w:rPr>
            </w:pPr>
          </w:p>
        </w:tc>
      </w:tr>
      <w:tr w:rsidR="00BF18FD" w:rsidRPr="00DF22D6" w14:paraId="539FC49C" w14:textId="77777777" w:rsidTr="00443ACF">
        <w:trPr>
          <w:trHeight w:val="60"/>
        </w:trPr>
        <w:tc>
          <w:tcPr>
            <w:tcW w:w="1600" w:type="dxa"/>
            <w:shd w:val="clear" w:color="auto" w:fill="auto"/>
            <w:vAlign w:val="bottom"/>
          </w:tcPr>
          <w:p w14:paraId="6749432F" w14:textId="77777777" w:rsidR="00BF18FD" w:rsidRPr="00DF22D6" w:rsidRDefault="00BF18FD" w:rsidP="00503B5C">
            <w:pPr>
              <w:spacing w:after="0" w:line="240" w:lineRule="auto"/>
              <w:ind w:left="100"/>
              <w:rPr>
                <w:rFonts w:ascii="Arial" w:hAnsi="Arial" w:cs="Arial"/>
                <w:sz w:val="20"/>
                <w:szCs w:val="20"/>
              </w:rPr>
            </w:pPr>
            <w:r w:rsidRPr="00DF22D6">
              <w:rPr>
                <w:rFonts w:ascii="Arial" w:hAnsi="Arial" w:cs="Arial"/>
                <w:sz w:val="20"/>
                <w:szCs w:val="20"/>
              </w:rPr>
              <w:t>Rendah</w:t>
            </w:r>
          </w:p>
        </w:tc>
        <w:tc>
          <w:tcPr>
            <w:tcW w:w="1240" w:type="dxa"/>
            <w:gridSpan w:val="2"/>
            <w:shd w:val="clear" w:color="auto" w:fill="auto"/>
            <w:vAlign w:val="bottom"/>
          </w:tcPr>
          <w:p w14:paraId="00A34A4E" w14:textId="77777777" w:rsidR="00BF18FD" w:rsidRPr="00DF22D6" w:rsidRDefault="00BF18FD" w:rsidP="00503B5C">
            <w:pPr>
              <w:spacing w:after="0" w:line="240" w:lineRule="auto"/>
              <w:jc w:val="center"/>
              <w:rPr>
                <w:rFonts w:ascii="Arial" w:hAnsi="Arial" w:cs="Arial"/>
                <w:w w:val="99"/>
                <w:sz w:val="20"/>
                <w:szCs w:val="20"/>
              </w:rPr>
            </w:pPr>
            <w:r w:rsidRPr="00DF22D6">
              <w:rPr>
                <w:rFonts w:ascii="Arial" w:hAnsi="Arial" w:cs="Arial"/>
                <w:w w:val="99"/>
                <w:sz w:val="20"/>
                <w:szCs w:val="20"/>
                <w:lang w:val="en-US"/>
              </w:rPr>
              <w:t>1</w:t>
            </w:r>
            <w:r w:rsidRPr="00DF22D6">
              <w:rPr>
                <w:rFonts w:ascii="Arial" w:hAnsi="Arial" w:cs="Arial"/>
                <w:w w:val="99"/>
                <w:sz w:val="20"/>
                <w:szCs w:val="20"/>
              </w:rPr>
              <w:t>01</w:t>
            </w:r>
          </w:p>
        </w:tc>
        <w:tc>
          <w:tcPr>
            <w:tcW w:w="1280" w:type="dxa"/>
            <w:gridSpan w:val="2"/>
            <w:shd w:val="clear" w:color="auto" w:fill="auto"/>
            <w:vAlign w:val="bottom"/>
          </w:tcPr>
          <w:p w14:paraId="136638DA" w14:textId="77777777" w:rsidR="00BF18FD" w:rsidRPr="00DF22D6" w:rsidRDefault="00BF18FD" w:rsidP="00503B5C">
            <w:pPr>
              <w:spacing w:after="0" w:line="240" w:lineRule="auto"/>
              <w:jc w:val="center"/>
              <w:rPr>
                <w:rFonts w:ascii="Arial" w:hAnsi="Arial" w:cs="Arial"/>
                <w:sz w:val="20"/>
                <w:szCs w:val="20"/>
              </w:rPr>
            </w:pPr>
            <w:r w:rsidRPr="00DF22D6">
              <w:rPr>
                <w:rFonts w:ascii="Arial" w:hAnsi="Arial" w:cs="Arial"/>
                <w:sz w:val="20"/>
                <w:szCs w:val="20"/>
              </w:rPr>
              <w:t>61,7</w:t>
            </w:r>
          </w:p>
        </w:tc>
      </w:tr>
      <w:tr w:rsidR="00BF18FD" w:rsidRPr="00DF22D6" w14:paraId="47B301EF" w14:textId="77777777" w:rsidTr="00443ACF">
        <w:trPr>
          <w:trHeight w:val="242"/>
        </w:trPr>
        <w:tc>
          <w:tcPr>
            <w:tcW w:w="1600" w:type="dxa"/>
            <w:shd w:val="clear" w:color="auto" w:fill="auto"/>
            <w:vAlign w:val="bottom"/>
          </w:tcPr>
          <w:p w14:paraId="3346699B" w14:textId="77777777" w:rsidR="00BF18FD" w:rsidRPr="00DF22D6" w:rsidRDefault="00BF18FD" w:rsidP="00503B5C">
            <w:pPr>
              <w:spacing w:after="0" w:line="240" w:lineRule="auto"/>
              <w:ind w:left="100"/>
              <w:rPr>
                <w:rFonts w:ascii="Arial" w:hAnsi="Arial" w:cs="Arial"/>
                <w:sz w:val="20"/>
                <w:szCs w:val="20"/>
              </w:rPr>
            </w:pPr>
            <w:r w:rsidRPr="00DF22D6">
              <w:rPr>
                <w:rFonts w:ascii="Arial" w:hAnsi="Arial" w:cs="Arial"/>
                <w:sz w:val="20"/>
                <w:szCs w:val="20"/>
              </w:rPr>
              <w:t>Tinggi</w:t>
            </w:r>
          </w:p>
        </w:tc>
        <w:tc>
          <w:tcPr>
            <w:tcW w:w="1240" w:type="dxa"/>
            <w:gridSpan w:val="2"/>
            <w:shd w:val="clear" w:color="auto" w:fill="auto"/>
            <w:vAlign w:val="bottom"/>
          </w:tcPr>
          <w:p w14:paraId="2F4E21B2" w14:textId="77777777" w:rsidR="00BF18FD" w:rsidRPr="00DF22D6" w:rsidRDefault="00BF18FD" w:rsidP="00503B5C">
            <w:pPr>
              <w:spacing w:after="0" w:line="240" w:lineRule="auto"/>
              <w:jc w:val="center"/>
              <w:rPr>
                <w:rFonts w:ascii="Arial" w:hAnsi="Arial" w:cs="Arial"/>
                <w:w w:val="99"/>
                <w:sz w:val="20"/>
                <w:szCs w:val="20"/>
              </w:rPr>
            </w:pPr>
            <w:r w:rsidRPr="00DF22D6">
              <w:rPr>
                <w:rFonts w:ascii="Arial" w:hAnsi="Arial" w:cs="Arial"/>
                <w:w w:val="99"/>
                <w:sz w:val="20"/>
                <w:szCs w:val="20"/>
              </w:rPr>
              <w:t>12</w:t>
            </w:r>
          </w:p>
        </w:tc>
        <w:tc>
          <w:tcPr>
            <w:tcW w:w="1280" w:type="dxa"/>
            <w:gridSpan w:val="2"/>
            <w:shd w:val="clear" w:color="auto" w:fill="auto"/>
            <w:vAlign w:val="bottom"/>
          </w:tcPr>
          <w:p w14:paraId="636F80F4" w14:textId="77777777" w:rsidR="00BF18FD" w:rsidRPr="00DF22D6" w:rsidRDefault="00BF18FD" w:rsidP="00503B5C">
            <w:pPr>
              <w:spacing w:after="0" w:line="240" w:lineRule="auto"/>
              <w:jc w:val="center"/>
              <w:rPr>
                <w:rFonts w:ascii="Arial" w:hAnsi="Arial" w:cs="Arial"/>
                <w:sz w:val="20"/>
                <w:szCs w:val="20"/>
              </w:rPr>
            </w:pPr>
            <w:r w:rsidRPr="00DF22D6">
              <w:rPr>
                <w:rFonts w:ascii="Arial" w:hAnsi="Arial" w:cs="Arial"/>
                <w:sz w:val="20"/>
                <w:szCs w:val="20"/>
              </w:rPr>
              <w:t>38,3</w:t>
            </w:r>
          </w:p>
        </w:tc>
      </w:tr>
      <w:tr w:rsidR="00BF18FD" w:rsidRPr="00DF22D6" w14:paraId="5D15CE9A" w14:textId="77777777" w:rsidTr="00443ACF">
        <w:trPr>
          <w:trHeight w:val="208"/>
        </w:trPr>
        <w:tc>
          <w:tcPr>
            <w:tcW w:w="1600" w:type="dxa"/>
            <w:tcBorders>
              <w:top w:val="single" w:sz="8" w:space="0" w:color="auto"/>
            </w:tcBorders>
            <w:shd w:val="clear" w:color="auto" w:fill="auto"/>
            <w:vAlign w:val="bottom"/>
          </w:tcPr>
          <w:p w14:paraId="395DF9E1" w14:textId="77777777" w:rsidR="00BF18FD" w:rsidRPr="00DF22D6" w:rsidRDefault="00BF18FD" w:rsidP="00503B5C">
            <w:pPr>
              <w:spacing w:after="0" w:line="240" w:lineRule="auto"/>
              <w:ind w:left="100"/>
              <w:rPr>
                <w:rFonts w:ascii="Arial" w:hAnsi="Arial" w:cs="Arial"/>
                <w:b/>
                <w:sz w:val="20"/>
                <w:szCs w:val="20"/>
              </w:rPr>
            </w:pPr>
            <w:r w:rsidRPr="00DF22D6">
              <w:rPr>
                <w:rFonts w:ascii="Arial" w:hAnsi="Arial" w:cs="Arial"/>
                <w:b/>
                <w:sz w:val="20"/>
                <w:szCs w:val="20"/>
              </w:rPr>
              <w:t>Pekerjaan Ibu</w:t>
            </w:r>
          </w:p>
        </w:tc>
        <w:tc>
          <w:tcPr>
            <w:tcW w:w="20" w:type="dxa"/>
            <w:shd w:val="clear" w:color="auto" w:fill="auto"/>
            <w:vAlign w:val="bottom"/>
          </w:tcPr>
          <w:p w14:paraId="6547EE39" w14:textId="77777777" w:rsidR="00BF18FD" w:rsidRPr="00DF22D6" w:rsidRDefault="00BF18FD" w:rsidP="00503B5C">
            <w:pPr>
              <w:spacing w:after="0" w:line="240" w:lineRule="auto"/>
              <w:rPr>
                <w:rFonts w:ascii="Arial" w:hAnsi="Arial" w:cs="Arial"/>
                <w:sz w:val="20"/>
                <w:szCs w:val="20"/>
              </w:rPr>
            </w:pPr>
          </w:p>
        </w:tc>
        <w:tc>
          <w:tcPr>
            <w:tcW w:w="1220" w:type="dxa"/>
            <w:tcBorders>
              <w:top w:val="single" w:sz="8" w:space="0" w:color="auto"/>
            </w:tcBorders>
            <w:shd w:val="clear" w:color="auto" w:fill="auto"/>
            <w:vAlign w:val="bottom"/>
          </w:tcPr>
          <w:p w14:paraId="138AF779" w14:textId="77777777" w:rsidR="00BF18FD" w:rsidRPr="00DF22D6" w:rsidRDefault="00BF18FD" w:rsidP="00503B5C">
            <w:pPr>
              <w:spacing w:after="0" w:line="240" w:lineRule="auto"/>
              <w:rPr>
                <w:rFonts w:ascii="Arial" w:hAnsi="Arial" w:cs="Arial"/>
                <w:sz w:val="20"/>
                <w:szCs w:val="20"/>
              </w:rPr>
            </w:pPr>
          </w:p>
        </w:tc>
        <w:tc>
          <w:tcPr>
            <w:tcW w:w="20" w:type="dxa"/>
            <w:shd w:val="clear" w:color="auto" w:fill="auto"/>
            <w:vAlign w:val="bottom"/>
          </w:tcPr>
          <w:p w14:paraId="55448C9C" w14:textId="77777777" w:rsidR="00BF18FD" w:rsidRPr="00DF22D6" w:rsidRDefault="00BF18FD" w:rsidP="00503B5C">
            <w:pPr>
              <w:spacing w:after="0" w:line="240" w:lineRule="auto"/>
              <w:rPr>
                <w:rFonts w:ascii="Arial" w:hAnsi="Arial" w:cs="Arial"/>
                <w:sz w:val="20"/>
                <w:szCs w:val="20"/>
              </w:rPr>
            </w:pPr>
          </w:p>
        </w:tc>
        <w:tc>
          <w:tcPr>
            <w:tcW w:w="1260" w:type="dxa"/>
            <w:tcBorders>
              <w:top w:val="single" w:sz="8" w:space="0" w:color="auto"/>
            </w:tcBorders>
            <w:shd w:val="clear" w:color="auto" w:fill="auto"/>
            <w:vAlign w:val="bottom"/>
          </w:tcPr>
          <w:p w14:paraId="41D32A98" w14:textId="77777777" w:rsidR="00BF18FD" w:rsidRPr="00DF22D6" w:rsidRDefault="00BF18FD" w:rsidP="00503B5C">
            <w:pPr>
              <w:spacing w:after="0" w:line="240" w:lineRule="auto"/>
              <w:rPr>
                <w:rFonts w:ascii="Arial" w:hAnsi="Arial" w:cs="Arial"/>
                <w:sz w:val="20"/>
                <w:szCs w:val="20"/>
              </w:rPr>
            </w:pPr>
          </w:p>
        </w:tc>
      </w:tr>
      <w:tr w:rsidR="00BF18FD" w:rsidRPr="00DF22D6" w14:paraId="2D680B36" w14:textId="77777777" w:rsidTr="00443ACF">
        <w:trPr>
          <w:trHeight w:val="230"/>
        </w:trPr>
        <w:tc>
          <w:tcPr>
            <w:tcW w:w="1600" w:type="dxa"/>
            <w:shd w:val="clear" w:color="auto" w:fill="auto"/>
            <w:vAlign w:val="bottom"/>
          </w:tcPr>
          <w:p w14:paraId="28A3CB6E" w14:textId="77777777" w:rsidR="00BF18FD" w:rsidRPr="00DF22D6" w:rsidRDefault="00BF18FD" w:rsidP="00503B5C">
            <w:pPr>
              <w:spacing w:after="0" w:line="240" w:lineRule="auto"/>
              <w:ind w:left="100"/>
              <w:rPr>
                <w:rFonts w:ascii="Arial" w:hAnsi="Arial" w:cs="Arial"/>
                <w:sz w:val="20"/>
                <w:szCs w:val="20"/>
              </w:rPr>
            </w:pPr>
            <w:r w:rsidRPr="00DF22D6">
              <w:rPr>
                <w:rFonts w:ascii="Arial" w:hAnsi="Arial" w:cs="Arial"/>
                <w:sz w:val="20"/>
                <w:szCs w:val="20"/>
              </w:rPr>
              <w:t>Bekerja</w:t>
            </w:r>
          </w:p>
        </w:tc>
        <w:tc>
          <w:tcPr>
            <w:tcW w:w="1240" w:type="dxa"/>
            <w:gridSpan w:val="2"/>
            <w:shd w:val="clear" w:color="auto" w:fill="auto"/>
            <w:vAlign w:val="bottom"/>
          </w:tcPr>
          <w:p w14:paraId="2EBFFA80" w14:textId="77777777" w:rsidR="00BF18FD" w:rsidRPr="00DF22D6" w:rsidRDefault="00BF18FD" w:rsidP="00503B5C">
            <w:pPr>
              <w:spacing w:after="0" w:line="240" w:lineRule="auto"/>
              <w:jc w:val="center"/>
              <w:rPr>
                <w:rFonts w:ascii="Arial" w:hAnsi="Arial" w:cs="Arial"/>
                <w:w w:val="99"/>
                <w:sz w:val="20"/>
                <w:szCs w:val="20"/>
              </w:rPr>
            </w:pPr>
            <w:r w:rsidRPr="00DF22D6">
              <w:rPr>
                <w:rFonts w:ascii="Arial" w:hAnsi="Arial" w:cs="Arial"/>
                <w:w w:val="99"/>
                <w:sz w:val="20"/>
                <w:szCs w:val="20"/>
              </w:rPr>
              <w:t>26</w:t>
            </w:r>
          </w:p>
        </w:tc>
        <w:tc>
          <w:tcPr>
            <w:tcW w:w="1280" w:type="dxa"/>
            <w:gridSpan w:val="2"/>
            <w:shd w:val="clear" w:color="auto" w:fill="auto"/>
            <w:vAlign w:val="bottom"/>
          </w:tcPr>
          <w:p w14:paraId="15F9DB8A" w14:textId="77777777" w:rsidR="00BF18FD" w:rsidRPr="00DF22D6" w:rsidRDefault="00BF18FD" w:rsidP="00503B5C">
            <w:pPr>
              <w:spacing w:after="0" w:line="240" w:lineRule="auto"/>
              <w:jc w:val="center"/>
              <w:rPr>
                <w:rFonts w:ascii="Arial" w:hAnsi="Arial" w:cs="Arial"/>
                <w:w w:val="99"/>
                <w:sz w:val="20"/>
                <w:szCs w:val="20"/>
              </w:rPr>
            </w:pPr>
            <w:r w:rsidRPr="00DF22D6">
              <w:rPr>
                <w:rFonts w:ascii="Arial" w:hAnsi="Arial" w:cs="Arial"/>
                <w:w w:val="99"/>
                <w:sz w:val="20"/>
                <w:szCs w:val="20"/>
              </w:rPr>
              <w:t>42</w:t>
            </w:r>
          </w:p>
        </w:tc>
      </w:tr>
      <w:tr w:rsidR="00BF18FD" w:rsidRPr="00DF22D6" w14:paraId="0D4ABE51" w14:textId="77777777" w:rsidTr="00443ACF">
        <w:trPr>
          <w:trHeight w:val="242"/>
        </w:trPr>
        <w:tc>
          <w:tcPr>
            <w:tcW w:w="1600" w:type="dxa"/>
            <w:tcBorders>
              <w:bottom w:val="single" w:sz="8" w:space="0" w:color="auto"/>
            </w:tcBorders>
            <w:shd w:val="clear" w:color="auto" w:fill="auto"/>
            <w:vAlign w:val="bottom"/>
          </w:tcPr>
          <w:p w14:paraId="0B82D470" w14:textId="77777777" w:rsidR="00BF18FD" w:rsidRPr="00DF22D6" w:rsidRDefault="00BF18FD" w:rsidP="00503B5C">
            <w:pPr>
              <w:spacing w:after="0" w:line="240" w:lineRule="auto"/>
              <w:ind w:left="100"/>
              <w:rPr>
                <w:rFonts w:ascii="Arial" w:hAnsi="Arial" w:cs="Arial"/>
                <w:sz w:val="20"/>
                <w:szCs w:val="20"/>
              </w:rPr>
            </w:pPr>
            <w:r w:rsidRPr="00DF22D6">
              <w:rPr>
                <w:rFonts w:ascii="Arial" w:hAnsi="Arial" w:cs="Arial"/>
                <w:sz w:val="20"/>
                <w:szCs w:val="20"/>
              </w:rPr>
              <w:t>Tidak Bekerja</w:t>
            </w:r>
          </w:p>
        </w:tc>
        <w:tc>
          <w:tcPr>
            <w:tcW w:w="20" w:type="dxa"/>
            <w:shd w:val="clear" w:color="auto" w:fill="auto"/>
            <w:vAlign w:val="bottom"/>
          </w:tcPr>
          <w:p w14:paraId="351C7A8B" w14:textId="77777777" w:rsidR="00BF18FD" w:rsidRPr="00DF22D6" w:rsidRDefault="00BF18FD" w:rsidP="00503B5C">
            <w:pPr>
              <w:spacing w:after="0" w:line="240" w:lineRule="auto"/>
              <w:rPr>
                <w:rFonts w:ascii="Arial" w:hAnsi="Arial" w:cs="Arial"/>
                <w:sz w:val="20"/>
                <w:szCs w:val="20"/>
              </w:rPr>
            </w:pPr>
          </w:p>
        </w:tc>
        <w:tc>
          <w:tcPr>
            <w:tcW w:w="1220" w:type="dxa"/>
            <w:tcBorders>
              <w:bottom w:val="single" w:sz="8" w:space="0" w:color="auto"/>
            </w:tcBorders>
            <w:shd w:val="clear" w:color="auto" w:fill="auto"/>
            <w:vAlign w:val="bottom"/>
          </w:tcPr>
          <w:p w14:paraId="209606A2" w14:textId="77777777" w:rsidR="00BF18FD" w:rsidRPr="00DF22D6" w:rsidRDefault="00BF18FD" w:rsidP="00503B5C">
            <w:pPr>
              <w:spacing w:after="0" w:line="240" w:lineRule="auto"/>
              <w:jc w:val="center"/>
              <w:rPr>
                <w:rFonts w:ascii="Arial" w:hAnsi="Arial" w:cs="Arial"/>
                <w:w w:val="99"/>
                <w:sz w:val="20"/>
                <w:szCs w:val="20"/>
              </w:rPr>
            </w:pPr>
            <w:r w:rsidRPr="00DF22D6">
              <w:rPr>
                <w:rFonts w:ascii="Arial" w:hAnsi="Arial" w:cs="Arial"/>
                <w:w w:val="99"/>
                <w:sz w:val="20"/>
                <w:szCs w:val="20"/>
                <w:lang w:val="en-US"/>
              </w:rPr>
              <w:t>87</w:t>
            </w:r>
          </w:p>
        </w:tc>
        <w:tc>
          <w:tcPr>
            <w:tcW w:w="20" w:type="dxa"/>
            <w:shd w:val="clear" w:color="auto" w:fill="auto"/>
            <w:vAlign w:val="bottom"/>
          </w:tcPr>
          <w:p w14:paraId="36892A0D" w14:textId="77777777" w:rsidR="00BF18FD" w:rsidRPr="00DF22D6" w:rsidRDefault="00BF18FD" w:rsidP="00503B5C">
            <w:pPr>
              <w:spacing w:after="0" w:line="240" w:lineRule="auto"/>
              <w:rPr>
                <w:rFonts w:ascii="Arial" w:hAnsi="Arial" w:cs="Arial"/>
                <w:sz w:val="20"/>
                <w:szCs w:val="20"/>
              </w:rPr>
            </w:pPr>
          </w:p>
        </w:tc>
        <w:tc>
          <w:tcPr>
            <w:tcW w:w="1260" w:type="dxa"/>
            <w:tcBorders>
              <w:bottom w:val="single" w:sz="8" w:space="0" w:color="auto"/>
            </w:tcBorders>
            <w:shd w:val="clear" w:color="auto" w:fill="auto"/>
            <w:vAlign w:val="bottom"/>
          </w:tcPr>
          <w:p w14:paraId="471F0D36" w14:textId="77777777" w:rsidR="00BF18FD" w:rsidRPr="00DF22D6" w:rsidRDefault="00BF18FD" w:rsidP="00503B5C">
            <w:pPr>
              <w:spacing w:after="0" w:line="240" w:lineRule="auto"/>
              <w:jc w:val="center"/>
              <w:rPr>
                <w:rFonts w:ascii="Arial" w:hAnsi="Arial" w:cs="Arial"/>
                <w:w w:val="99"/>
                <w:sz w:val="20"/>
                <w:szCs w:val="20"/>
              </w:rPr>
            </w:pPr>
            <w:r w:rsidRPr="00DF22D6">
              <w:rPr>
                <w:rFonts w:ascii="Arial" w:hAnsi="Arial" w:cs="Arial"/>
                <w:w w:val="99"/>
                <w:sz w:val="20"/>
                <w:szCs w:val="20"/>
              </w:rPr>
              <w:t>58</w:t>
            </w:r>
          </w:p>
        </w:tc>
      </w:tr>
      <w:tr w:rsidR="00443ACF" w:rsidRPr="00DF22D6" w14:paraId="3DE20F72" w14:textId="77777777" w:rsidTr="00443ACF">
        <w:trPr>
          <w:trHeight w:val="242"/>
        </w:trPr>
        <w:tc>
          <w:tcPr>
            <w:tcW w:w="4120" w:type="dxa"/>
            <w:gridSpan w:val="5"/>
            <w:tcBorders>
              <w:bottom w:val="single" w:sz="8" w:space="0" w:color="auto"/>
            </w:tcBorders>
            <w:shd w:val="clear" w:color="auto" w:fill="auto"/>
            <w:vAlign w:val="bottom"/>
          </w:tcPr>
          <w:p w14:paraId="5E675984" w14:textId="184AA704" w:rsidR="00443ACF" w:rsidRPr="00443ACF" w:rsidRDefault="00443ACF" w:rsidP="00443ACF">
            <w:pPr>
              <w:spacing w:after="0" w:line="240" w:lineRule="auto"/>
              <w:ind w:left="100"/>
              <w:rPr>
                <w:rFonts w:ascii="Arial" w:hAnsi="Arial" w:cs="Arial"/>
                <w:sz w:val="20"/>
                <w:szCs w:val="20"/>
              </w:rPr>
            </w:pPr>
            <w:r w:rsidRPr="00DF22D6">
              <w:rPr>
                <w:rFonts w:ascii="Arial" w:hAnsi="Arial" w:cs="Arial"/>
                <w:b/>
                <w:w w:val="90"/>
                <w:sz w:val="20"/>
                <w:szCs w:val="20"/>
              </w:rPr>
              <w:t>Jarak ke</w:t>
            </w:r>
            <w:r>
              <w:rPr>
                <w:rFonts w:ascii="Arial" w:hAnsi="Arial" w:cs="Arial"/>
                <w:b/>
                <w:w w:val="90"/>
                <w:sz w:val="20"/>
                <w:szCs w:val="20"/>
              </w:rPr>
              <w:t xml:space="preserve"> </w:t>
            </w:r>
            <w:r w:rsidRPr="00DF22D6">
              <w:rPr>
                <w:rFonts w:ascii="Arial" w:hAnsi="Arial" w:cs="Arial"/>
                <w:b/>
                <w:w w:val="90"/>
                <w:sz w:val="20"/>
                <w:szCs w:val="20"/>
              </w:rPr>
              <w:t>Posyandu</w:t>
            </w:r>
            <w:r>
              <w:rPr>
                <w:rFonts w:ascii="Arial" w:hAnsi="Arial" w:cs="Arial"/>
                <w:sz w:val="20"/>
                <w:szCs w:val="20"/>
              </w:rPr>
              <w:t xml:space="preserve"> </w:t>
            </w:r>
            <w:r w:rsidRPr="00DF22D6">
              <w:rPr>
                <w:rFonts w:ascii="Arial" w:hAnsi="Arial" w:cs="Arial"/>
                <w:b/>
                <w:sz w:val="20"/>
                <w:szCs w:val="20"/>
              </w:rPr>
              <w:t>Balita</w:t>
            </w:r>
          </w:p>
        </w:tc>
      </w:tr>
      <w:tr w:rsidR="00443ACF" w:rsidRPr="00DF22D6" w14:paraId="2DC29F2A" w14:textId="77777777" w:rsidTr="00443ACF">
        <w:trPr>
          <w:trHeight w:val="230"/>
        </w:trPr>
        <w:tc>
          <w:tcPr>
            <w:tcW w:w="1600" w:type="dxa"/>
            <w:shd w:val="clear" w:color="auto" w:fill="auto"/>
            <w:vAlign w:val="bottom"/>
          </w:tcPr>
          <w:p w14:paraId="64D5410F" w14:textId="323A1164" w:rsidR="00443ACF" w:rsidRPr="00DF22D6" w:rsidRDefault="00443ACF" w:rsidP="00443ACF">
            <w:pPr>
              <w:spacing w:after="0" w:line="240" w:lineRule="auto"/>
              <w:ind w:left="100"/>
              <w:rPr>
                <w:rFonts w:ascii="Arial" w:hAnsi="Arial" w:cs="Arial"/>
                <w:sz w:val="20"/>
                <w:szCs w:val="20"/>
              </w:rPr>
            </w:pPr>
            <w:bookmarkStart w:id="0" w:name="_Hlk111675837"/>
            <w:r w:rsidRPr="00DF22D6">
              <w:rPr>
                <w:rFonts w:ascii="Arial" w:hAnsi="Arial" w:cs="Arial"/>
                <w:sz w:val="20"/>
                <w:szCs w:val="20"/>
              </w:rPr>
              <w:t>Jauh</w:t>
            </w:r>
          </w:p>
        </w:tc>
        <w:tc>
          <w:tcPr>
            <w:tcW w:w="1240" w:type="dxa"/>
            <w:gridSpan w:val="2"/>
            <w:shd w:val="clear" w:color="auto" w:fill="auto"/>
            <w:vAlign w:val="bottom"/>
          </w:tcPr>
          <w:p w14:paraId="642DD5AE" w14:textId="0E838F10" w:rsidR="00443ACF" w:rsidRPr="00DF22D6" w:rsidRDefault="00443ACF" w:rsidP="00443ACF">
            <w:pPr>
              <w:spacing w:after="0" w:line="240" w:lineRule="auto"/>
              <w:jc w:val="center"/>
              <w:rPr>
                <w:rFonts w:ascii="Arial" w:hAnsi="Arial" w:cs="Arial"/>
                <w:w w:val="99"/>
                <w:sz w:val="20"/>
                <w:szCs w:val="20"/>
              </w:rPr>
            </w:pPr>
            <w:r w:rsidRPr="00DF22D6">
              <w:rPr>
                <w:rFonts w:ascii="Arial" w:hAnsi="Arial" w:cs="Arial"/>
                <w:w w:val="99"/>
                <w:sz w:val="20"/>
                <w:szCs w:val="20"/>
              </w:rPr>
              <w:t>5</w:t>
            </w:r>
          </w:p>
        </w:tc>
        <w:tc>
          <w:tcPr>
            <w:tcW w:w="1280" w:type="dxa"/>
            <w:gridSpan w:val="2"/>
            <w:shd w:val="clear" w:color="auto" w:fill="auto"/>
            <w:vAlign w:val="bottom"/>
          </w:tcPr>
          <w:p w14:paraId="4D6B705E" w14:textId="631FD073" w:rsidR="00443ACF" w:rsidRPr="00DF22D6" w:rsidRDefault="00443ACF" w:rsidP="00443ACF">
            <w:pPr>
              <w:spacing w:after="0" w:line="240" w:lineRule="auto"/>
              <w:jc w:val="center"/>
              <w:rPr>
                <w:rFonts w:ascii="Arial" w:hAnsi="Arial" w:cs="Arial"/>
                <w:w w:val="95"/>
                <w:sz w:val="20"/>
                <w:szCs w:val="20"/>
              </w:rPr>
            </w:pPr>
            <w:r w:rsidRPr="00DF22D6">
              <w:rPr>
                <w:rFonts w:ascii="Arial" w:hAnsi="Arial" w:cs="Arial"/>
                <w:w w:val="95"/>
                <w:sz w:val="20"/>
                <w:szCs w:val="20"/>
              </w:rPr>
              <w:t>4,5</w:t>
            </w:r>
          </w:p>
        </w:tc>
      </w:tr>
      <w:tr w:rsidR="00443ACF" w:rsidRPr="00DF22D6" w14:paraId="365EF641" w14:textId="77777777" w:rsidTr="00443ACF">
        <w:trPr>
          <w:trHeight w:val="242"/>
        </w:trPr>
        <w:tc>
          <w:tcPr>
            <w:tcW w:w="1600" w:type="dxa"/>
            <w:tcBorders>
              <w:bottom w:val="single" w:sz="8" w:space="0" w:color="auto"/>
            </w:tcBorders>
            <w:shd w:val="clear" w:color="auto" w:fill="auto"/>
            <w:vAlign w:val="bottom"/>
          </w:tcPr>
          <w:p w14:paraId="1E60E002" w14:textId="71BC7663" w:rsidR="00443ACF" w:rsidRPr="00DF22D6" w:rsidRDefault="00443ACF" w:rsidP="00443ACF">
            <w:pPr>
              <w:spacing w:after="0" w:line="240" w:lineRule="auto"/>
              <w:ind w:left="100"/>
              <w:rPr>
                <w:rFonts w:ascii="Arial" w:hAnsi="Arial" w:cs="Arial"/>
                <w:sz w:val="20"/>
                <w:szCs w:val="20"/>
              </w:rPr>
            </w:pPr>
            <w:r w:rsidRPr="00DF22D6">
              <w:rPr>
                <w:rFonts w:ascii="Arial" w:hAnsi="Arial" w:cs="Arial"/>
                <w:sz w:val="20"/>
                <w:szCs w:val="20"/>
              </w:rPr>
              <w:t>Dekat</w:t>
            </w:r>
          </w:p>
        </w:tc>
        <w:tc>
          <w:tcPr>
            <w:tcW w:w="20" w:type="dxa"/>
            <w:shd w:val="clear" w:color="auto" w:fill="auto"/>
            <w:vAlign w:val="bottom"/>
          </w:tcPr>
          <w:p w14:paraId="057E66BA" w14:textId="77777777" w:rsidR="00443ACF" w:rsidRPr="00DF22D6" w:rsidRDefault="00443ACF" w:rsidP="00443ACF">
            <w:pPr>
              <w:spacing w:after="0" w:line="240" w:lineRule="auto"/>
              <w:rPr>
                <w:rFonts w:ascii="Arial" w:hAnsi="Arial" w:cs="Arial"/>
                <w:sz w:val="20"/>
                <w:szCs w:val="20"/>
              </w:rPr>
            </w:pPr>
          </w:p>
        </w:tc>
        <w:tc>
          <w:tcPr>
            <w:tcW w:w="1220" w:type="dxa"/>
            <w:tcBorders>
              <w:bottom w:val="single" w:sz="8" w:space="0" w:color="auto"/>
            </w:tcBorders>
            <w:shd w:val="clear" w:color="auto" w:fill="auto"/>
            <w:vAlign w:val="bottom"/>
          </w:tcPr>
          <w:p w14:paraId="5D37914F" w14:textId="107DA233" w:rsidR="00443ACF" w:rsidRPr="00DF22D6" w:rsidRDefault="00443ACF" w:rsidP="00443ACF">
            <w:pPr>
              <w:spacing w:after="0" w:line="240" w:lineRule="auto"/>
              <w:jc w:val="center"/>
              <w:rPr>
                <w:rFonts w:ascii="Arial" w:hAnsi="Arial" w:cs="Arial"/>
                <w:w w:val="99"/>
                <w:sz w:val="20"/>
                <w:szCs w:val="20"/>
              </w:rPr>
            </w:pPr>
            <w:r w:rsidRPr="00DF22D6">
              <w:rPr>
                <w:rFonts w:ascii="Arial" w:hAnsi="Arial" w:cs="Arial"/>
                <w:w w:val="99"/>
                <w:sz w:val="20"/>
                <w:szCs w:val="20"/>
                <w:lang w:val="en-US"/>
              </w:rPr>
              <w:t>1</w:t>
            </w:r>
            <w:r w:rsidRPr="00DF22D6">
              <w:rPr>
                <w:rFonts w:ascii="Arial" w:hAnsi="Arial" w:cs="Arial"/>
                <w:w w:val="99"/>
                <w:sz w:val="20"/>
                <w:szCs w:val="20"/>
              </w:rPr>
              <w:t>08</w:t>
            </w:r>
          </w:p>
        </w:tc>
        <w:tc>
          <w:tcPr>
            <w:tcW w:w="20" w:type="dxa"/>
            <w:shd w:val="clear" w:color="auto" w:fill="auto"/>
            <w:vAlign w:val="bottom"/>
          </w:tcPr>
          <w:p w14:paraId="37CE7631" w14:textId="77777777" w:rsidR="00443ACF" w:rsidRPr="00DF22D6" w:rsidRDefault="00443ACF" w:rsidP="00443ACF">
            <w:pPr>
              <w:spacing w:after="0" w:line="240" w:lineRule="auto"/>
              <w:rPr>
                <w:rFonts w:ascii="Arial" w:hAnsi="Arial" w:cs="Arial"/>
                <w:sz w:val="20"/>
                <w:szCs w:val="20"/>
              </w:rPr>
            </w:pPr>
          </w:p>
        </w:tc>
        <w:tc>
          <w:tcPr>
            <w:tcW w:w="1260" w:type="dxa"/>
            <w:tcBorders>
              <w:bottom w:val="single" w:sz="8" w:space="0" w:color="auto"/>
            </w:tcBorders>
            <w:shd w:val="clear" w:color="auto" w:fill="auto"/>
            <w:vAlign w:val="bottom"/>
          </w:tcPr>
          <w:p w14:paraId="0698FE43" w14:textId="07044A72" w:rsidR="00443ACF" w:rsidRPr="00DF22D6" w:rsidRDefault="00443ACF" w:rsidP="00443ACF">
            <w:pPr>
              <w:spacing w:after="0" w:line="240" w:lineRule="auto"/>
              <w:jc w:val="center"/>
              <w:rPr>
                <w:rFonts w:ascii="Arial" w:hAnsi="Arial" w:cs="Arial"/>
                <w:sz w:val="20"/>
                <w:szCs w:val="20"/>
              </w:rPr>
            </w:pPr>
            <w:r w:rsidRPr="00DF22D6">
              <w:rPr>
                <w:rFonts w:ascii="Arial" w:hAnsi="Arial" w:cs="Arial"/>
                <w:sz w:val="20"/>
                <w:szCs w:val="20"/>
              </w:rPr>
              <w:t>95,6</w:t>
            </w:r>
          </w:p>
        </w:tc>
      </w:tr>
      <w:bookmarkEnd w:id="0"/>
      <w:tr w:rsidR="00443ACF" w:rsidRPr="00DF22D6" w14:paraId="09573D8B" w14:textId="77777777" w:rsidTr="00443ACF">
        <w:trPr>
          <w:trHeight w:val="242"/>
        </w:trPr>
        <w:tc>
          <w:tcPr>
            <w:tcW w:w="1600" w:type="dxa"/>
            <w:shd w:val="clear" w:color="auto" w:fill="auto"/>
            <w:vAlign w:val="bottom"/>
          </w:tcPr>
          <w:p w14:paraId="7419F201" w14:textId="77777777" w:rsidR="00443ACF" w:rsidRPr="00DF22D6" w:rsidRDefault="00443ACF" w:rsidP="00443ACF">
            <w:pPr>
              <w:spacing w:after="0" w:line="240" w:lineRule="auto"/>
              <w:ind w:left="100"/>
              <w:rPr>
                <w:rFonts w:ascii="Arial" w:hAnsi="Arial" w:cs="Arial"/>
                <w:b/>
                <w:sz w:val="20"/>
                <w:szCs w:val="20"/>
              </w:rPr>
            </w:pPr>
            <w:r w:rsidRPr="00DF22D6">
              <w:rPr>
                <w:rFonts w:ascii="Arial" w:hAnsi="Arial" w:cs="Arial"/>
                <w:b/>
                <w:sz w:val="20"/>
                <w:szCs w:val="20"/>
              </w:rPr>
              <w:t>Motivasi Ibu</w:t>
            </w:r>
          </w:p>
        </w:tc>
        <w:tc>
          <w:tcPr>
            <w:tcW w:w="1240" w:type="dxa"/>
            <w:gridSpan w:val="2"/>
            <w:vMerge w:val="restart"/>
            <w:shd w:val="clear" w:color="auto" w:fill="auto"/>
            <w:vAlign w:val="bottom"/>
          </w:tcPr>
          <w:p w14:paraId="2265FAC3" w14:textId="77777777" w:rsidR="00443ACF" w:rsidRPr="00DF22D6" w:rsidRDefault="00443ACF" w:rsidP="00443ACF">
            <w:pPr>
              <w:spacing w:after="0" w:line="240" w:lineRule="auto"/>
              <w:jc w:val="center"/>
              <w:rPr>
                <w:rFonts w:ascii="Arial" w:hAnsi="Arial" w:cs="Arial"/>
                <w:color w:val="010205"/>
                <w:w w:val="99"/>
                <w:sz w:val="20"/>
                <w:szCs w:val="20"/>
              </w:rPr>
            </w:pPr>
            <w:r w:rsidRPr="00DF22D6">
              <w:rPr>
                <w:rFonts w:ascii="Arial" w:hAnsi="Arial" w:cs="Arial"/>
                <w:color w:val="010205"/>
                <w:w w:val="99"/>
                <w:sz w:val="20"/>
                <w:szCs w:val="20"/>
              </w:rPr>
              <w:t>46</w:t>
            </w:r>
          </w:p>
        </w:tc>
        <w:tc>
          <w:tcPr>
            <w:tcW w:w="1280" w:type="dxa"/>
            <w:gridSpan w:val="2"/>
            <w:vMerge w:val="restart"/>
            <w:shd w:val="clear" w:color="auto" w:fill="auto"/>
            <w:vAlign w:val="bottom"/>
          </w:tcPr>
          <w:p w14:paraId="3D51E1FB" w14:textId="77777777" w:rsidR="00443ACF" w:rsidRPr="00DF22D6" w:rsidRDefault="00443ACF" w:rsidP="00443ACF">
            <w:pPr>
              <w:spacing w:after="0" w:line="240" w:lineRule="auto"/>
              <w:jc w:val="center"/>
              <w:rPr>
                <w:rFonts w:ascii="Arial" w:hAnsi="Arial" w:cs="Arial"/>
                <w:color w:val="010205"/>
                <w:sz w:val="20"/>
                <w:szCs w:val="20"/>
              </w:rPr>
            </w:pPr>
            <w:r w:rsidRPr="00DF22D6">
              <w:rPr>
                <w:rFonts w:ascii="Arial" w:hAnsi="Arial" w:cs="Arial"/>
                <w:color w:val="010205"/>
                <w:sz w:val="20"/>
                <w:szCs w:val="20"/>
              </w:rPr>
              <w:t>40,7</w:t>
            </w:r>
          </w:p>
        </w:tc>
      </w:tr>
      <w:tr w:rsidR="00443ACF" w:rsidRPr="00DF22D6" w14:paraId="33FF0976" w14:textId="77777777" w:rsidTr="00443ACF">
        <w:trPr>
          <w:trHeight w:val="240"/>
        </w:trPr>
        <w:tc>
          <w:tcPr>
            <w:tcW w:w="1600" w:type="dxa"/>
            <w:shd w:val="clear" w:color="auto" w:fill="auto"/>
            <w:vAlign w:val="bottom"/>
          </w:tcPr>
          <w:p w14:paraId="72E0AB6D" w14:textId="77777777" w:rsidR="00443ACF" w:rsidRPr="00DF22D6" w:rsidRDefault="00443ACF" w:rsidP="00443ACF">
            <w:pPr>
              <w:spacing w:after="0" w:line="240" w:lineRule="auto"/>
              <w:ind w:left="100"/>
              <w:rPr>
                <w:rFonts w:ascii="Arial" w:hAnsi="Arial" w:cs="Arial"/>
                <w:sz w:val="20"/>
                <w:szCs w:val="20"/>
              </w:rPr>
            </w:pPr>
            <w:r w:rsidRPr="00DF22D6">
              <w:rPr>
                <w:rFonts w:ascii="Arial" w:hAnsi="Arial" w:cs="Arial"/>
                <w:sz w:val="20"/>
                <w:szCs w:val="20"/>
              </w:rPr>
              <w:t>Rendah</w:t>
            </w:r>
          </w:p>
        </w:tc>
        <w:tc>
          <w:tcPr>
            <w:tcW w:w="1240" w:type="dxa"/>
            <w:gridSpan w:val="2"/>
            <w:vMerge/>
            <w:shd w:val="clear" w:color="auto" w:fill="auto"/>
            <w:vAlign w:val="bottom"/>
          </w:tcPr>
          <w:p w14:paraId="301D5BB3" w14:textId="77777777" w:rsidR="00443ACF" w:rsidRPr="00DF22D6" w:rsidRDefault="00443ACF" w:rsidP="00443ACF">
            <w:pPr>
              <w:spacing w:after="0" w:line="240" w:lineRule="auto"/>
              <w:rPr>
                <w:rFonts w:ascii="Arial" w:hAnsi="Arial" w:cs="Arial"/>
                <w:sz w:val="20"/>
                <w:szCs w:val="20"/>
              </w:rPr>
            </w:pPr>
          </w:p>
        </w:tc>
        <w:tc>
          <w:tcPr>
            <w:tcW w:w="1280" w:type="dxa"/>
            <w:gridSpan w:val="2"/>
            <w:vMerge/>
            <w:shd w:val="clear" w:color="auto" w:fill="auto"/>
            <w:vAlign w:val="bottom"/>
          </w:tcPr>
          <w:p w14:paraId="7153B977" w14:textId="77777777" w:rsidR="00443ACF" w:rsidRPr="00DF22D6" w:rsidRDefault="00443ACF" w:rsidP="00443ACF">
            <w:pPr>
              <w:spacing w:after="0" w:line="240" w:lineRule="auto"/>
              <w:rPr>
                <w:rFonts w:ascii="Arial" w:hAnsi="Arial" w:cs="Arial"/>
                <w:sz w:val="20"/>
                <w:szCs w:val="20"/>
              </w:rPr>
            </w:pPr>
          </w:p>
        </w:tc>
      </w:tr>
      <w:tr w:rsidR="00443ACF" w:rsidRPr="00DF22D6" w14:paraId="289F00E4" w14:textId="77777777" w:rsidTr="00443ACF">
        <w:trPr>
          <w:trHeight w:val="242"/>
        </w:trPr>
        <w:tc>
          <w:tcPr>
            <w:tcW w:w="1600" w:type="dxa"/>
            <w:tcBorders>
              <w:bottom w:val="single" w:sz="8" w:space="0" w:color="auto"/>
            </w:tcBorders>
            <w:shd w:val="clear" w:color="auto" w:fill="auto"/>
            <w:vAlign w:val="bottom"/>
          </w:tcPr>
          <w:p w14:paraId="5A1AB7D3" w14:textId="77777777" w:rsidR="00443ACF" w:rsidRPr="00DF22D6" w:rsidRDefault="00443ACF" w:rsidP="00443ACF">
            <w:pPr>
              <w:spacing w:after="0" w:line="240" w:lineRule="auto"/>
              <w:ind w:left="100"/>
              <w:rPr>
                <w:rFonts w:ascii="Arial" w:hAnsi="Arial" w:cs="Arial"/>
                <w:sz w:val="20"/>
                <w:szCs w:val="20"/>
              </w:rPr>
            </w:pPr>
            <w:r w:rsidRPr="00DF22D6">
              <w:rPr>
                <w:rFonts w:ascii="Arial" w:hAnsi="Arial" w:cs="Arial"/>
                <w:sz w:val="20"/>
                <w:szCs w:val="20"/>
              </w:rPr>
              <w:t>Tinggi</w:t>
            </w:r>
          </w:p>
        </w:tc>
        <w:tc>
          <w:tcPr>
            <w:tcW w:w="20" w:type="dxa"/>
            <w:shd w:val="clear" w:color="auto" w:fill="auto"/>
            <w:vAlign w:val="bottom"/>
          </w:tcPr>
          <w:p w14:paraId="4E0B1030" w14:textId="77777777" w:rsidR="00443ACF" w:rsidRPr="00DF22D6" w:rsidRDefault="00443ACF" w:rsidP="00443ACF">
            <w:pPr>
              <w:spacing w:after="0" w:line="240" w:lineRule="auto"/>
              <w:rPr>
                <w:rFonts w:ascii="Arial" w:hAnsi="Arial" w:cs="Arial"/>
                <w:sz w:val="20"/>
                <w:szCs w:val="20"/>
              </w:rPr>
            </w:pPr>
          </w:p>
        </w:tc>
        <w:tc>
          <w:tcPr>
            <w:tcW w:w="1220" w:type="dxa"/>
            <w:tcBorders>
              <w:bottom w:val="single" w:sz="8" w:space="0" w:color="auto"/>
            </w:tcBorders>
            <w:shd w:val="clear" w:color="auto" w:fill="auto"/>
            <w:vAlign w:val="bottom"/>
          </w:tcPr>
          <w:p w14:paraId="1978E8EB" w14:textId="77777777" w:rsidR="00443ACF" w:rsidRPr="00DF22D6" w:rsidRDefault="00443ACF" w:rsidP="00443ACF">
            <w:pPr>
              <w:spacing w:after="0" w:line="240" w:lineRule="auto"/>
              <w:jc w:val="center"/>
              <w:rPr>
                <w:rFonts w:ascii="Arial" w:hAnsi="Arial" w:cs="Arial"/>
                <w:color w:val="010205"/>
                <w:w w:val="99"/>
                <w:sz w:val="20"/>
                <w:szCs w:val="20"/>
                <w:lang w:val="en-US"/>
              </w:rPr>
            </w:pPr>
            <w:r w:rsidRPr="00DF22D6">
              <w:rPr>
                <w:rFonts w:ascii="Arial" w:hAnsi="Arial" w:cs="Arial"/>
                <w:color w:val="010205"/>
                <w:w w:val="99"/>
                <w:sz w:val="20"/>
                <w:szCs w:val="20"/>
                <w:lang w:val="en-US"/>
              </w:rPr>
              <w:t>67</w:t>
            </w:r>
          </w:p>
        </w:tc>
        <w:tc>
          <w:tcPr>
            <w:tcW w:w="20" w:type="dxa"/>
            <w:shd w:val="clear" w:color="auto" w:fill="auto"/>
            <w:vAlign w:val="bottom"/>
          </w:tcPr>
          <w:p w14:paraId="4E8C2CED" w14:textId="77777777" w:rsidR="00443ACF" w:rsidRPr="00DF22D6" w:rsidRDefault="00443ACF" w:rsidP="00443ACF">
            <w:pPr>
              <w:spacing w:after="0" w:line="240" w:lineRule="auto"/>
              <w:rPr>
                <w:rFonts w:ascii="Arial" w:hAnsi="Arial" w:cs="Arial"/>
                <w:sz w:val="20"/>
                <w:szCs w:val="20"/>
              </w:rPr>
            </w:pPr>
          </w:p>
        </w:tc>
        <w:tc>
          <w:tcPr>
            <w:tcW w:w="1260" w:type="dxa"/>
            <w:tcBorders>
              <w:bottom w:val="single" w:sz="8" w:space="0" w:color="auto"/>
            </w:tcBorders>
            <w:shd w:val="clear" w:color="auto" w:fill="auto"/>
            <w:vAlign w:val="bottom"/>
          </w:tcPr>
          <w:p w14:paraId="72A46AB8" w14:textId="77777777" w:rsidR="00443ACF" w:rsidRPr="00DF22D6" w:rsidRDefault="00443ACF" w:rsidP="00443ACF">
            <w:pPr>
              <w:spacing w:after="0" w:line="240" w:lineRule="auto"/>
              <w:jc w:val="center"/>
              <w:rPr>
                <w:rFonts w:ascii="Arial" w:hAnsi="Arial" w:cs="Arial"/>
                <w:color w:val="010205"/>
                <w:sz w:val="20"/>
                <w:szCs w:val="20"/>
              </w:rPr>
            </w:pPr>
            <w:r w:rsidRPr="00DF22D6">
              <w:rPr>
                <w:rFonts w:ascii="Arial" w:hAnsi="Arial" w:cs="Arial"/>
                <w:color w:val="010205"/>
                <w:sz w:val="20"/>
                <w:szCs w:val="20"/>
              </w:rPr>
              <w:t>59,3</w:t>
            </w:r>
          </w:p>
        </w:tc>
      </w:tr>
      <w:tr w:rsidR="00443ACF" w:rsidRPr="00DF22D6" w14:paraId="22C86362" w14:textId="77777777" w:rsidTr="00443ACF">
        <w:trPr>
          <w:trHeight w:val="244"/>
        </w:trPr>
        <w:tc>
          <w:tcPr>
            <w:tcW w:w="2840" w:type="dxa"/>
            <w:gridSpan w:val="3"/>
            <w:shd w:val="clear" w:color="auto" w:fill="auto"/>
            <w:vAlign w:val="bottom"/>
          </w:tcPr>
          <w:p w14:paraId="76F201F7" w14:textId="77777777" w:rsidR="00443ACF" w:rsidRPr="00DF22D6" w:rsidRDefault="00443ACF" w:rsidP="00443ACF">
            <w:pPr>
              <w:spacing w:after="0" w:line="240" w:lineRule="auto"/>
              <w:ind w:left="100"/>
              <w:rPr>
                <w:rFonts w:ascii="Arial" w:hAnsi="Arial" w:cs="Arial"/>
                <w:b/>
                <w:sz w:val="20"/>
                <w:szCs w:val="20"/>
              </w:rPr>
            </w:pPr>
            <w:r w:rsidRPr="00DF22D6">
              <w:rPr>
                <w:rFonts w:ascii="Arial" w:hAnsi="Arial" w:cs="Arial"/>
                <w:b/>
                <w:sz w:val="20"/>
                <w:szCs w:val="20"/>
              </w:rPr>
              <w:t>Dukungan Keluarga</w:t>
            </w:r>
          </w:p>
        </w:tc>
        <w:tc>
          <w:tcPr>
            <w:tcW w:w="20" w:type="dxa"/>
            <w:shd w:val="clear" w:color="auto" w:fill="auto"/>
            <w:vAlign w:val="bottom"/>
          </w:tcPr>
          <w:p w14:paraId="3D426A73" w14:textId="77777777" w:rsidR="00443ACF" w:rsidRPr="00DF22D6" w:rsidRDefault="00443ACF" w:rsidP="00443ACF">
            <w:pPr>
              <w:spacing w:after="0" w:line="240" w:lineRule="auto"/>
              <w:rPr>
                <w:rFonts w:ascii="Arial" w:hAnsi="Arial" w:cs="Arial"/>
                <w:sz w:val="20"/>
                <w:szCs w:val="20"/>
              </w:rPr>
            </w:pPr>
          </w:p>
        </w:tc>
        <w:tc>
          <w:tcPr>
            <w:tcW w:w="1260" w:type="dxa"/>
            <w:shd w:val="clear" w:color="auto" w:fill="auto"/>
            <w:vAlign w:val="bottom"/>
          </w:tcPr>
          <w:p w14:paraId="37FA9239" w14:textId="77777777" w:rsidR="00443ACF" w:rsidRPr="00DF22D6" w:rsidRDefault="00443ACF" w:rsidP="00443ACF">
            <w:pPr>
              <w:spacing w:after="0" w:line="240" w:lineRule="auto"/>
              <w:rPr>
                <w:rFonts w:ascii="Arial" w:hAnsi="Arial" w:cs="Arial"/>
                <w:sz w:val="20"/>
                <w:szCs w:val="20"/>
              </w:rPr>
            </w:pPr>
          </w:p>
        </w:tc>
      </w:tr>
      <w:tr w:rsidR="00443ACF" w:rsidRPr="00DF22D6" w14:paraId="06538905" w14:textId="77777777" w:rsidTr="00443ACF">
        <w:trPr>
          <w:trHeight w:val="254"/>
        </w:trPr>
        <w:tc>
          <w:tcPr>
            <w:tcW w:w="1600" w:type="dxa"/>
            <w:shd w:val="clear" w:color="auto" w:fill="auto"/>
            <w:vAlign w:val="bottom"/>
          </w:tcPr>
          <w:p w14:paraId="7C9975CC" w14:textId="77777777" w:rsidR="00443ACF" w:rsidRPr="00DF22D6" w:rsidRDefault="00443ACF" w:rsidP="00443ACF">
            <w:pPr>
              <w:spacing w:after="0" w:line="240" w:lineRule="auto"/>
              <w:ind w:left="100"/>
              <w:rPr>
                <w:rFonts w:ascii="Arial" w:hAnsi="Arial" w:cs="Arial"/>
                <w:sz w:val="20"/>
                <w:szCs w:val="20"/>
              </w:rPr>
            </w:pPr>
            <w:r w:rsidRPr="00DF22D6">
              <w:rPr>
                <w:rFonts w:ascii="Arial" w:hAnsi="Arial" w:cs="Arial"/>
                <w:sz w:val="20"/>
                <w:szCs w:val="20"/>
              </w:rPr>
              <w:t>Kurang Baik</w:t>
            </w:r>
          </w:p>
        </w:tc>
        <w:tc>
          <w:tcPr>
            <w:tcW w:w="1240" w:type="dxa"/>
            <w:gridSpan w:val="2"/>
            <w:shd w:val="clear" w:color="auto" w:fill="auto"/>
            <w:vAlign w:val="bottom"/>
          </w:tcPr>
          <w:p w14:paraId="26491317" w14:textId="77777777" w:rsidR="00443ACF" w:rsidRPr="00DF22D6" w:rsidRDefault="00443ACF" w:rsidP="00443ACF">
            <w:pPr>
              <w:spacing w:after="0" w:line="240" w:lineRule="auto"/>
              <w:jc w:val="center"/>
              <w:rPr>
                <w:rFonts w:ascii="Arial" w:hAnsi="Arial" w:cs="Arial"/>
                <w:color w:val="010205"/>
                <w:w w:val="99"/>
                <w:sz w:val="20"/>
                <w:szCs w:val="20"/>
              </w:rPr>
            </w:pPr>
            <w:r w:rsidRPr="00DF22D6">
              <w:rPr>
                <w:rFonts w:ascii="Arial" w:hAnsi="Arial" w:cs="Arial"/>
                <w:color w:val="010205"/>
                <w:w w:val="99"/>
                <w:sz w:val="20"/>
                <w:szCs w:val="20"/>
              </w:rPr>
              <w:t>74</w:t>
            </w:r>
          </w:p>
        </w:tc>
        <w:tc>
          <w:tcPr>
            <w:tcW w:w="1280" w:type="dxa"/>
            <w:gridSpan w:val="2"/>
            <w:shd w:val="clear" w:color="auto" w:fill="auto"/>
            <w:vAlign w:val="bottom"/>
          </w:tcPr>
          <w:p w14:paraId="5C6E161F" w14:textId="77777777" w:rsidR="00443ACF" w:rsidRPr="00DF22D6" w:rsidRDefault="00443ACF" w:rsidP="00443ACF">
            <w:pPr>
              <w:spacing w:after="0" w:line="240" w:lineRule="auto"/>
              <w:jc w:val="center"/>
              <w:rPr>
                <w:rFonts w:ascii="Arial" w:hAnsi="Arial" w:cs="Arial"/>
                <w:color w:val="010205"/>
                <w:sz w:val="20"/>
                <w:szCs w:val="20"/>
              </w:rPr>
            </w:pPr>
            <w:r w:rsidRPr="00DF22D6">
              <w:rPr>
                <w:rFonts w:ascii="Arial" w:hAnsi="Arial" w:cs="Arial"/>
                <w:color w:val="010205"/>
                <w:sz w:val="20"/>
                <w:szCs w:val="20"/>
              </w:rPr>
              <w:t>65,5</w:t>
            </w:r>
          </w:p>
        </w:tc>
      </w:tr>
      <w:tr w:rsidR="00443ACF" w:rsidRPr="00DF22D6" w14:paraId="1FF8AA99" w14:textId="77777777" w:rsidTr="00443ACF">
        <w:trPr>
          <w:trHeight w:val="269"/>
        </w:trPr>
        <w:tc>
          <w:tcPr>
            <w:tcW w:w="1600" w:type="dxa"/>
            <w:tcBorders>
              <w:bottom w:val="single" w:sz="4" w:space="0" w:color="auto"/>
            </w:tcBorders>
            <w:shd w:val="clear" w:color="auto" w:fill="auto"/>
            <w:vAlign w:val="bottom"/>
          </w:tcPr>
          <w:p w14:paraId="4DBC2B8E" w14:textId="77777777" w:rsidR="00443ACF" w:rsidRPr="00DF22D6" w:rsidRDefault="00443ACF" w:rsidP="00443ACF">
            <w:pPr>
              <w:spacing w:after="0" w:line="240" w:lineRule="auto"/>
              <w:ind w:left="100"/>
              <w:rPr>
                <w:rFonts w:ascii="Arial" w:hAnsi="Arial" w:cs="Arial"/>
                <w:sz w:val="20"/>
                <w:szCs w:val="20"/>
              </w:rPr>
            </w:pPr>
            <w:r w:rsidRPr="00DF22D6">
              <w:rPr>
                <w:rFonts w:ascii="Arial" w:hAnsi="Arial" w:cs="Arial"/>
                <w:sz w:val="20"/>
                <w:szCs w:val="20"/>
              </w:rPr>
              <w:t>Baik</w:t>
            </w:r>
          </w:p>
        </w:tc>
        <w:tc>
          <w:tcPr>
            <w:tcW w:w="1240" w:type="dxa"/>
            <w:gridSpan w:val="2"/>
            <w:tcBorders>
              <w:bottom w:val="single" w:sz="4" w:space="0" w:color="auto"/>
            </w:tcBorders>
            <w:shd w:val="clear" w:color="auto" w:fill="auto"/>
            <w:vAlign w:val="bottom"/>
          </w:tcPr>
          <w:p w14:paraId="46DFBCE7" w14:textId="77777777" w:rsidR="00443ACF" w:rsidRPr="00DF22D6" w:rsidRDefault="00443ACF" w:rsidP="00443ACF">
            <w:pPr>
              <w:spacing w:after="0" w:line="240" w:lineRule="auto"/>
              <w:jc w:val="center"/>
              <w:rPr>
                <w:rFonts w:ascii="Arial" w:hAnsi="Arial" w:cs="Arial"/>
                <w:color w:val="010205"/>
                <w:w w:val="99"/>
                <w:sz w:val="20"/>
                <w:szCs w:val="20"/>
              </w:rPr>
            </w:pPr>
            <w:r w:rsidRPr="00DF22D6">
              <w:rPr>
                <w:rFonts w:ascii="Arial" w:hAnsi="Arial" w:cs="Arial"/>
                <w:color w:val="010205"/>
                <w:w w:val="99"/>
                <w:sz w:val="20"/>
                <w:szCs w:val="20"/>
                <w:lang w:val="en-US"/>
              </w:rPr>
              <w:t>39</w:t>
            </w:r>
          </w:p>
        </w:tc>
        <w:tc>
          <w:tcPr>
            <w:tcW w:w="1280" w:type="dxa"/>
            <w:gridSpan w:val="2"/>
            <w:tcBorders>
              <w:bottom w:val="single" w:sz="4" w:space="0" w:color="auto"/>
            </w:tcBorders>
            <w:shd w:val="clear" w:color="auto" w:fill="auto"/>
            <w:vAlign w:val="bottom"/>
          </w:tcPr>
          <w:p w14:paraId="105ECD5A" w14:textId="77777777" w:rsidR="00443ACF" w:rsidRPr="00DF22D6" w:rsidRDefault="00443ACF" w:rsidP="00443ACF">
            <w:pPr>
              <w:spacing w:after="0" w:line="240" w:lineRule="auto"/>
              <w:jc w:val="center"/>
              <w:rPr>
                <w:rFonts w:ascii="Arial" w:hAnsi="Arial" w:cs="Arial"/>
                <w:color w:val="010205"/>
                <w:sz w:val="20"/>
                <w:szCs w:val="20"/>
              </w:rPr>
            </w:pPr>
            <w:r w:rsidRPr="00DF22D6">
              <w:rPr>
                <w:rFonts w:ascii="Arial" w:hAnsi="Arial" w:cs="Arial"/>
                <w:color w:val="010205"/>
                <w:sz w:val="20"/>
                <w:szCs w:val="20"/>
              </w:rPr>
              <w:t>34,5</w:t>
            </w:r>
          </w:p>
        </w:tc>
      </w:tr>
    </w:tbl>
    <w:p w14:paraId="34187985" w14:textId="79ADC0F4" w:rsidR="00400397" w:rsidRDefault="00400397" w:rsidP="00400397">
      <w:pPr>
        <w:contextualSpacing/>
        <w:jc w:val="both"/>
        <w:rPr>
          <w:rFonts w:ascii="Arial" w:hAnsi="Arial" w:cs="Arial"/>
          <w:b/>
          <w:bCs/>
          <w:noProof/>
          <w:sz w:val="20"/>
          <w:szCs w:val="20"/>
        </w:rPr>
      </w:pPr>
    </w:p>
    <w:p w14:paraId="19D05A83" w14:textId="692D0F75" w:rsidR="00102396" w:rsidRDefault="00102396" w:rsidP="00400397">
      <w:pPr>
        <w:contextualSpacing/>
        <w:jc w:val="both"/>
        <w:rPr>
          <w:rFonts w:ascii="Arial" w:hAnsi="Arial" w:cs="Arial"/>
          <w:b/>
          <w:bCs/>
          <w:noProof/>
          <w:sz w:val="20"/>
          <w:szCs w:val="20"/>
        </w:rPr>
      </w:pPr>
    </w:p>
    <w:p w14:paraId="01E3F9FB" w14:textId="77777777" w:rsidR="00102396" w:rsidRPr="00102396" w:rsidRDefault="00102396" w:rsidP="00102396">
      <w:pPr>
        <w:spacing w:before="120" w:after="0" w:line="240" w:lineRule="auto"/>
        <w:contextualSpacing/>
        <w:jc w:val="both"/>
        <w:rPr>
          <w:rFonts w:ascii="Arial" w:eastAsia="MS Mincho" w:hAnsi="Arial" w:cs="Arial"/>
          <w:b/>
          <w:bCs/>
          <w:sz w:val="20"/>
          <w:szCs w:val="20"/>
          <w:lang w:eastAsia="ja-JP"/>
        </w:rPr>
      </w:pPr>
      <w:r w:rsidRPr="00102396">
        <w:rPr>
          <w:rFonts w:ascii="Arial" w:eastAsia="MS Mincho" w:hAnsi="Arial" w:cs="Arial"/>
          <w:b/>
          <w:bCs/>
          <w:sz w:val="20"/>
          <w:szCs w:val="20"/>
          <w:lang w:eastAsia="ja-JP"/>
        </w:rPr>
        <w:t>PENGETAHUAN SEBELUM DAN SESUDAH PENYULUHAN DAN PENDAMPINGAN PROGRAM ILUSI</w:t>
      </w:r>
    </w:p>
    <w:p w14:paraId="21F9BDA5" w14:textId="77777777" w:rsidR="00102396" w:rsidRPr="00102396" w:rsidRDefault="00102396" w:rsidP="00102396">
      <w:pPr>
        <w:ind w:left="1134" w:hanging="850"/>
        <w:jc w:val="both"/>
        <w:rPr>
          <w:rFonts w:ascii="Arial" w:hAnsi="Arial" w:cs="Arial"/>
          <w:sz w:val="20"/>
          <w:szCs w:val="20"/>
        </w:rPr>
      </w:pPr>
      <w:r w:rsidRPr="00102396">
        <w:rPr>
          <w:rFonts w:ascii="Arial" w:hAnsi="Arial" w:cs="Arial"/>
          <w:sz w:val="20"/>
          <w:szCs w:val="20"/>
        </w:rPr>
        <w:t xml:space="preserve">Tabel 3. Pengetahuan Ibu Sebelum dan Sesudah Program Ilusi </w:t>
      </w:r>
    </w:p>
    <w:tbl>
      <w:tblPr>
        <w:tblStyle w:val="TableGrid1"/>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707"/>
        <w:gridCol w:w="705"/>
        <w:gridCol w:w="712"/>
        <w:gridCol w:w="992"/>
      </w:tblGrid>
      <w:tr w:rsidR="00102396" w:rsidRPr="00102396" w14:paraId="73FCC2E0" w14:textId="77777777" w:rsidTr="00535AB1">
        <w:tc>
          <w:tcPr>
            <w:tcW w:w="1274" w:type="dxa"/>
            <w:vMerge w:val="restart"/>
            <w:tcBorders>
              <w:left w:val="nil"/>
              <w:right w:val="nil"/>
            </w:tcBorders>
          </w:tcPr>
          <w:p w14:paraId="04ED2F68" w14:textId="77777777" w:rsidR="00102396" w:rsidRPr="00102396" w:rsidRDefault="00102396" w:rsidP="00102396">
            <w:pPr>
              <w:autoSpaceDE w:val="0"/>
              <w:autoSpaceDN w:val="0"/>
              <w:adjustRightInd w:val="0"/>
              <w:jc w:val="center"/>
              <w:rPr>
                <w:rFonts w:ascii="Arial" w:hAnsi="Arial" w:cs="Arial"/>
                <w:b/>
                <w:bCs/>
                <w:lang w:val="en-US"/>
              </w:rPr>
            </w:pPr>
            <w:r w:rsidRPr="00102396">
              <w:rPr>
                <w:rFonts w:ascii="Arial" w:hAnsi="Arial" w:cs="Arial"/>
                <w:b/>
                <w:bCs/>
                <w:lang w:val="en-US"/>
              </w:rPr>
              <w:t>Bulan</w:t>
            </w:r>
          </w:p>
        </w:tc>
        <w:tc>
          <w:tcPr>
            <w:tcW w:w="1412" w:type="dxa"/>
            <w:gridSpan w:val="2"/>
            <w:tcBorders>
              <w:left w:val="nil"/>
              <w:right w:val="nil"/>
            </w:tcBorders>
          </w:tcPr>
          <w:p w14:paraId="1A40666A" w14:textId="77777777" w:rsidR="00102396" w:rsidRPr="00102396" w:rsidRDefault="00102396" w:rsidP="00102396">
            <w:pPr>
              <w:autoSpaceDE w:val="0"/>
              <w:autoSpaceDN w:val="0"/>
              <w:adjustRightInd w:val="0"/>
              <w:jc w:val="center"/>
              <w:rPr>
                <w:rFonts w:ascii="Arial" w:hAnsi="Arial" w:cs="Arial"/>
                <w:b/>
                <w:bCs/>
                <w:lang w:val="en-US"/>
              </w:rPr>
            </w:pPr>
            <w:r w:rsidRPr="00102396">
              <w:rPr>
                <w:rFonts w:ascii="Arial" w:hAnsi="Arial" w:cs="Arial"/>
                <w:b/>
                <w:bCs/>
                <w:lang w:val="en-US"/>
              </w:rPr>
              <w:t>Sebelum</w:t>
            </w:r>
          </w:p>
        </w:tc>
        <w:tc>
          <w:tcPr>
            <w:tcW w:w="1704" w:type="dxa"/>
            <w:gridSpan w:val="2"/>
            <w:tcBorders>
              <w:left w:val="nil"/>
              <w:right w:val="nil"/>
            </w:tcBorders>
          </w:tcPr>
          <w:p w14:paraId="33A5A020" w14:textId="77777777" w:rsidR="00102396" w:rsidRPr="00102396" w:rsidRDefault="00102396" w:rsidP="00102396">
            <w:pPr>
              <w:autoSpaceDE w:val="0"/>
              <w:autoSpaceDN w:val="0"/>
              <w:adjustRightInd w:val="0"/>
              <w:jc w:val="center"/>
              <w:rPr>
                <w:rFonts w:ascii="Arial" w:hAnsi="Arial" w:cs="Arial"/>
                <w:b/>
                <w:bCs/>
                <w:lang w:val="en-US"/>
              </w:rPr>
            </w:pPr>
            <w:r w:rsidRPr="00102396">
              <w:rPr>
                <w:rFonts w:ascii="Arial" w:hAnsi="Arial" w:cs="Arial"/>
                <w:b/>
                <w:bCs/>
                <w:lang w:val="en-US"/>
              </w:rPr>
              <w:t>Sesudah</w:t>
            </w:r>
          </w:p>
        </w:tc>
      </w:tr>
      <w:tr w:rsidR="00102396" w:rsidRPr="00102396" w14:paraId="37CA8739" w14:textId="77777777" w:rsidTr="00535AB1">
        <w:trPr>
          <w:trHeight w:val="166"/>
        </w:trPr>
        <w:tc>
          <w:tcPr>
            <w:tcW w:w="1274" w:type="dxa"/>
            <w:vMerge/>
            <w:tcBorders>
              <w:left w:val="nil"/>
              <w:bottom w:val="single" w:sz="4" w:space="0" w:color="auto"/>
              <w:right w:val="nil"/>
            </w:tcBorders>
          </w:tcPr>
          <w:p w14:paraId="42CD0C5D" w14:textId="77777777" w:rsidR="00102396" w:rsidRPr="00102396" w:rsidRDefault="00102396" w:rsidP="00102396">
            <w:pPr>
              <w:autoSpaceDE w:val="0"/>
              <w:autoSpaceDN w:val="0"/>
              <w:adjustRightInd w:val="0"/>
              <w:jc w:val="center"/>
              <w:rPr>
                <w:rFonts w:ascii="Arial" w:hAnsi="Arial" w:cs="Arial"/>
                <w:b/>
                <w:bCs/>
              </w:rPr>
            </w:pPr>
          </w:p>
        </w:tc>
        <w:tc>
          <w:tcPr>
            <w:tcW w:w="707" w:type="dxa"/>
            <w:tcBorders>
              <w:left w:val="nil"/>
              <w:bottom w:val="single" w:sz="4" w:space="0" w:color="auto"/>
              <w:right w:val="nil"/>
            </w:tcBorders>
            <w:vAlign w:val="center"/>
          </w:tcPr>
          <w:p w14:paraId="4F602D1E" w14:textId="77777777" w:rsidR="00102396" w:rsidRPr="00102396" w:rsidRDefault="00102396" w:rsidP="00102396">
            <w:pPr>
              <w:autoSpaceDE w:val="0"/>
              <w:autoSpaceDN w:val="0"/>
              <w:adjustRightInd w:val="0"/>
              <w:jc w:val="center"/>
              <w:rPr>
                <w:rFonts w:ascii="Arial" w:hAnsi="Arial" w:cs="Arial"/>
                <w:b/>
                <w:bCs/>
                <w:lang w:val="en-US"/>
              </w:rPr>
            </w:pPr>
            <w:r w:rsidRPr="00102396">
              <w:rPr>
                <w:rFonts w:ascii="Arial" w:hAnsi="Arial" w:cs="Arial"/>
                <w:b/>
                <w:bCs/>
                <w:lang w:val="en-US"/>
              </w:rPr>
              <w:t>f</w:t>
            </w:r>
          </w:p>
        </w:tc>
        <w:tc>
          <w:tcPr>
            <w:tcW w:w="705" w:type="dxa"/>
            <w:tcBorders>
              <w:left w:val="nil"/>
              <w:bottom w:val="single" w:sz="4" w:space="0" w:color="auto"/>
              <w:right w:val="nil"/>
            </w:tcBorders>
            <w:vAlign w:val="center"/>
          </w:tcPr>
          <w:p w14:paraId="37AFAFDD" w14:textId="77777777" w:rsidR="00102396" w:rsidRPr="00102396" w:rsidRDefault="00102396" w:rsidP="00102396">
            <w:pPr>
              <w:autoSpaceDE w:val="0"/>
              <w:autoSpaceDN w:val="0"/>
              <w:adjustRightInd w:val="0"/>
              <w:jc w:val="center"/>
              <w:rPr>
                <w:rFonts w:ascii="Arial" w:hAnsi="Arial" w:cs="Arial"/>
                <w:b/>
                <w:bCs/>
                <w:lang w:val="en-US"/>
              </w:rPr>
            </w:pPr>
            <w:r w:rsidRPr="00102396">
              <w:rPr>
                <w:rFonts w:ascii="Arial" w:hAnsi="Arial" w:cs="Arial"/>
                <w:b/>
                <w:bCs/>
                <w:lang w:val="en-US"/>
              </w:rPr>
              <w:t>(%)</w:t>
            </w:r>
          </w:p>
        </w:tc>
        <w:tc>
          <w:tcPr>
            <w:tcW w:w="712" w:type="dxa"/>
            <w:tcBorders>
              <w:left w:val="nil"/>
              <w:bottom w:val="single" w:sz="4" w:space="0" w:color="auto"/>
              <w:right w:val="nil"/>
            </w:tcBorders>
            <w:vAlign w:val="center"/>
          </w:tcPr>
          <w:p w14:paraId="69FA9490" w14:textId="77777777" w:rsidR="00102396" w:rsidRPr="00102396" w:rsidRDefault="00102396" w:rsidP="00102396">
            <w:pPr>
              <w:autoSpaceDE w:val="0"/>
              <w:autoSpaceDN w:val="0"/>
              <w:adjustRightInd w:val="0"/>
              <w:jc w:val="center"/>
              <w:rPr>
                <w:rFonts w:ascii="Arial" w:hAnsi="Arial" w:cs="Arial"/>
                <w:b/>
                <w:bCs/>
                <w:lang w:val="en-US"/>
              </w:rPr>
            </w:pPr>
            <w:r w:rsidRPr="00102396">
              <w:rPr>
                <w:rFonts w:ascii="Arial" w:hAnsi="Arial" w:cs="Arial"/>
                <w:b/>
                <w:bCs/>
                <w:lang w:val="en-US"/>
              </w:rPr>
              <w:t>f</w:t>
            </w:r>
          </w:p>
        </w:tc>
        <w:tc>
          <w:tcPr>
            <w:tcW w:w="992" w:type="dxa"/>
            <w:tcBorders>
              <w:left w:val="nil"/>
              <w:bottom w:val="single" w:sz="4" w:space="0" w:color="auto"/>
              <w:right w:val="nil"/>
            </w:tcBorders>
            <w:vAlign w:val="center"/>
          </w:tcPr>
          <w:p w14:paraId="4D224C00" w14:textId="77777777" w:rsidR="00102396" w:rsidRPr="00102396" w:rsidRDefault="00102396" w:rsidP="00102396">
            <w:pPr>
              <w:autoSpaceDE w:val="0"/>
              <w:autoSpaceDN w:val="0"/>
              <w:adjustRightInd w:val="0"/>
              <w:jc w:val="center"/>
              <w:rPr>
                <w:rFonts w:ascii="Arial" w:hAnsi="Arial" w:cs="Arial"/>
                <w:b/>
                <w:bCs/>
                <w:lang w:val="en-US"/>
              </w:rPr>
            </w:pPr>
            <w:r w:rsidRPr="00102396">
              <w:rPr>
                <w:rFonts w:ascii="Arial" w:hAnsi="Arial" w:cs="Arial"/>
                <w:b/>
                <w:bCs/>
                <w:lang w:val="en-US"/>
              </w:rPr>
              <w:t>(%)</w:t>
            </w:r>
          </w:p>
        </w:tc>
      </w:tr>
      <w:tr w:rsidR="00102396" w:rsidRPr="00102396" w14:paraId="3924AE5B" w14:textId="77777777" w:rsidTr="00535AB1">
        <w:trPr>
          <w:trHeight w:val="314"/>
        </w:trPr>
        <w:tc>
          <w:tcPr>
            <w:tcW w:w="1274" w:type="dxa"/>
            <w:tcBorders>
              <w:left w:val="nil"/>
              <w:bottom w:val="nil"/>
              <w:right w:val="nil"/>
            </w:tcBorders>
            <w:vAlign w:val="center"/>
          </w:tcPr>
          <w:p w14:paraId="6FB26CC5"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Kurang</w:t>
            </w:r>
          </w:p>
        </w:tc>
        <w:tc>
          <w:tcPr>
            <w:tcW w:w="707" w:type="dxa"/>
            <w:tcBorders>
              <w:left w:val="nil"/>
              <w:bottom w:val="nil"/>
              <w:right w:val="nil"/>
            </w:tcBorders>
            <w:vAlign w:val="center"/>
          </w:tcPr>
          <w:p w14:paraId="2B03C451"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53</w:t>
            </w:r>
          </w:p>
        </w:tc>
        <w:tc>
          <w:tcPr>
            <w:tcW w:w="705" w:type="dxa"/>
            <w:tcBorders>
              <w:left w:val="nil"/>
              <w:bottom w:val="nil"/>
              <w:right w:val="nil"/>
            </w:tcBorders>
            <w:vAlign w:val="center"/>
          </w:tcPr>
          <w:p w14:paraId="4A8F2FEA"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46,9</w:t>
            </w:r>
          </w:p>
        </w:tc>
        <w:tc>
          <w:tcPr>
            <w:tcW w:w="712" w:type="dxa"/>
            <w:tcBorders>
              <w:left w:val="nil"/>
              <w:bottom w:val="nil"/>
              <w:right w:val="nil"/>
            </w:tcBorders>
            <w:vAlign w:val="center"/>
          </w:tcPr>
          <w:p w14:paraId="722E11B3"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18</w:t>
            </w:r>
          </w:p>
        </w:tc>
        <w:tc>
          <w:tcPr>
            <w:tcW w:w="992" w:type="dxa"/>
            <w:tcBorders>
              <w:left w:val="nil"/>
              <w:bottom w:val="nil"/>
              <w:right w:val="nil"/>
            </w:tcBorders>
            <w:vAlign w:val="center"/>
          </w:tcPr>
          <w:p w14:paraId="6C69FD3B"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15,9</w:t>
            </w:r>
          </w:p>
        </w:tc>
      </w:tr>
      <w:tr w:rsidR="00102396" w:rsidRPr="00102396" w14:paraId="0E3C6576" w14:textId="77777777" w:rsidTr="00535AB1">
        <w:trPr>
          <w:trHeight w:val="275"/>
        </w:trPr>
        <w:tc>
          <w:tcPr>
            <w:tcW w:w="1274" w:type="dxa"/>
            <w:tcBorders>
              <w:top w:val="nil"/>
              <w:left w:val="nil"/>
              <w:bottom w:val="nil"/>
              <w:right w:val="nil"/>
            </w:tcBorders>
            <w:vAlign w:val="center"/>
          </w:tcPr>
          <w:p w14:paraId="4F419E84"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Cukup</w:t>
            </w:r>
          </w:p>
        </w:tc>
        <w:tc>
          <w:tcPr>
            <w:tcW w:w="707" w:type="dxa"/>
            <w:tcBorders>
              <w:top w:val="nil"/>
              <w:left w:val="nil"/>
              <w:bottom w:val="nil"/>
              <w:right w:val="nil"/>
            </w:tcBorders>
            <w:vAlign w:val="center"/>
          </w:tcPr>
          <w:p w14:paraId="236B1668"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36</w:t>
            </w:r>
          </w:p>
        </w:tc>
        <w:tc>
          <w:tcPr>
            <w:tcW w:w="705" w:type="dxa"/>
            <w:tcBorders>
              <w:top w:val="nil"/>
              <w:left w:val="nil"/>
              <w:bottom w:val="nil"/>
              <w:right w:val="nil"/>
            </w:tcBorders>
            <w:vAlign w:val="center"/>
          </w:tcPr>
          <w:p w14:paraId="5E474F33"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31,9</w:t>
            </w:r>
          </w:p>
        </w:tc>
        <w:tc>
          <w:tcPr>
            <w:tcW w:w="712" w:type="dxa"/>
            <w:tcBorders>
              <w:top w:val="nil"/>
              <w:left w:val="nil"/>
              <w:bottom w:val="nil"/>
              <w:right w:val="nil"/>
            </w:tcBorders>
            <w:vAlign w:val="center"/>
          </w:tcPr>
          <w:p w14:paraId="70B632F0"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26</w:t>
            </w:r>
          </w:p>
        </w:tc>
        <w:tc>
          <w:tcPr>
            <w:tcW w:w="992" w:type="dxa"/>
            <w:tcBorders>
              <w:top w:val="nil"/>
              <w:left w:val="nil"/>
              <w:bottom w:val="nil"/>
              <w:right w:val="nil"/>
            </w:tcBorders>
            <w:vAlign w:val="center"/>
          </w:tcPr>
          <w:p w14:paraId="18CD121B"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23</w:t>
            </w:r>
          </w:p>
        </w:tc>
      </w:tr>
      <w:tr w:rsidR="00102396" w:rsidRPr="00102396" w14:paraId="10A8BA74" w14:textId="77777777" w:rsidTr="00535AB1">
        <w:trPr>
          <w:trHeight w:val="280"/>
        </w:trPr>
        <w:tc>
          <w:tcPr>
            <w:tcW w:w="1274" w:type="dxa"/>
            <w:tcBorders>
              <w:top w:val="nil"/>
              <w:left w:val="nil"/>
              <w:right w:val="nil"/>
            </w:tcBorders>
            <w:vAlign w:val="center"/>
          </w:tcPr>
          <w:p w14:paraId="3E0D1691"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Baik</w:t>
            </w:r>
          </w:p>
        </w:tc>
        <w:tc>
          <w:tcPr>
            <w:tcW w:w="707" w:type="dxa"/>
            <w:tcBorders>
              <w:top w:val="nil"/>
              <w:left w:val="nil"/>
              <w:right w:val="nil"/>
            </w:tcBorders>
            <w:vAlign w:val="center"/>
          </w:tcPr>
          <w:p w14:paraId="17278315"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24</w:t>
            </w:r>
          </w:p>
        </w:tc>
        <w:tc>
          <w:tcPr>
            <w:tcW w:w="705" w:type="dxa"/>
            <w:tcBorders>
              <w:top w:val="nil"/>
              <w:left w:val="nil"/>
              <w:right w:val="nil"/>
            </w:tcBorders>
            <w:vAlign w:val="center"/>
          </w:tcPr>
          <w:p w14:paraId="61DC7E44"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21,2</w:t>
            </w:r>
          </w:p>
        </w:tc>
        <w:tc>
          <w:tcPr>
            <w:tcW w:w="712" w:type="dxa"/>
            <w:tcBorders>
              <w:top w:val="nil"/>
              <w:left w:val="nil"/>
              <w:right w:val="nil"/>
            </w:tcBorders>
            <w:vAlign w:val="center"/>
          </w:tcPr>
          <w:p w14:paraId="62E4D509"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69</w:t>
            </w:r>
          </w:p>
        </w:tc>
        <w:tc>
          <w:tcPr>
            <w:tcW w:w="992" w:type="dxa"/>
            <w:tcBorders>
              <w:top w:val="nil"/>
              <w:left w:val="nil"/>
              <w:right w:val="nil"/>
            </w:tcBorders>
            <w:vAlign w:val="center"/>
          </w:tcPr>
          <w:p w14:paraId="7FCDAE68"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61,1</w:t>
            </w:r>
          </w:p>
        </w:tc>
      </w:tr>
      <w:tr w:rsidR="00102396" w:rsidRPr="00102396" w14:paraId="0366529F" w14:textId="77777777" w:rsidTr="00535AB1">
        <w:trPr>
          <w:trHeight w:val="395"/>
        </w:trPr>
        <w:tc>
          <w:tcPr>
            <w:tcW w:w="1274" w:type="dxa"/>
            <w:tcBorders>
              <w:left w:val="nil"/>
              <w:right w:val="nil"/>
            </w:tcBorders>
          </w:tcPr>
          <w:p w14:paraId="3405B28F"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Jumlah</w:t>
            </w:r>
          </w:p>
        </w:tc>
        <w:tc>
          <w:tcPr>
            <w:tcW w:w="707" w:type="dxa"/>
            <w:tcBorders>
              <w:left w:val="nil"/>
              <w:right w:val="nil"/>
            </w:tcBorders>
            <w:vAlign w:val="center"/>
          </w:tcPr>
          <w:p w14:paraId="599FD730"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113</w:t>
            </w:r>
          </w:p>
        </w:tc>
        <w:tc>
          <w:tcPr>
            <w:tcW w:w="705" w:type="dxa"/>
            <w:tcBorders>
              <w:left w:val="nil"/>
              <w:right w:val="nil"/>
            </w:tcBorders>
            <w:vAlign w:val="center"/>
          </w:tcPr>
          <w:p w14:paraId="640F31F7"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100</w:t>
            </w:r>
          </w:p>
        </w:tc>
        <w:tc>
          <w:tcPr>
            <w:tcW w:w="712" w:type="dxa"/>
            <w:tcBorders>
              <w:left w:val="nil"/>
              <w:right w:val="nil"/>
            </w:tcBorders>
            <w:vAlign w:val="center"/>
          </w:tcPr>
          <w:p w14:paraId="35FCAF4A"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113</w:t>
            </w:r>
          </w:p>
        </w:tc>
        <w:tc>
          <w:tcPr>
            <w:tcW w:w="992" w:type="dxa"/>
            <w:tcBorders>
              <w:left w:val="nil"/>
              <w:right w:val="nil"/>
            </w:tcBorders>
            <w:vAlign w:val="center"/>
          </w:tcPr>
          <w:p w14:paraId="39DD8C90" w14:textId="77777777" w:rsidR="00102396" w:rsidRPr="00102396" w:rsidRDefault="00102396" w:rsidP="00102396">
            <w:pPr>
              <w:autoSpaceDE w:val="0"/>
              <w:autoSpaceDN w:val="0"/>
              <w:adjustRightInd w:val="0"/>
              <w:jc w:val="center"/>
              <w:rPr>
                <w:rFonts w:ascii="Arial" w:hAnsi="Arial" w:cs="Arial"/>
                <w:lang w:val="en-US"/>
              </w:rPr>
            </w:pPr>
            <w:r w:rsidRPr="00102396">
              <w:rPr>
                <w:rFonts w:ascii="Arial" w:hAnsi="Arial" w:cs="Arial"/>
                <w:lang w:val="en-US"/>
              </w:rPr>
              <w:t>100</w:t>
            </w:r>
          </w:p>
        </w:tc>
      </w:tr>
    </w:tbl>
    <w:p w14:paraId="077C5D3B" w14:textId="77777777" w:rsidR="00102396" w:rsidRPr="00102396" w:rsidRDefault="00102396" w:rsidP="00102396">
      <w:pPr>
        <w:autoSpaceDE w:val="0"/>
        <w:autoSpaceDN w:val="0"/>
        <w:adjustRightInd w:val="0"/>
        <w:spacing w:after="0" w:line="240" w:lineRule="auto"/>
        <w:jc w:val="center"/>
        <w:rPr>
          <w:rFonts w:ascii="Arial" w:eastAsia="Calibri" w:hAnsi="Arial" w:cs="Arial"/>
          <w:sz w:val="20"/>
          <w:szCs w:val="20"/>
          <w:lang w:val="en-US" w:eastAsia="id-ID"/>
        </w:rPr>
      </w:pPr>
    </w:p>
    <w:p w14:paraId="49114E24" w14:textId="77777777" w:rsidR="00102396" w:rsidRPr="00102396" w:rsidRDefault="00102396" w:rsidP="00102396">
      <w:pPr>
        <w:spacing w:before="120" w:after="0" w:line="360" w:lineRule="auto"/>
        <w:jc w:val="both"/>
        <w:rPr>
          <w:rFonts w:ascii="Arial" w:hAnsi="Arial" w:cs="Arial"/>
          <w:sz w:val="20"/>
          <w:szCs w:val="20"/>
          <w:lang w:val="en-US"/>
        </w:rPr>
      </w:pPr>
      <w:r w:rsidRPr="00102396">
        <w:rPr>
          <w:rFonts w:ascii="Arial" w:hAnsi="Arial" w:cs="Arial"/>
          <w:color w:val="000000"/>
          <w:sz w:val="20"/>
          <w:szCs w:val="20"/>
          <w:shd w:val="clear" w:color="auto" w:fill="FFFFFF"/>
        </w:rPr>
        <w:t>Berdasarkan</w:t>
      </w:r>
      <w:r w:rsidRPr="00102396">
        <w:rPr>
          <w:rFonts w:ascii="Arial" w:hAnsi="Arial" w:cs="Arial"/>
          <w:sz w:val="20"/>
          <w:szCs w:val="20"/>
          <w:lang w:val="en-US"/>
        </w:rPr>
        <w:t xml:space="preserve"> hasil pengabdian masyarakat diatas dapat diketahui bahwa terdapat peningkatan tingkat pengetahuan yaitu sebagian besar responden (61,1 %) memiliki tingkat pengetahuan baik sebanyak 69 responden.</w:t>
      </w:r>
    </w:p>
    <w:p w14:paraId="37EF8D46" w14:textId="77777777" w:rsidR="00102396" w:rsidRPr="00102396" w:rsidRDefault="00102396" w:rsidP="00102396">
      <w:pPr>
        <w:spacing w:after="0" w:line="360" w:lineRule="auto"/>
        <w:jc w:val="both"/>
        <w:rPr>
          <w:rFonts w:ascii="Arial" w:hAnsi="Arial" w:cs="Arial"/>
          <w:sz w:val="20"/>
          <w:szCs w:val="20"/>
          <w:lang w:val="en-US"/>
        </w:rPr>
      </w:pPr>
      <w:r w:rsidRPr="00102396">
        <w:rPr>
          <w:rFonts w:ascii="Arial" w:hAnsi="Arial" w:cs="Arial"/>
          <w:sz w:val="20"/>
          <w:szCs w:val="20"/>
          <w:lang w:val="en-US"/>
        </w:rPr>
        <w:t xml:space="preserve">Air Susu Ibu atau yang sering disingkat dengan ASI merupakan satu-satunya makanan yang terbaik untuk bayi, karena memiliki komposisi gizi yang paling lengkap untuk pertumbuhan dan perkembangan bayi. Pada waktu lahir sampai beberapa bulan setelahnya, bayi belum memiliki sistem pertahanan tubuh yang sempurna, sehingga dengan pemberian ASI bayi jarang </w:t>
      </w:r>
      <w:r w:rsidRPr="00102396">
        <w:rPr>
          <w:rFonts w:ascii="Arial" w:hAnsi="Arial" w:cs="Arial"/>
          <w:sz w:val="20"/>
          <w:szCs w:val="20"/>
          <w:lang w:val="en-US"/>
        </w:rPr>
        <w:t>sakit, dikarenakan ASI memiliki zat-zat kekebalan yang belum dimiliki oleh bayi.</w:t>
      </w:r>
      <w:r w:rsidRPr="00102396">
        <w:rPr>
          <w:rFonts w:ascii="Arial" w:hAnsi="Arial" w:cs="Arial"/>
          <w:sz w:val="20"/>
          <w:szCs w:val="20"/>
          <w:lang w:val="en-US"/>
        </w:rPr>
        <w:fldChar w:fldCharType="begin" w:fldLock="1"/>
      </w:r>
      <w:r w:rsidRPr="00102396">
        <w:rPr>
          <w:rFonts w:ascii="Arial" w:hAnsi="Arial" w:cs="Arial"/>
          <w:sz w:val="20"/>
          <w:szCs w:val="20"/>
          <w:lang w:val="en-US"/>
        </w:rPr>
        <w:instrText>ADDIN CSL_CITATION {"citationItems":[{"id":"ITEM-1","itemData":{"DOI":"10.37341/jkkt.v4i2.120","ISSN":"2502-7093","abstract":"Background: Relationship Of Complementary Food Intake Of Breast Milk (MPASI) With Baby / Children Growth Ages 6-24 Months The first two years of life is a period that lasts very short and cannot be repeated again, so it is referred to as a \"golden period\" or a window of opportunity. Inappropriate nutritional intake will also cause children to experience malnutrition, which ultimately increases the incidence of morbidity and mortality. According to a survey of micronutrients in 12 provinces in Indonesia shows that the age group 6-11 months consume nutrients lower than other age group. Purpose of this research is the relationship of Complementary Food Intake of Breast Milk (MPASI) with infants / children growth ages 6-24 months. This study was a descriptive analytic study with a cross-sectional approach. The population is mothers who have babies / children aged 6-24 months. Samples were taken by consecutive sampling method with 18 babies / children. Data analysis using Chi Square with a significance limit of α = 0.05. Respondents with Complementary Food Intake of Breast Milk giving, most of the growth was normal, namely 10 respondents (55.5%), respondents with sufficient Complementary Food Intake of Breast Milk giving, normal growth was 2 respondents (11.1%) and respondents with less Complementary Food Intake of Breast Milk giving were high growth (11.1 %). There was no significant relationship between the provision of complementary feeding and the growth of infants / children 6-24 months in the Gamping Wirastri Integrated Health Center in Sleman.","author":[{"dropping-particle":"","family":"Sari","given":"Alfie Ardiana","non-dropping-particle":"","parse-names":false,"suffix":""},{"dropping-particle":"","family":"Kumorojati","given":"Ratih","non-dropping-particle":"","parse-names":false,"suffix":""}],"container-title":"Jurnal Kebidanan dan Kesehatan Tradisional","id":"ITEM-1","issue":"2","issued":{"date-parts":[["2019"]]},"page":"6","title":"Hubungan Pemberian Asupan Makanan Pendamping Asi (MPASI) Dengan Pertumbuhan Bayi Atau Anak Usia 6-24 Bulan","type":"article-journal","volume":"4"},"uris":["http://www.mendeley.com/documents/?uuid=671f4875-d214-4eb8-a38b-49212d43d0ac"]}],"mendeley":{"formattedCitation":"(9)","plainTextFormattedCitation":"(9)","previouslyFormattedCitation":"(9)"},"properties":{"noteIndex":0},"schema":"https://github.com/citation-style-language/schema/raw/master/csl-citation.json"}</w:instrText>
      </w:r>
      <w:r w:rsidRPr="00102396">
        <w:rPr>
          <w:rFonts w:ascii="Arial" w:hAnsi="Arial" w:cs="Arial"/>
          <w:sz w:val="20"/>
          <w:szCs w:val="20"/>
          <w:lang w:val="en-US"/>
        </w:rPr>
        <w:fldChar w:fldCharType="separate"/>
      </w:r>
      <w:r w:rsidRPr="00102396">
        <w:rPr>
          <w:rFonts w:ascii="Arial" w:hAnsi="Arial" w:cs="Arial"/>
          <w:sz w:val="20"/>
          <w:szCs w:val="20"/>
          <w:lang w:val="en-US"/>
        </w:rPr>
        <w:t>(9)</w:t>
      </w:r>
      <w:r w:rsidRPr="00102396">
        <w:rPr>
          <w:rFonts w:ascii="Arial" w:hAnsi="Arial" w:cs="Arial"/>
          <w:sz w:val="20"/>
          <w:szCs w:val="20"/>
          <w:lang w:val="en-US"/>
        </w:rPr>
        <w:fldChar w:fldCharType="end"/>
      </w:r>
      <w:r w:rsidRPr="00102396">
        <w:rPr>
          <w:rFonts w:ascii="Arial" w:hAnsi="Arial" w:cs="Arial"/>
          <w:sz w:val="20"/>
          <w:szCs w:val="20"/>
          <w:lang w:val="en-US"/>
        </w:rPr>
        <w:t xml:space="preserve"> </w:t>
      </w:r>
    </w:p>
    <w:p w14:paraId="7C0B9A3B" w14:textId="77777777" w:rsidR="00102396" w:rsidRPr="00102396" w:rsidRDefault="00102396" w:rsidP="00102396">
      <w:pPr>
        <w:spacing w:after="0" w:line="360" w:lineRule="auto"/>
        <w:jc w:val="both"/>
        <w:rPr>
          <w:rFonts w:ascii="Arial" w:hAnsi="Arial" w:cs="Arial"/>
          <w:sz w:val="20"/>
          <w:szCs w:val="20"/>
          <w:lang w:val="en-US"/>
        </w:rPr>
      </w:pPr>
      <w:r w:rsidRPr="00102396">
        <w:rPr>
          <w:rFonts w:ascii="Arial" w:hAnsi="Arial" w:cs="Arial"/>
          <w:sz w:val="20"/>
          <w:szCs w:val="20"/>
          <w:lang w:val="en-US"/>
        </w:rPr>
        <w:t xml:space="preserve">Melihat manfaat yang besar, maka pemberian ASI Eksklusif sangat dianjurkan. Yang dimaksud ASI Eksklusif disini adalah pemberian ASI selama 6 bulan tanpa makanan tambahan lain seperti susu formula, jeruk, madu, air teh, air putih, dan makanan padat seperti pisang, pepaya, bubur susu, biskuit, bubur nasi, dan tim sejak lahir hingga bayi berumur 6 bulan, kemudian dilanjutkan sampai usia 2 tahun. </w:t>
      </w:r>
      <w:r w:rsidRPr="00102396">
        <w:rPr>
          <w:rFonts w:ascii="Arial" w:hAnsi="Arial" w:cs="Arial"/>
          <w:sz w:val="20"/>
          <w:szCs w:val="20"/>
          <w:lang w:val="en-US"/>
        </w:rPr>
        <w:fldChar w:fldCharType="begin" w:fldLock="1"/>
      </w:r>
      <w:r w:rsidRPr="00102396">
        <w:rPr>
          <w:rFonts w:ascii="Arial" w:hAnsi="Arial" w:cs="Arial"/>
          <w:sz w:val="20"/>
          <w:szCs w:val="20"/>
          <w:lang w:val="en-US"/>
        </w:rPr>
        <w:instrText>ADDIN CSL_CITATION {"citationItems":[{"id":"ITEM-1","itemData":{"ISSN":"2746-5241","author":[{"dropping-particle":"","family":"Rahmi","given":"Junaida","non-dropping-particle":"","parse-names":false,"suffix":""},{"dropping-particle":"","family":"Romlah","given":"Siti Novy","non-dropping-particle":"","parse-names":false,"suffix":""},{"dropping-particle":"","family":"Listiana","given":"Ida","non-dropping-particle":"","parse-names":false,"suffix":""},{"dropping-particle":"","family":"Handayani","given":"Putri","non-dropping-particle":"","parse-names":false,"suffix":""},{"dropping-particle":"","family":"Darmayanti","given":"Desy","non-dropping-particle":"","parse-names":false,"suffix":""},{"dropping-particle":"","family":"Arimurti","given":"Ikada Septi","non-dropping-particle":"","parse-names":false,"suffix":""},{"dropping-particle":"","family":"Holidah","given":"Holidah","non-dropping-particle":"","parse-names":false,"suffix":""},{"dropping-particle":"","family":"Kasumawati","given":"Frida","non-dropping-particle":"","parse-names":false,"suffix":""}],"container-title":"JAM: JURNAL ABDI MASYARAKAT","id":"ITEM-1","issue":"1","issued":{"date-parts":[["2020"]]},"title":"Kesehatan Ibu Dan Anak Di Era Pandemi Corona Virus Disease (Covid-19)","type":"article-journal","volume":"1"},"uris":["http://www.mendeley.com/documents/?uuid=902ca2a1-009a-4e70-a662-05a9d63334b7"]}],"mendeley":{"formattedCitation":"(10)","plainTextFormattedCitation":"(10)","previouslyFormattedCitation":"(10)"},"properties":{"noteIndex":0},"schema":"https://github.com/citation-style-language/schema/raw/master/csl-citation.json"}</w:instrText>
      </w:r>
      <w:r w:rsidRPr="00102396">
        <w:rPr>
          <w:rFonts w:ascii="Arial" w:hAnsi="Arial" w:cs="Arial"/>
          <w:sz w:val="20"/>
          <w:szCs w:val="20"/>
          <w:lang w:val="en-US"/>
        </w:rPr>
        <w:fldChar w:fldCharType="separate"/>
      </w:r>
      <w:r w:rsidRPr="00102396">
        <w:rPr>
          <w:rFonts w:ascii="Arial" w:hAnsi="Arial" w:cs="Arial"/>
          <w:sz w:val="20"/>
          <w:szCs w:val="20"/>
          <w:lang w:val="en-US"/>
        </w:rPr>
        <w:t>(10)</w:t>
      </w:r>
      <w:r w:rsidRPr="00102396">
        <w:rPr>
          <w:rFonts w:ascii="Arial" w:hAnsi="Arial" w:cs="Arial"/>
          <w:sz w:val="20"/>
          <w:szCs w:val="20"/>
          <w:lang w:val="en-US"/>
        </w:rPr>
        <w:fldChar w:fldCharType="end"/>
      </w:r>
      <w:r w:rsidRPr="00102396">
        <w:rPr>
          <w:rFonts w:ascii="Arial" w:hAnsi="Arial" w:cs="Arial"/>
          <w:sz w:val="20"/>
          <w:szCs w:val="20"/>
          <w:lang w:val="en-US"/>
        </w:rPr>
        <w:t xml:space="preserve"> </w:t>
      </w:r>
    </w:p>
    <w:p w14:paraId="6428C789" w14:textId="77777777" w:rsidR="00102396" w:rsidRPr="00102396" w:rsidRDefault="00102396" w:rsidP="00102396">
      <w:pPr>
        <w:spacing w:after="0" w:line="360" w:lineRule="auto"/>
        <w:jc w:val="both"/>
        <w:rPr>
          <w:rFonts w:ascii="Arial" w:hAnsi="Arial" w:cs="Arial"/>
          <w:sz w:val="20"/>
          <w:szCs w:val="20"/>
          <w:lang w:val="en-US"/>
        </w:rPr>
      </w:pPr>
      <w:r w:rsidRPr="00102396">
        <w:rPr>
          <w:rFonts w:ascii="Arial" w:hAnsi="Arial" w:cs="Arial"/>
          <w:sz w:val="20"/>
          <w:szCs w:val="20"/>
          <w:lang w:val="en-US"/>
        </w:rPr>
        <w:t xml:space="preserve">Banyak faktor yang berhubungan dengan pemberian MP-ASI dini oleh ibu. Faktorfaktor tersebut meliputi pengetahuan, kesehatan dan pekerjaan ibu, iklan MP-ASI, petugas kesehatan, budaya dan sosial ekonomi. Pengetahuan ibu yang masih kurang terhadap manfaat pemberian ASI eksklusif sangat erat kaitannya dengan pemberian MP-ASI dini. Faktor penghambat keberlanjutan pemberian ASI adalah pengetahuan dan keyakinan ibu bahwa bayi tidak akan cukup memperoleh zat gizi jika hanya diberi ASI sampai umur 6 bulan. </w:t>
      </w:r>
    </w:p>
    <w:p w14:paraId="0B7BC796" w14:textId="77777777" w:rsidR="00102396" w:rsidRPr="00102396" w:rsidRDefault="00102396" w:rsidP="00102396">
      <w:pPr>
        <w:spacing w:after="0" w:line="360" w:lineRule="auto"/>
        <w:jc w:val="both"/>
        <w:rPr>
          <w:rFonts w:ascii="Arial" w:hAnsi="Arial" w:cs="Arial"/>
          <w:sz w:val="20"/>
          <w:szCs w:val="20"/>
          <w:lang w:val="en-US"/>
        </w:rPr>
      </w:pPr>
      <w:r w:rsidRPr="00102396">
        <w:rPr>
          <w:rFonts w:ascii="Arial" w:hAnsi="Arial" w:cs="Arial"/>
          <w:sz w:val="20"/>
          <w:szCs w:val="20"/>
          <w:lang w:val="en-US"/>
        </w:rPr>
        <w:t>Menurut data WHO tahun 2019, cakupan ASI eksklusif di seluruh dunia hanya sekitar 36% selama periode 2015-2019. Pencapaian ASI eksklusif di Indonesia tahun 2019 sebesar 54%, namun kembali mengalami penurunan di tahun 2020 hanya 35%. Faktor-faktor yang mempengaruhi pemberian ASI eksklusif adalah pengetahuan, motivasi, pendidikan kesehatan tentang ASI eksklusif, fasilitas pelayanan kesehatan, peranan petugas kesehatan, peranan penolong persalinan, dukungan keluarga, kebiasaan yang keliru, promosi susu formula serta kesehatan ibu dan anak. (11)</w:t>
      </w:r>
    </w:p>
    <w:p w14:paraId="26A47FCA" w14:textId="70DA5EF3" w:rsidR="00102396" w:rsidRDefault="00102396" w:rsidP="00102396">
      <w:pPr>
        <w:spacing w:after="0" w:line="360" w:lineRule="auto"/>
        <w:contextualSpacing/>
        <w:jc w:val="both"/>
        <w:rPr>
          <w:rFonts w:ascii="Arial" w:eastAsia="Times New Roman" w:hAnsi="Arial" w:cs="Arial"/>
          <w:sz w:val="20"/>
          <w:szCs w:val="20"/>
        </w:rPr>
      </w:pPr>
      <w:r w:rsidRPr="00102396">
        <w:rPr>
          <w:rFonts w:ascii="Arial" w:hAnsi="Arial" w:cs="Arial"/>
          <w:color w:val="000000"/>
          <w:sz w:val="20"/>
          <w:szCs w:val="20"/>
          <w:shd w:val="clear" w:color="auto" w:fill="FFFFFF"/>
        </w:rPr>
        <w:t>Praktek</w:t>
      </w:r>
      <w:r w:rsidRPr="00102396">
        <w:rPr>
          <w:rFonts w:ascii="Arial" w:hAnsi="Arial" w:cs="Arial"/>
          <w:sz w:val="20"/>
          <w:szCs w:val="20"/>
          <w:lang w:val="en-US"/>
        </w:rPr>
        <w:t xml:space="preserve"> pemberian ASI juga diketahui oleh budaya dan norma yang berkembang di kalangan anggota keluarga, rekan dan masyarakat secara </w:t>
      </w:r>
      <w:r w:rsidRPr="00102396">
        <w:rPr>
          <w:rFonts w:ascii="Arial" w:hAnsi="Arial" w:cs="Arial"/>
          <w:sz w:val="20"/>
          <w:szCs w:val="20"/>
          <w:lang w:val="en-US"/>
        </w:rPr>
        <w:lastRenderedPageBreak/>
        <w:t xml:space="preserve">umum. Peranan keluarga terhadap berhasil tidaknya ibu memberikan ASI eksklusif sangat besar. Ibu yang tinggal serumah dengan orang tua mempunyai peluang sanggat besar untuk memberikan MP-ASI dini pada bayi. </w:t>
      </w:r>
      <w:r w:rsidRPr="00102396">
        <w:rPr>
          <w:rFonts w:ascii="Arial" w:hAnsi="Arial" w:cs="Arial"/>
          <w:sz w:val="20"/>
          <w:szCs w:val="20"/>
          <w:lang w:val="en-US"/>
        </w:rPr>
        <w:fldChar w:fldCharType="begin" w:fldLock="1"/>
      </w:r>
      <w:r w:rsidRPr="00102396">
        <w:rPr>
          <w:rFonts w:ascii="Arial" w:hAnsi="Arial" w:cs="Arial"/>
          <w:sz w:val="20"/>
          <w:szCs w:val="20"/>
          <w:lang w:val="en-US"/>
        </w:rPr>
        <w:instrText>ADDIN CSL_CITATION {"citationItems":[{"id":"ITEM-1","itemData":{"ISSN":"1907-0357","abstract":"Pertumbuhan dan perkembangan bayi sebagian besar ditentukan oleh jumlah ASI. Diperkirakan 80% dari jumlah ibu yang melahirkan ternyata mampu menghasilkan ASI dalam jumlah yang cukup untuk keperluan bayinya secara penuh tanpa makanan tambahan selama enam bulan pertama. Tujuan penelitian ini untuk mengetahui Determinan produksi ASI pada pada ibu menyusui yang meliputi usia ibu, paritas, proses persalinan, proses persalinan, umur kehamilan saat persalinan, pemberian makanan pralakteral, penggunaan alat kontrasepsi, inisiasi menyusui dini, perawatan payudara, frekuensi menyusui, dan status gizi ibu, Penelitian ini menggunakan desain cross sectional. Populasi adalah 379 orang ibu yang mempunyai bayi dengan sampel sebanyak 196 yang diambil secara systematic Randome Sampling . Alat pengumpulan data adalah kuesioner dengan tehnik angket. Analisis data adalah univariat dengan persentase dan bivariat menggunakan Chi square. Hasil penelitian menggambarkan bahwa paritas (p-value 0,000), proses persalinan (p- value=0,000), penggunaan alat kontrasepsi (p- value=0,029), pemberian makanan pralakteral (p-value 0,000), perawatan payudara (p- value=0,001), frekuensi menyusui (p- value=0,001) dan gizi ibu (p- value=0,000) berhubungan dengan produksi ASI, sedangkan, usia ibu (p- value=0,147), umur kehamilan saat persalinan (p- value=0,586), dan Inisiasi menyusui dini (p- value=0,175) tidak berhubungan dengan produksi ASI. Kesimpulan penelitian ini dari 10 variabel yang diteliti terdapat 7 variabel yang berhubungan dengan produksi ASI, sehinga peneliti menyarankan bagi keluarga agar mendampingi ibu dan bagi petugas kesehatan agar meningkatkan konseling serta bimbingan bagi para ibu dimulai dari kehamilan untuk dapat melakukan manajemen laktasi agar produksi ASI menjadi meningkat","author":[{"dropping-particle":"","family":"Prananjaya","given":"R","non-dropping-particle":"","parse-names":false,"suffix":""},{"dropping-particle":"","family":"Rudiyanti","given":"Novita","non-dropping-particle":"","parse-names":false,"suffix":""}],"container-title":"Jurnal keperawatan","id":"ITEM-1","issue":"2","issued":{"date-parts":[["2013"]]},"page":"227-237","title":"Determinan Produksi ASI pada Ibu Menyusui","type":"article-journal","volume":"IX"},"uris":["http://www.mendeley.com/documents/?uuid=30a8af9e-8025-4836-abb3-443a8565e8ed"]}],"mendeley":{"formattedCitation":"(12)","plainTextFormattedCitation":"(12)","previouslyFormattedCitation":"(12)"},"properties":{"noteIndex":0},"schema":"https://github.com/citation-style-language/schema/raw/master/csl-citation.json"}</w:instrText>
      </w:r>
      <w:r w:rsidRPr="00102396">
        <w:rPr>
          <w:rFonts w:ascii="Arial" w:hAnsi="Arial" w:cs="Arial"/>
          <w:sz w:val="20"/>
          <w:szCs w:val="20"/>
          <w:lang w:val="en-US"/>
        </w:rPr>
        <w:fldChar w:fldCharType="separate"/>
      </w:r>
      <w:r w:rsidRPr="00102396">
        <w:rPr>
          <w:rFonts w:ascii="Arial" w:hAnsi="Arial" w:cs="Arial"/>
          <w:sz w:val="20"/>
          <w:szCs w:val="20"/>
          <w:lang w:val="en-US"/>
        </w:rPr>
        <w:t>(12)</w:t>
      </w:r>
      <w:r w:rsidRPr="00102396">
        <w:rPr>
          <w:rFonts w:ascii="Arial" w:hAnsi="Arial" w:cs="Arial"/>
          <w:sz w:val="20"/>
          <w:szCs w:val="20"/>
          <w:lang w:val="en-US"/>
        </w:rPr>
        <w:fldChar w:fldCharType="end"/>
      </w:r>
      <w:r w:rsidRPr="00102396">
        <w:rPr>
          <w:rFonts w:ascii="Arial" w:hAnsi="Arial" w:cs="Arial"/>
          <w:sz w:val="20"/>
          <w:szCs w:val="20"/>
          <w:lang w:val="en-US"/>
        </w:rPr>
        <w:t xml:space="preserve"> Walaupun ibu mengetahui bahwa pemberian MP ASI terlalu dini dapat menyebabkan ganggguan pada kesehatan bayi, namun mereka beranggapan bahwa bayi jika bayi tidak mengalami gangguan maka pemberian MP-ASI dapat dilanjutkan. Selain Itu kebiasaan memberikan MP ASI dini telah dilakukan turun</w:t>
      </w:r>
      <w:r w:rsidRPr="00102396">
        <w:rPr>
          <w:rFonts w:ascii="Arial" w:eastAsia="Times New Roman" w:hAnsi="Arial" w:cs="Arial"/>
          <w:sz w:val="20"/>
          <w:szCs w:val="20"/>
        </w:rPr>
        <w:t xml:space="preserve"> temurun dan tidak pernah menimbulkan masalah. </w:t>
      </w:r>
      <w:r w:rsidRPr="00102396">
        <w:rPr>
          <w:rFonts w:ascii="Arial" w:eastAsia="Times New Roman" w:hAnsi="Arial" w:cs="Arial"/>
          <w:sz w:val="20"/>
          <w:szCs w:val="20"/>
        </w:rPr>
        <w:fldChar w:fldCharType="begin" w:fldLock="1"/>
      </w:r>
      <w:r w:rsidRPr="00102396">
        <w:rPr>
          <w:rFonts w:ascii="Arial" w:eastAsia="Times New Roman" w:hAnsi="Arial" w:cs="Arial"/>
          <w:sz w:val="20"/>
          <w:szCs w:val="20"/>
        </w:rPr>
        <w:instrText>ADDIN CSL_CITATION {"citationItems":[{"id":"ITEM-1","itemData":{"DOI":"10.7454/jki.v13i2.233","ISSN":"1410-4490","abstract":"AbstrakIbu nifas sering mengalami masalah menyusui diantaranya karena kurangnya produksi ASI. Penelitian ini bertujuan melihat keefektifan pemberian paket \"SUKSES ASI\" ibu menyusui dengan seksio sesarea terhadap produksi ASI di wilayah Depok. Penelitian ini menggunakan desain kuasi eksperimen dengan post test only design. Jumlah sampel adalah 29 orang kelompok intervensi dan 31 orang kelompok kontrol. Uji kesetaraan karakteristik didapatkan hasil tidak ada perbedaan bermakna antara kelompok intervensi dan kelompok kontrol (p&gt; α, α&lt; 0,05). Hasil uji analisis dengan Chi-Square didapatkan perbedaan yang bermakna antara kepuasan produksi ASI (p= 0,002, OR 95% CI 9,244), kelancaran produksi ASI dari indikator bayi (p= 0,000, OR 95 % CI 9,000) dan kelancaran produksi ASI dari indikator ibu (p= 0,004, OR 95 % CI 0,181) antara kelompok intervensi dan kontrol. Diharapkan paket \"SUKSES ASI\" ini dapat digunakan dalam intervensi keperawatan maternitas, serta pengembangan paket yang lebih sempurna melalui penelitian lanjutan dengan survei pengkajian kebutuhan ibu post seksio sesarea untuk kelancaran produksi ASI. AbstractPostpartum mothers often have feeding problems include lack of milk production. This study purposed to look at the effectiveness of the package \"SUKSES ASI\" nursing mother with caesarean section on milk production in the area of Depok. This study used quasi-experimental design with a post test only design. Number of samples was 29 intervention group and 31 control group. Equivalence test characteristics obtained results no significant difference between the intervention and control groups (p&gt; α, α&lt; 0,05). The results with the Chi-Square analysis found significant differences between milk production satisfaction (p= 0,002, OR 95% CI 9,244), the smooth production of the indicators of infant milk (p= 0,000, OR 95% CI 9,000) and lactation of indicators mothers (p= 0,004, OR 95% CI 0,181) between the intervention and control groups. Expected package \"SUKSES ASI\" can be used in maternity nursing interventions, as well as the development of a more complete package through continued research with the needs assessment survey of post-caesarean section for maternal lactation.","author":[{"dropping-particle":"","family":"Budiati","given":"Tri","non-dropping-particle":"","parse-names":false,"suffix":""},{"dropping-particle":"","family":"Setyowati","given":"Setyowati","non-dropping-particle":"","parse-names":false,"suffix":""},{"dropping-particle":"","family":"CD","given":"Novy Helena","non-dropping-particle":"","parse-names":false,"suffix":""}],"container-title":"Jurnal Keperawatan Indonesia","id":"ITEM-1","issue":"2","issued":{"date-parts":[["2010"]]},"page":"59-66","title":"Peningkatan Produksi ASI Ibu Nifas Seksio Sesarea Melalui Pemberian Paket \"Sukses ASI\"","type":"article-journal","volume":"13"},"uris":["http://www.mendeley.com/documents/?uuid=470b5aca-11a0-4b85-9847-74f16ddbb3dc"]}],"mendeley":{"formattedCitation":"(13)","plainTextFormattedCitation":"(13)","previouslyFormattedCitation":"(13)"},"properties":{"noteIndex":0},"schema":"https://github.com/citation-style-language/schema/raw/master/csl-citation.json"}</w:instrText>
      </w:r>
      <w:r w:rsidRPr="00102396">
        <w:rPr>
          <w:rFonts w:ascii="Arial" w:eastAsia="Times New Roman" w:hAnsi="Arial" w:cs="Arial"/>
          <w:sz w:val="20"/>
          <w:szCs w:val="20"/>
        </w:rPr>
        <w:fldChar w:fldCharType="separate"/>
      </w:r>
      <w:r w:rsidRPr="00102396">
        <w:rPr>
          <w:rFonts w:ascii="Arial" w:eastAsia="Times New Roman" w:hAnsi="Arial" w:cs="Arial"/>
          <w:noProof/>
          <w:sz w:val="20"/>
          <w:szCs w:val="20"/>
        </w:rPr>
        <w:t>(13)</w:t>
      </w:r>
      <w:r w:rsidRPr="00102396">
        <w:rPr>
          <w:rFonts w:ascii="Arial" w:eastAsia="Times New Roman" w:hAnsi="Arial" w:cs="Arial"/>
          <w:sz w:val="20"/>
          <w:szCs w:val="20"/>
        </w:rPr>
        <w:fldChar w:fldCharType="end"/>
      </w:r>
      <w:r w:rsidRPr="00102396">
        <w:rPr>
          <w:rFonts w:ascii="Arial" w:eastAsia="Times New Roman" w:hAnsi="Arial" w:cs="Arial"/>
          <w:sz w:val="20"/>
          <w:szCs w:val="20"/>
        </w:rPr>
        <w:t xml:space="preserve"> Dukungan keluarga atau ibu mertua merupakan faktor eksternal yang paling besar pengaruhnya terhadap ASI eksklusif, karena dukungan keluarga sangat besar pengaruhnya terhadap rasa percaya diri ibu. Hormon oksitoksin, hormon yang membantu pengeluaran ASI sangat sensitif terhadap perasaan ibu. Sedikit saja ibu merasa ragu atau kurang percaya diri maka dapat menyebabkan kerja hormon menjadi oksitoksin melambat yang berakibat ASI yang keluar menjadi sedikit. Efek dari berkurangnya ASI ini ibu bertambah stress. </w:t>
      </w:r>
      <w:r w:rsidRPr="00102396">
        <w:rPr>
          <w:rFonts w:ascii="Arial" w:eastAsia="Times New Roman" w:hAnsi="Arial" w:cs="Arial"/>
          <w:sz w:val="20"/>
          <w:szCs w:val="20"/>
        </w:rPr>
        <w:fldChar w:fldCharType="begin" w:fldLock="1"/>
      </w:r>
      <w:r w:rsidRPr="00102396">
        <w:rPr>
          <w:rFonts w:ascii="Arial" w:eastAsia="Times New Roman" w:hAnsi="Arial" w:cs="Arial"/>
          <w:sz w:val="20"/>
          <w:szCs w:val="20"/>
        </w:rPr>
        <w:instrText>ADDIN CSL_CITATION {"citationItems":[{"id":"ITEM-1","itemData":{"DOI":"10.52221/jurkes.v5i2.37","ISSN":"2089-3906","abstract":"Terlambatnya pengeluaran ASI dapat disebabkan oleh terhambatnya pengeluaran oksitosin yang sangat berperan dalam kelancaran pengeluaran dan produksi ASI. Kombinasi antara Inisiasi menyusu dini (IMD) dan pijat oksitosin merupakan salah satu cara yang efektif untuk merangsang pengeluaran oksitosin.\r Tujuan penelitian ini adalah menganalisis pengaruh pijat oksitosin terhadap pengeluaran dan produksi ASI pada ibu nifas. Metode penelitian yang digunakan adalah Quasi Eksperiment dengan pendekatan post test only design with control group dengan jumlah sampel 28. Penelitian dilaksanakan bulan Nopember 2017-Januari 2018. Pengambilan sampel penelitian ini menggunakan teknik non probability sampling dengan jenis purposive sampling sehingga terbagi dalam kelompok perlakuan sebanyak 14 sampel dan kelompok kontrol sebanyak 14 sampel. Teknik analisa univariat menggunakan distribusi frekuensi dan analisa bivariat dilakukan Pengujian normalitas data menggunakan uji Kolmogorov Smirnov dengan hasil data tidak berdistribusi normal sehingga pengujian variabel pengeluaran ASI menggunakan uji Mann Whitney sedangkan variabel produksi ASI menggunakan uji statistik Chi-Square (?2)\r Hasil penelitian menunjukkan pengeluaran ASI pada kelompok intervensi lebih cepat (mean=38,29 menit) daripada kelompok kontrol (mean=124,86 menit). Hasil uji Mann Whitney didapatkan pvalue =0,000 (p&lt;0,05), artinya ada pengaruh pijat oksitosin terhadap pengeluaran ASI. Hasil penelitian tentang produksi ASI dengan uji statistik ?2 diperoleh nilai pvalue sebesar =0,049 (p&lt;0,05) yang berarti terdapat pengaruh pijat oksitosin terhadap produksi ASI.\r Berdasarkan hasil penelitian dapat disimpulkan bahwa terdapat pengaruh pijat oksitosin terhadap pengeluaran dan produksi ASI pada ibu nifas.","author":[{"dropping-particle":"","family":"Litasari","given":"Resna","non-dropping-particle":"","parse-names":false,"suffix":""},{"dropping-particle":"","family":"Mahwati","given":"Yeni","non-dropping-particle":"","parse-names":false,"suffix":""},{"dropping-particle":"","family":"Rasyad","given":"Adjat Sedjati","non-dropping-particle":"","parse-names":false,"suffix":""}],"container-title":"JURNAL KESEHATAN STIKes MUHAMMADIYAH CIAMIS","id":"ITEM-1","issue":"2","issued":{"date-parts":[["2020"]]},"page":"61-70","title":"Pengaruh Pijat Oksitosin Terhadap Pengeluaran Dan Produksi Asi Pada Ibu Nifas","type":"article-journal","volume":"5"},"uris":["http://www.mendeley.com/documents/?uuid=448c6f96-f58a-4957-bbb1-8c7b72b8e573"]}],"mendeley":{"formattedCitation":"(14)","plainTextFormattedCitation":"(14)"},"properties":{"noteIndex":0},"schema":"https://github.com/citation-style-language/schema/raw/master/csl-citation.json"}</w:instrText>
      </w:r>
      <w:r w:rsidRPr="00102396">
        <w:rPr>
          <w:rFonts w:ascii="Arial" w:eastAsia="Times New Roman" w:hAnsi="Arial" w:cs="Arial"/>
          <w:sz w:val="20"/>
          <w:szCs w:val="20"/>
        </w:rPr>
        <w:fldChar w:fldCharType="separate"/>
      </w:r>
      <w:r w:rsidRPr="00102396">
        <w:rPr>
          <w:rFonts w:ascii="Arial" w:eastAsia="Times New Roman" w:hAnsi="Arial" w:cs="Arial"/>
          <w:noProof/>
          <w:sz w:val="20"/>
          <w:szCs w:val="20"/>
        </w:rPr>
        <w:t>(14)</w:t>
      </w:r>
      <w:r w:rsidRPr="00102396">
        <w:rPr>
          <w:rFonts w:ascii="Arial" w:eastAsia="Times New Roman" w:hAnsi="Arial" w:cs="Arial"/>
          <w:sz w:val="20"/>
          <w:szCs w:val="20"/>
        </w:rPr>
        <w:fldChar w:fldCharType="end"/>
      </w:r>
      <w:r w:rsidRPr="00102396">
        <w:rPr>
          <w:rFonts w:ascii="Arial" w:eastAsia="Times New Roman" w:hAnsi="Arial" w:cs="Arial"/>
          <w:sz w:val="20"/>
          <w:szCs w:val="20"/>
        </w:rPr>
        <w:t xml:space="preserve"> Apabila kondisi ini dibiarkan sangat mungkin produksi ASI akan terhenti sama sekali. Riwayat orang tua menyusui dan merawat bayi dimasa lalu, mempengaruhi keberhasilan ibu dalam memberikan ASI eksklusif. Untuk mengatasi hal tersebut ibu menyusui sebaiknya melibatkan ibu atau mertua dalam kegiatan menyusui. Tindakan defensif (melawan) justru akan membuat mereka lebih agresif menunjukkan ketidak setujuannya, keadaan ini semakin sulit menyampaikan informasi yang benar tentang ASI eksklusif.</w:t>
      </w:r>
    </w:p>
    <w:p w14:paraId="0479761C" w14:textId="42B4BDF4" w:rsidR="00102396" w:rsidRDefault="00102396" w:rsidP="00102396">
      <w:pPr>
        <w:spacing w:after="0" w:line="360" w:lineRule="auto"/>
        <w:contextualSpacing/>
        <w:jc w:val="both"/>
        <w:rPr>
          <w:rFonts w:ascii="Arial" w:eastAsia="Times New Roman" w:hAnsi="Arial" w:cs="Arial"/>
          <w:sz w:val="20"/>
          <w:szCs w:val="20"/>
        </w:rPr>
      </w:pPr>
    </w:p>
    <w:p w14:paraId="2AE812CF" w14:textId="77777777" w:rsidR="00102396" w:rsidRPr="00102396" w:rsidRDefault="00102396" w:rsidP="00102396">
      <w:pPr>
        <w:spacing w:after="0" w:line="360" w:lineRule="auto"/>
        <w:contextualSpacing/>
        <w:jc w:val="both"/>
        <w:rPr>
          <w:rFonts w:ascii="Arial" w:eastAsia="Times New Roman" w:hAnsi="Arial" w:cs="Arial"/>
          <w:sz w:val="20"/>
          <w:szCs w:val="20"/>
        </w:rPr>
      </w:pPr>
    </w:p>
    <w:p w14:paraId="665643A4" w14:textId="77777777" w:rsidR="00102396" w:rsidRPr="00102396" w:rsidRDefault="00102396" w:rsidP="00102396">
      <w:pPr>
        <w:spacing w:after="0" w:line="240" w:lineRule="auto"/>
        <w:contextualSpacing/>
        <w:jc w:val="both"/>
        <w:rPr>
          <w:rFonts w:ascii="Arial" w:eastAsia="MS Mincho" w:hAnsi="Arial" w:cs="Arial"/>
          <w:b/>
          <w:bCs/>
          <w:sz w:val="20"/>
          <w:szCs w:val="20"/>
          <w:lang w:eastAsia="ja-JP"/>
        </w:rPr>
      </w:pPr>
    </w:p>
    <w:p w14:paraId="166DDAE6" w14:textId="77777777" w:rsidR="00102396" w:rsidRPr="00102396" w:rsidRDefault="00102396" w:rsidP="00102396">
      <w:pPr>
        <w:contextualSpacing/>
        <w:jc w:val="both"/>
        <w:rPr>
          <w:rFonts w:ascii="Arial" w:hAnsi="Arial" w:cs="Arial"/>
          <w:b/>
          <w:bCs/>
          <w:noProof/>
          <w:sz w:val="20"/>
          <w:szCs w:val="20"/>
        </w:rPr>
      </w:pPr>
      <w:r w:rsidRPr="00102396">
        <w:rPr>
          <w:rFonts w:ascii="Arial" w:hAnsi="Arial" w:cs="Arial"/>
          <w:b/>
          <w:bCs/>
          <w:noProof/>
          <w:sz w:val="20"/>
          <w:szCs w:val="20"/>
        </w:rPr>
        <w:t>SIMPULAN</w:t>
      </w:r>
      <w:r w:rsidRPr="00102396">
        <w:rPr>
          <w:rFonts w:ascii="Arial" w:hAnsi="Arial" w:cs="Arial"/>
          <w:b/>
          <w:bCs/>
          <w:noProof/>
          <w:sz w:val="20"/>
          <w:szCs w:val="20"/>
          <w:lang w:val="en-US"/>
        </w:rPr>
        <w:t xml:space="preserve"> </w:t>
      </w:r>
      <w:r w:rsidRPr="00102396">
        <w:rPr>
          <w:rFonts w:ascii="Arial" w:hAnsi="Arial" w:cs="Arial"/>
          <w:b/>
          <w:bCs/>
          <w:noProof/>
          <w:sz w:val="20"/>
          <w:szCs w:val="20"/>
        </w:rPr>
        <w:t>DAN SARAN</w:t>
      </w:r>
    </w:p>
    <w:p w14:paraId="0F7367C0" w14:textId="77777777" w:rsidR="00102396" w:rsidRPr="00102396" w:rsidRDefault="00102396" w:rsidP="00102396">
      <w:pPr>
        <w:spacing w:after="0" w:line="360" w:lineRule="auto"/>
        <w:contextualSpacing/>
        <w:jc w:val="both"/>
        <w:rPr>
          <w:rFonts w:ascii="Arial" w:hAnsi="Arial" w:cs="Arial"/>
          <w:sz w:val="20"/>
          <w:szCs w:val="20"/>
          <w:lang w:val="en-US"/>
        </w:rPr>
      </w:pPr>
      <w:r w:rsidRPr="00102396">
        <w:rPr>
          <w:rFonts w:ascii="Arial" w:hAnsi="Arial" w:cs="Arial"/>
          <w:sz w:val="20"/>
          <w:szCs w:val="20"/>
        </w:rPr>
        <w:t>Pelaksanaaan setiap program di sesuaikan dengan waktu yang telah di rencanakan.</w:t>
      </w:r>
      <w:r w:rsidRPr="00102396">
        <w:rPr>
          <w:rFonts w:ascii="Arial" w:hAnsi="Arial" w:cs="Arial"/>
          <w:sz w:val="20"/>
          <w:szCs w:val="20"/>
          <w:lang w:val="en-US"/>
        </w:rPr>
        <w:t xml:space="preserve"> D</w:t>
      </w:r>
      <w:r w:rsidRPr="00102396">
        <w:rPr>
          <w:rFonts w:ascii="Arial" w:hAnsi="Arial" w:cs="Arial"/>
          <w:sz w:val="20"/>
          <w:szCs w:val="20"/>
        </w:rPr>
        <w:t>ari masalah yang di temukan di atas, maka didapatkan alternatif pemecehan masalah dengan mengadakan beberapa kegiatan yang bertujuan untuk mengurangi permasalahan  yang ada. Dengan adanya</w:t>
      </w:r>
      <w:r w:rsidRPr="00102396">
        <w:rPr>
          <w:rFonts w:ascii="Arial" w:hAnsi="Arial" w:cs="Arial"/>
          <w:sz w:val="20"/>
          <w:szCs w:val="20"/>
          <w:lang w:val="en-US"/>
        </w:rPr>
        <w:t xml:space="preserve"> </w:t>
      </w:r>
      <w:r w:rsidRPr="00102396">
        <w:rPr>
          <w:rFonts w:ascii="Arial" w:hAnsi="Arial" w:cs="Arial"/>
          <w:sz w:val="20"/>
          <w:szCs w:val="20"/>
        </w:rPr>
        <w:t>progam ini, maka diharapkan dapat memperoleh proses pencapaian yang telah dilakukan, serta bisa melakukan pembenahan terhadap program-program yang belum bisa berjalan dengan baik,</w:t>
      </w:r>
      <w:r w:rsidRPr="00102396">
        <w:rPr>
          <w:rFonts w:ascii="Arial" w:hAnsi="Arial" w:cs="Arial"/>
          <w:sz w:val="20"/>
          <w:szCs w:val="20"/>
          <w:lang w:val="en-US"/>
        </w:rPr>
        <w:t xml:space="preserve"> </w:t>
      </w:r>
      <w:r w:rsidRPr="00102396">
        <w:rPr>
          <w:rFonts w:ascii="Arial" w:hAnsi="Arial" w:cs="Arial"/>
          <w:sz w:val="20"/>
          <w:szCs w:val="20"/>
        </w:rPr>
        <w:t>Semoga laporan ini bermanfaat bagi kita semua dan dapat mengangkat derajat kesehatan masyarakat di wilayah kerja Desa Krenceng Kecamatan Kepung Kabupaten Kediri.</w:t>
      </w:r>
      <w:r w:rsidRPr="00102396">
        <w:rPr>
          <w:rFonts w:ascii="Arial" w:hAnsi="Arial" w:cs="Arial"/>
          <w:sz w:val="20"/>
          <w:szCs w:val="20"/>
          <w:lang w:val="en-US"/>
        </w:rPr>
        <w:t xml:space="preserve"> Harapan inovasi ini ditindak</w:t>
      </w:r>
      <w:r w:rsidRPr="00102396">
        <w:rPr>
          <w:rFonts w:ascii="Arial" w:hAnsi="Arial" w:cs="Arial"/>
          <w:sz w:val="20"/>
          <w:szCs w:val="20"/>
        </w:rPr>
        <w:t xml:space="preserve"> </w:t>
      </w:r>
      <w:r w:rsidRPr="00102396">
        <w:rPr>
          <w:rFonts w:ascii="Arial" w:hAnsi="Arial" w:cs="Arial"/>
          <w:sz w:val="20"/>
          <w:szCs w:val="20"/>
          <w:lang w:val="en-US"/>
        </w:rPr>
        <w:t>lanjuti untuk terus dilaksanakan oleh pihak desa dan bidan bekerjasama dengan Puskesmas.</w:t>
      </w:r>
    </w:p>
    <w:p w14:paraId="595FDB15" w14:textId="77777777" w:rsidR="00102396" w:rsidRPr="00102396" w:rsidRDefault="00102396" w:rsidP="00102396">
      <w:pPr>
        <w:spacing w:line="360" w:lineRule="auto"/>
        <w:ind w:right="63"/>
        <w:jc w:val="both"/>
        <w:rPr>
          <w:rFonts w:ascii="Arial" w:hAnsi="Arial" w:cs="Arial"/>
          <w:b/>
          <w:bCs/>
          <w:noProof/>
          <w:color w:val="000000" w:themeColor="text1"/>
          <w:sz w:val="20"/>
          <w:szCs w:val="20"/>
          <w:lang w:val="en-US"/>
        </w:rPr>
      </w:pPr>
      <w:r w:rsidRPr="00102396">
        <w:rPr>
          <w:rFonts w:ascii="Arial" w:hAnsi="Arial" w:cs="Arial"/>
          <w:b/>
          <w:bCs/>
          <w:noProof/>
          <w:color w:val="000000" w:themeColor="text1"/>
          <w:sz w:val="20"/>
          <w:szCs w:val="20"/>
          <w:lang w:val="en-US"/>
        </w:rPr>
        <w:t xml:space="preserve">UCAPAN TERIMA KASIH </w:t>
      </w:r>
    </w:p>
    <w:p w14:paraId="4D64A685" w14:textId="77777777" w:rsidR="00102396" w:rsidRPr="00102396" w:rsidRDefault="00102396" w:rsidP="00102396">
      <w:pPr>
        <w:spacing w:line="276" w:lineRule="auto"/>
        <w:ind w:right="63" w:firstLine="426"/>
        <w:jc w:val="both"/>
        <w:rPr>
          <w:rFonts w:ascii="Arial" w:hAnsi="Arial" w:cs="Arial"/>
          <w:noProof/>
          <w:color w:val="000000" w:themeColor="text1"/>
          <w:sz w:val="20"/>
          <w:szCs w:val="20"/>
          <w:lang w:val="en-US"/>
        </w:rPr>
      </w:pPr>
      <w:r w:rsidRPr="00102396">
        <w:rPr>
          <w:rFonts w:ascii="Arial" w:hAnsi="Arial" w:cs="Arial"/>
          <w:noProof/>
          <w:color w:val="000000" w:themeColor="text1"/>
          <w:sz w:val="20"/>
          <w:szCs w:val="20"/>
          <w:lang w:val="en-US"/>
        </w:rPr>
        <w:t>Ucapan terima kasih yang tak terhingga penulis sampaikan kepada Kepala Desa, perangkat desa, bidan desa, kader kesehatan, ibu balita dan semua pihak yang membantu terlaksananya kegiatan hingga tersusunnya laporan pengabdian masyarakat ini.</w:t>
      </w:r>
    </w:p>
    <w:p w14:paraId="295519C1" w14:textId="77777777" w:rsidR="00102396" w:rsidRPr="00102396" w:rsidRDefault="00102396" w:rsidP="00102396">
      <w:pPr>
        <w:spacing w:after="0" w:line="360" w:lineRule="auto"/>
        <w:contextualSpacing/>
        <w:jc w:val="both"/>
        <w:rPr>
          <w:rFonts w:ascii="Arial" w:hAnsi="Arial" w:cs="Arial"/>
          <w:sz w:val="20"/>
          <w:szCs w:val="20"/>
        </w:rPr>
      </w:pPr>
    </w:p>
    <w:p w14:paraId="40C9C7FF" w14:textId="77777777" w:rsidR="00102396" w:rsidRPr="00102396" w:rsidRDefault="00102396" w:rsidP="00102396">
      <w:pPr>
        <w:spacing w:line="276" w:lineRule="auto"/>
        <w:ind w:left="1134" w:hanging="1134"/>
        <w:jc w:val="both"/>
        <w:rPr>
          <w:rFonts w:ascii="Arial" w:hAnsi="Arial" w:cs="Arial"/>
          <w:b/>
          <w:bCs/>
          <w:noProof/>
          <w:sz w:val="20"/>
          <w:szCs w:val="18"/>
        </w:rPr>
      </w:pPr>
      <w:r w:rsidRPr="00102396">
        <w:rPr>
          <w:rFonts w:ascii="Arial" w:hAnsi="Arial" w:cs="Arial"/>
          <w:b/>
          <w:bCs/>
          <w:noProof/>
          <w:sz w:val="20"/>
          <w:szCs w:val="18"/>
        </w:rPr>
        <w:t>DAFTAR PUSTAKA</w:t>
      </w:r>
    </w:p>
    <w:p w14:paraId="180A5509"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24"/>
          <w:lang w:val="en-US" w:eastAsia="ja-JP"/>
        </w:rPr>
      </w:pPr>
      <w:r w:rsidRPr="00102396">
        <w:rPr>
          <w:rFonts w:ascii="Arial" w:eastAsia="MS Mincho" w:hAnsi="Arial" w:cs="Arial"/>
          <w:noProof/>
          <w:sz w:val="20"/>
          <w:szCs w:val="24"/>
          <w:lang w:val="en-US" w:eastAsia="ja-JP"/>
        </w:rPr>
        <w:t>Nurkomala S, Nuryanto, Panunggal B. Praktik Pemberian MMPASI Pada Anak Sttunting dan Tidak Stunting Usia 6-24 Buan. J Nutr Coll. 2018;7:45–53.</w:t>
      </w:r>
    </w:p>
    <w:p w14:paraId="5F6CF41D"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Rahayu DT, Sagita YD. POLA MAKAN DAN PENDAPATAN KELUARGA DENGAN KEJADIAN KEKURANGAN ENERGI KRONIK (KEK) PADA IBU HAMIL TRIMESTER II. HOLISTIK J Kesehat. 2019;</w:t>
      </w:r>
    </w:p>
    <w:p w14:paraId="71DDDF10"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Lestiarini S, Sulistyorini Y. Perilaku Ibu pada Pemberian Makanan Pendamping ASI (MPASI) di Kelurahan Pegirian. J PROMKES. 2020;8(1):1.</w:t>
      </w:r>
    </w:p>
    <w:p w14:paraId="67C3638B"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lastRenderedPageBreak/>
        <w:t>Rosdiana E, Abdullah M, Febri Y. Jurnal Pengabdian Masyarakat (Kesehatan) Vol. 2 No. 2 Oktober 2020 Universitas Ubudiyah Indonesia. Pengabdi Masy. 2020;2(2):100–4.</w:t>
      </w:r>
    </w:p>
    <w:p w14:paraId="4DCEB9B7"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Diharja NU, Syamsiah S, Choirunnisa R. PENGARUH PANDEMI COVID 19 TERHADAP KUNJUNGAN IMUNISASI DI POSYANDU DESA TANJUNGWANGI KECAMATAN CIJAMBE TAHUN 2020. Asian Res Midwifery Basic Sci J. 2020;1(1):152–65.</w:t>
      </w:r>
    </w:p>
    <w:p w14:paraId="0EB782BE"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Rahayu DT, Askabulaikhah A. Private Community Assistance in Antenatal Care at High Risk Pregnant Women in Public Health Center of Jelakombo Jombang. J Kebidanan Midwiferia. 2020;6(1):14–20.</w:t>
      </w:r>
    </w:p>
    <w:p w14:paraId="311F5DA9"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Iswati RS. ANALISIS HUBUNGAN PERAN PETUGAS KESEHATAN DENGAN CAKUPAN IMUNISASI PADA BAYI SELAMA PANDEMI COVID-19. J Ilm PANNMED (Pharmacist, Anal Nurse, Nutr Midwivery, Environ Dent. 2020;15(3):531–5.</w:t>
      </w:r>
    </w:p>
    <w:p w14:paraId="1B58DD6F"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Aprillia YT, Mawarni ES, Agustina S. Pengetahuan Ibu Tentang Makanan Pendamping ASI (MP-ASI). J Ilm Kesehat Sandi Husada. 2020;12(2):865–72.</w:t>
      </w:r>
    </w:p>
    <w:p w14:paraId="3B33B847"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Sari AA, Kumorojati R. Hubungan Pemberian Asupan Makanan Pendamping Asi (MPASI) Dengan Pertumbuhan Bayi Atau Anak Usia 6-24 Bulan. J Kebidanan dan Kesehat Tradis. 2019;4(2):6.</w:t>
      </w:r>
    </w:p>
    <w:p w14:paraId="4A31442C"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Rahmi J, Romlah SN, Listiana I, Handayani P, Darmayanti D, Arimurti IS, et al. Kesehatan Ibu Dan Anak Di Era Pandemi Corona Virus Disease (Covid-19). JAM J ABDI Masy. 2020;1(1).</w:t>
      </w:r>
    </w:p>
    <w:p w14:paraId="5F1137A8"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Pujiasih K, Sulistyoningtyas S. Hubungan Status Pekerjaan Ibu dengan Ketepatan Waktu Pemberian Imunisasi Pentavalen dan Campak Lanjutan pada Batita di Puskesmas Paliyan. 2017; h</w:t>
      </w:r>
    </w:p>
    <w:p w14:paraId="3291028C"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Prananjaya R, Rudiyanti N. Determinan Produksi ASI pada Ibu Menyusui. J keperawatan. 2013;IX(2):227–37</w:t>
      </w:r>
    </w:p>
    <w:p w14:paraId="001B7886" w14:textId="77777777" w:rsidR="00102396" w:rsidRPr="00102396" w:rsidRDefault="00102396" w:rsidP="00102396">
      <w:pPr>
        <w:numPr>
          <w:ilvl w:val="0"/>
          <w:numId w:val="11"/>
        </w:numPr>
        <w:spacing w:after="120" w:line="276" w:lineRule="auto"/>
        <w:ind w:left="709" w:hanging="709"/>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Budiati T, Setyowati S, CD NH. Peningkatan Produksi ASI Ibu Nifas Seksio Sesarea Melalui Pemberian Paket “Sukses ASI.” J Keperawatan Indones. 2010;13(2):59–66.</w:t>
      </w:r>
    </w:p>
    <w:p w14:paraId="38EB60FB" w14:textId="77777777" w:rsidR="00102396" w:rsidRPr="00102396" w:rsidRDefault="00102396" w:rsidP="00102396">
      <w:pPr>
        <w:numPr>
          <w:ilvl w:val="0"/>
          <w:numId w:val="11"/>
        </w:numPr>
        <w:spacing w:after="0" w:line="276" w:lineRule="auto"/>
        <w:ind w:left="709" w:hanging="709"/>
        <w:contextualSpacing/>
        <w:jc w:val="both"/>
        <w:rPr>
          <w:rFonts w:ascii="Arial" w:eastAsia="MS Mincho" w:hAnsi="Arial" w:cs="Arial"/>
          <w:noProof/>
          <w:sz w:val="20"/>
          <w:szCs w:val="18"/>
          <w:lang w:val="en-US" w:eastAsia="ja-JP"/>
        </w:rPr>
      </w:pPr>
      <w:r w:rsidRPr="00102396">
        <w:rPr>
          <w:rFonts w:ascii="Arial" w:eastAsia="MS Mincho" w:hAnsi="Arial" w:cs="Arial"/>
          <w:noProof/>
          <w:sz w:val="20"/>
          <w:szCs w:val="24"/>
          <w:lang w:val="en-US" w:eastAsia="ja-JP"/>
        </w:rPr>
        <w:t>Litasari R, Mahwati Y, Rasyad AS. Pengaruh Pijat Oksitosin Terhadap Pengeluaran Dan Produksi Asi Pada Ibu Nifas. J Kesehat STIKes MUHAMMADIYAH CIAMIS. 2020;5(2):61–70.</w:t>
      </w:r>
    </w:p>
    <w:p w14:paraId="00B6DA5E" w14:textId="77777777" w:rsidR="00102396" w:rsidRDefault="00102396" w:rsidP="00400397">
      <w:pPr>
        <w:contextualSpacing/>
        <w:jc w:val="both"/>
        <w:rPr>
          <w:rFonts w:ascii="Arial" w:hAnsi="Arial" w:cs="Arial"/>
          <w:b/>
          <w:bCs/>
          <w:noProof/>
          <w:sz w:val="20"/>
          <w:szCs w:val="20"/>
        </w:rPr>
      </w:pPr>
    </w:p>
    <w:p w14:paraId="167486BD" w14:textId="77777777" w:rsidR="00855C73" w:rsidRDefault="00855C73" w:rsidP="00400397">
      <w:pPr>
        <w:spacing w:after="0" w:line="360" w:lineRule="auto"/>
        <w:contextualSpacing/>
        <w:jc w:val="both"/>
        <w:rPr>
          <w:rFonts w:ascii="Arial" w:hAnsi="Arial" w:cs="Arial"/>
          <w:sz w:val="20"/>
          <w:szCs w:val="20"/>
          <w:lang w:val="en-US"/>
        </w:rPr>
      </w:pPr>
    </w:p>
    <w:p w14:paraId="34B83853" w14:textId="77777777" w:rsidR="00855C73" w:rsidRDefault="00855C73" w:rsidP="00400397">
      <w:pPr>
        <w:spacing w:after="0" w:line="360" w:lineRule="auto"/>
        <w:contextualSpacing/>
        <w:jc w:val="both"/>
        <w:rPr>
          <w:rFonts w:ascii="Arial" w:hAnsi="Arial" w:cs="Arial"/>
          <w:sz w:val="20"/>
          <w:szCs w:val="20"/>
          <w:lang w:val="en-US"/>
        </w:rPr>
      </w:pPr>
    </w:p>
    <w:p w14:paraId="37D4BCB0" w14:textId="243560DB" w:rsidR="00443ACF" w:rsidRDefault="00400397" w:rsidP="00400397">
      <w:pPr>
        <w:pStyle w:val="ListParagraph"/>
        <w:ind w:left="0"/>
        <w:jc w:val="both"/>
        <w:rPr>
          <w:rFonts w:ascii="Arial" w:hAnsi="Arial" w:cs="Arial"/>
          <w:b/>
          <w:bCs/>
          <w:sz w:val="20"/>
          <w:szCs w:val="20"/>
          <w:lang w:val="en-ID"/>
        </w:rPr>
      </w:pPr>
      <w:r w:rsidRPr="009919BA">
        <w:rPr>
          <w:rFonts w:ascii="Arial" w:hAnsi="Arial" w:cs="Arial"/>
          <w:sz w:val="20"/>
          <w:szCs w:val="20"/>
        </w:rPr>
        <w:t>.</w:t>
      </w:r>
    </w:p>
    <w:p w14:paraId="72FBFD3D" w14:textId="77777777" w:rsidR="00443ACF" w:rsidRDefault="00443ACF" w:rsidP="00666BB4">
      <w:pPr>
        <w:pStyle w:val="ListParagraph"/>
        <w:ind w:left="0"/>
        <w:jc w:val="both"/>
        <w:rPr>
          <w:rFonts w:ascii="Arial" w:hAnsi="Arial" w:cs="Arial"/>
          <w:b/>
          <w:bCs/>
          <w:sz w:val="20"/>
          <w:szCs w:val="20"/>
          <w:lang w:val="en-ID"/>
        </w:rPr>
      </w:pPr>
    </w:p>
    <w:p w14:paraId="4F5D0353" w14:textId="77777777" w:rsidR="00443ACF" w:rsidRDefault="00443ACF" w:rsidP="00666BB4">
      <w:pPr>
        <w:pStyle w:val="ListParagraph"/>
        <w:ind w:left="0"/>
        <w:jc w:val="both"/>
        <w:rPr>
          <w:rFonts w:ascii="Arial" w:hAnsi="Arial" w:cs="Arial"/>
          <w:b/>
          <w:bCs/>
          <w:sz w:val="20"/>
          <w:szCs w:val="20"/>
          <w:lang w:val="en-ID"/>
        </w:rPr>
      </w:pPr>
    </w:p>
    <w:p w14:paraId="6F314284" w14:textId="77777777" w:rsidR="00443ACF" w:rsidRDefault="00443ACF" w:rsidP="00666BB4">
      <w:pPr>
        <w:pStyle w:val="ListParagraph"/>
        <w:ind w:left="0"/>
        <w:jc w:val="both"/>
        <w:rPr>
          <w:rFonts w:ascii="Arial" w:hAnsi="Arial" w:cs="Arial"/>
          <w:b/>
          <w:bCs/>
          <w:sz w:val="20"/>
          <w:szCs w:val="20"/>
          <w:lang w:val="en-ID"/>
        </w:rPr>
      </w:pPr>
    </w:p>
    <w:p w14:paraId="3C68B1D5" w14:textId="77777777" w:rsidR="00443ACF" w:rsidRDefault="00443ACF" w:rsidP="00666BB4">
      <w:pPr>
        <w:pStyle w:val="ListParagraph"/>
        <w:ind w:left="0"/>
        <w:jc w:val="both"/>
        <w:rPr>
          <w:rFonts w:ascii="Arial" w:hAnsi="Arial" w:cs="Arial"/>
          <w:b/>
          <w:bCs/>
          <w:sz w:val="20"/>
          <w:szCs w:val="20"/>
          <w:lang w:val="en-ID"/>
        </w:rPr>
      </w:pPr>
    </w:p>
    <w:p w14:paraId="6956CA6A" w14:textId="77777777" w:rsidR="00443ACF" w:rsidRDefault="00443ACF" w:rsidP="00666BB4">
      <w:pPr>
        <w:pStyle w:val="ListParagraph"/>
        <w:ind w:left="0"/>
        <w:jc w:val="both"/>
        <w:rPr>
          <w:rFonts w:ascii="Arial" w:hAnsi="Arial" w:cs="Arial"/>
          <w:b/>
          <w:bCs/>
          <w:sz w:val="20"/>
          <w:szCs w:val="20"/>
          <w:lang w:val="en-ID"/>
        </w:rPr>
      </w:pPr>
    </w:p>
    <w:p w14:paraId="3CC0A88E" w14:textId="77777777" w:rsidR="00443ACF" w:rsidRDefault="00443ACF" w:rsidP="00666BB4">
      <w:pPr>
        <w:pStyle w:val="ListParagraph"/>
        <w:ind w:left="0"/>
        <w:jc w:val="both"/>
        <w:rPr>
          <w:rFonts w:ascii="Arial" w:hAnsi="Arial" w:cs="Arial"/>
          <w:b/>
          <w:bCs/>
          <w:sz w:val="20"/>
          <w:szCs w:val="20"/>
          <w:lang w:val="en-ID"/>
        </w:rPr>
      </w:pPr>
    </w:p>
    <w:p w14:paraId="50729839" w14:textId="77777777" w:rsidR="00443ACF" w:rsidRDefault="00443ACF" w:rsidP="00666BB4">
      <w:pPr>
        <w:pStyle w:val="ListParagraph"/>
        <w:ind w:left="0"/>
        <w:jc w:val="both"/>
        <w:rPr>
          <w:rFonts w:ascii="Arial" w:hAnsi="Arial" w:cs="Arial"/>
          <w:b/>
          <w:bCs/>
          <w:sz w:val="20"/>
          <w:szCs w:val="20"/>
          <w:lang w:val="en-ID"/>
        </w:rPr>
      </w:pPr>
    </w:p>
    <w:p w14:paraId="4CE1C228" w14:textId="77777777" w:rsidR="00443ACF" w:rsidRDefault="00443ACF" w:rsidP="00666BB4">
      <w:pPr>
        <w:pStyle w:val="ListParagraph"/>
        <w:ind w:left="0"/>
        <w:jc w:val="both"/>
        <w:rPr>
          <w:rFonts w:ascii="Arial" w:hAnsi="Arial" w:cs="Arial"/>
          <w:b/>
          <w:bCs/>
          <w:sz w:val="20"/>
          <w:szCs w:val="20"/>
          <w:lang w:val="en-ID"/>
        </w:rPr>
      </w:pPr>
    </w:p>
    <w:p w14:paraId="06D1DD6B" w14:textId="77777777" w:rsidR="00443ACF" w:rsidRDefault="00443ACF" w:rsidP="00666BB4">
      <w:pPr>
        <w:pStyle w:val="ListParagraph"/>
        <w:ind w:left="0"/>
        <w:jc w:val="both"/>
        <w:rPr>
          <w:rFonts w:ascii="Arial" w:hAnsi="Arial" w:cs="Arial"/>
          <w:b/>
          <w:bCs/>
          <w:sz w:val="20"/>
          <w:szCs w:val="20"/>
          <w:lang w:val="en-ID"/>
        </w:rPr>
      </w:pPr>
    </w:p>
    <w:p w14:paraId="64F4E96D" w14:textId="77777777" w:rsidR="00443ACF" w:rsidRDefault="00443ACF" w:rsidP="00666BB4">
      <w:pPr>
        <w:pStyle w:val="ListParagraph"/>
        <w:ind w:left="0"/>
        <w:jc w:val="both"/>
        <w:rPr>
          <w:rFonts w:ascii="Arial" w:hAnsi="Arial" w:cs="Arial"/>
          <w:b/>
          <w:bCs/>
          <w:sz w:val="20"/>
          <w:szCs w:val="20"/>
          <w:lang w:val="en-ID"/>
        </w:rPr>
      </w:pPr>
    </w:p>
    <w:p w14:paraId="38A21496" w14:textId="77777777" w:rsidR="00443ACF" w:rsidRDefault="00443ACF" w:rsidP="00666BB4">
      <w:pPr>
        <w:pStyle w:val="ListParagraph"/>
        <w:ind w:left="0"/>
        <w:jc w:val="both"/>
        <w:rPr>
          <w:rFonts w:ascii="Arial" w:hAnsi="Arial" w:cs="Arial"/>
          <w:b/>
          <w:bCs/>
          <w:sz w:val="20"/>
          <w:szCs w:val="20"/>
          <w:lang w:val="en-ID"/>
        </w:rPr>
      </w:pPr>
    </w:p>
    <w:p w14:paraId="5326F6B8" w14:textId="77777777" w:rsidR="006059A4" w:rsidRPr="006059A4" w:rsidRDefault="006059A4" w:rsidP="006059A4">
      <w:pPr>
        <w:spacing w:line="276" w:lineRule="auto"/>
        <w:jc w:val="both"/>
        <w:rPr>
          <w:rFonts w:ascii="Arial" w:hAnsi="Arial" w:cs="Arial"/>
          <w:noProof/>
          <w:sz w:val="20"/>
          <w:szCs w:val="18"/>
        </w:rPr>
      </w:pPr>
    </w:p>
    <w:sectPr w:rsidR="006059A4" w:rsidRPr="006059A4" w:rsidSect="00BF0F4F">
      <w:footerReference w:type="default" r:id="rId14"/>
      <w:type w:val="continuous"/>
      <w:pgSz w:w="11907" w:h="16840" w:code="9"/>
      <w:pgMar w:top="1701" w:right="1107" w:bottom="1701" w:left="1418" w:header="737" w:footer="73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CDFC" w14:textId="77777777" w:rsidR="00E36FB8" w:rsidRDefault="00E36FB8" w:rsidP="00F11C56">
      <w:pPr>
        <w:spacing w:after="0" w:line="240" w:lineRule="auto"/>
      </w:pPr>
      <w:r>
        <w:separator/>
      </w:r>
    </w:p>
  </w:endnote>
  <w:endnote w:type="continuationSeparator" w:id="0">
    <w:p w14:paraId="49C790F2" w14:textId="77777777" w:rsidR="00E36FB8" w:rsidRDefault="00E36FB8" w:rsidP="00F1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B862" w14:textId="77777777" w:rsidR="00BF0F4F" w:rsidRDefault="00BF0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E013D5" w:rsidRPr="00DC4902" w14:paraId="5A0549CA" w14:textId="77777777" w:rsidTr="00535AB1">
      <w:trPr>
        <w:jc w:val="right"/>
      </w:trPr>
      <w:tc>
        <w:tcPr>
          <w:tcW w:w="8913" w:type="dxa"/>
          <w:vAlign w:val="center"/>
        </w:tcPr>
        <w:p w14:paraId="6ABA909D" w14:textId="26319CAE" w:rsidR="00E013D5" w:rsidRPr="00DC4902" w:rsidRDefault="008330FF" w:rsidP="00E013D5">
          <w:pPr>
            <w:pStyle w:val="Header"/>
            <w:jc w:val="right"/>
            <w:rPr>
              <w:caps/>
              <w:color w:val="000000"/>
            </w:rPr>
          </w:pPr>
          <w:r>
            <w:rPr>
              <w:rFonts w:ascii="Cambria" w:hAnsi="Cambria" w:cs="Calibri"/>
              <w:i/>
              <w:sz w:val="20"/>
              <w:szCs w:val="20"/>
              <w:lang w:val="en-US"/>
            </w:rPr>
            <w:t>Program ILUSI (Ibu Peduli MPASI) di Desa Krenceng…</w:t>
          </w:r>
          <w:r>
            <w:rPr>
              <w:i/>
              <w:iCs/>
              <w:sz w:val="20"/>
              <w:szCs w:val="20"/>
            </w:rPr>
            <w:t>(</w:t>
          </w:r>
          <w:r>
            <w:rPr>
              <w:i/>
              <w:iCs/>
              <w:sz w:val="20"/>
              <w:szCs w:val="20"/>
              <w:lang w:val="en-US"/>
            </w:rPr>
            <w:t>Rahayu</w:t>
          </w:r>
          <w:r>
            <w:rPr>
              <w:i/>
              <w:iCs/>
              <w:sz w:val="20"/>
              <w:szCs w:val="20"/>
            </w:rPr>
            <w:t>, et al.</w:t>
          </w:r>
          <w:r w:rsidRPr="00546917">
            <w:rPr>
              <w:i/>
              <w:iCs/>
              <w:sz w:val="20"/>
              <w:szCs w:val="20"/>
            </w:rPr>
            <w:t>)</w:t>
          </w:r>
          <w:r w:rsidR="00E013D5" w:rsidRPr="00DC4902">
            <w:t>|</w:t>
          </w:r>
        </w:p>
      </w:tc>
      <w:tc>
        <w:tcPr>
          <w:tcW w:w="585" w:type="dxa"/>
          <w:shd w:val="clear" w:color="auto" w:fill="ED7D31"/>
          <w:vAlign w:val="center"/>
        </w:tcPr>
        <w:p w14:paraId="124AC8C8" w14:textId="77777777" w:rsidR="00E013D5" w:rsidRPr="00DC4902" w:rsidRDefault="00E013D5" w:rsidP="00E013D5">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226</w:t>
          </w:r>
          <w:r w:rsidRPr="00DC4902">
            <w:rPr>
              <w:noProof/>
              <w:color w:val="FFFFFF"/>
            </w:rPr>
            <w:fldChar w:fldCharType="end"/>
          </w:r>
        </w:p>
      </w:tc>
    </w:tr>
  </w:tbl>
  <w:p w14:paraId="3ED15917" w14:textId="72612C45" w:rsidR="00F11C56" w:rsidRPr="00E013D5" w:rsidRDefault="00F11C56" w:rsidP="00E01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6913" w14:textId="77777777" w:rsidR="00BF0F4F" w:rsidRDefault="00BF0F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2F4E97" w:rsidRPr="00DC4902" w14:paraId="6CB21B21" w14:textId="77777777" w:rsidTr="00535AB1">
      <w:trPr>
        <w:jc w:val="right"/>
      </w:trPr>
      <w:tc>
        <w:tcPr>
          <w:tcW w:w="8913" w:type="dxa"/>
          <w:vAlign w:val="center"/>
        </w:tcPr>
        <w:p w14:paraId="42C9D136" w14:textId="057CDE62" w:rsidR="002F4E97" w:rsidRPr="00DC4902" w:rsidRDefault="008330FF" w:rsidP="002F4E97">
          <w:pPr>
            <w:pStyle w:val="Header"/>
            <w:jc w:val="right"/>
            <w:rPr>
              <w:caps/>
              <w:color w:val="000000"/>
            </w:rPr>
          </w:pPr>
          <w:r>
            <w:rPr>
              <w:rFonts w:ascii="Cambria" w:hAnsi="Cambria" w:cs="Calibri"/>
              <w:i/>
              <w:sz w:val="20"/>
              <w:szCs w:val="20"/>
              <w:lang w:val="en-US"/>
            </w:rPr>
            <w:t>Program ILUSI (Ibu Peduli MPASI) di Desa Krenceng…</w:t>
          </w:r>
          <w:r w:rsidR="002F4E97">
            <w:rPr>
              <w:i/>
              <w:iCs/>
              <w:sz w:val="20"/>
              <w:szCs w:val="20"/>
            </w:rPr>
            <w:t>(</w:t>
          </w:r>
          <w:r>
            <w:rPr>
              <w:i/>
              <w:iCs/>
              <w:sz w:val="20"/>
              <w:szCs w:val="20"/>
              <w:lang w:val="en-US"/>
            </w:rPr>
            <w:t>Rahayu</w:t>
          </w:r>
          <w:r w:rsidR="002F4E97">
            <w:rPr>
              <w:i/>
              <w:iCs/>
              <w:sz w:val="20"/>
              <w:szCs w:val="20"/>
            </w:rPr>
            <w:t>, et al.</w:t>
          </w:r>
          <w:r w:rsidR="002F4E97" w:rsidRPr="00546917">
            <w:rPr>
              <w:i/>
              <w:iCs/>
              <w:sz w:val="20"/>
              <w:szCs w:val="20"/>
            </w:rPr>
            <w:t>)</w:t>
          </w:r>
          <w:r w:rsidR="002F4E97" w:rsidRPr="00DC4902">
            <w:t xml:space="preserve"> |</w:t>
          </w:r>
        </w:p>
      </w:tc>
      <w:tc>
        <w:tcPr>
          <w:tcW w:w="585" w:type="dxa"/>
          <w:shd w:val="clear" w:color="auto" w:fill="ED7D31"/>
          <w:vAlign w:val="center"/>
        </w:tcPr>
        <w:p w14:paraId="536BE161" w14:textId="77777777" w:rsidR="002F4E97" w:rsidRPr="00DC4902" w:rsidRDefault="002F4E97" w:rsidP="002F4E97">
          <w:pPr>
            <w:pStyle w:val="Footer"/>
            <w:jc w:val="center"/>
            <w:rPr>
              <w:color w:val="FFFFFF"/>
            </w:rPr>
          </w:pPr>
          <w:r>
            <w:rPr>
              <w:color w:val="FFFFFF"/>
            </w:rPr>
            <w:fldChar w:fldCharType="begin"/>
          </w:r>
          <w:r>
            <w:rPr>
              <w:color w:val="FFFFFF"/>
            </w:rPr>
            <w:instrText xml:space="preserve"> PAGE  \* Arabic  \* MERGEFORMAT </w:instrText>
          </w:r>
          <w:r>
            <w:rPr>
              <w:color w:val="FFFFFF"/>
            </w:rPr>
            <w:fldChar w:fldCharType="separate"/>
          </w:r>
          <w:r>
            <w:rPr>
              <w:noProof/>
              <w:color w:val="FFFFFF"/>
            </w:rPr>
            <w:t>231</w:t>
          </w:r>
          <w:r>
            <w:rPr>
              <w:color w:val="FFFFFF"/>
            </w:rPr>
            <w:fldChar w:fldCharType="end"/>
          </w:r>
        </w:p>
      </w:tc>
    </w:tr>
  </w:tbl>
  <w:p w14:paraId="07C7B97A" w14:textId="77777777" w:rsidR="002F4E97" w:rsidRPr="002F4E97" w:rsidRDefault="002F4E97" w:rsidP="002F4E97">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63360" behindDoc="0" locked="0" layoutInCell="1" allowOverlap="1" wp14:anchorId="142333CC" wp14:editId="2586CE9C">
              <wp:simplePos x="0" y="0"/>
              <wp:positionH relativeFrom="column">
                <wp:posOffset>5702300</wp:posOffset>
              </wp:positionH>
              <wp:positionV relativeFrom="paragraph">
                <wp:posOffset>9791700</wp:posOffset>
              </wp:positionV>
              <wp:extent cx="549275" cy="189230"/>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89230"/>
                      </a:xfrm>
                      <a:prstGeom prst="rect">
                        <a:avLst/>
                      </a:prstGeom>
                      <a:noFill/>
                      <a:ln>
                        <a:noFill/>
                      </a:ln>
                    </wps:spPr>
                    <wps:txbx>
                      <w:txbxContent>
                        <w:p w14:paraId="6119C83F" w14:textId="77777777" w:rsidR="002F4E97" w:rsidRDefault="002F4E97" w:rsidP="002F4E97">
                          <w:pPr>
                            <w:jc w:val="center"/>
                            <w:textDirection w:val="btLr"/>
                          </w:pPr>
                          <w:r>
                            <w:rPr>
                              <w:b/>
                              <w:color w:val="000000"/>
                              <w:sz w:val="20"/>
                            </w:rPr>
                            <w:t xml:space="preserve"> PAGE   \* MERGEFORMAT 1</w:t>
                          </w:r>
                        </w:p>
                      </w:txbxContent>
                    </wps:txbx>
                    <wps:bodyPr spcFirstLastPara="1" wrap="square" lIns="91425" tIns="0" rIns="91425" bIns="0" anchor="ctr" anchorCtr="0">
                      <a:noAutofit/>
                    </wps:bodyPr>
                  </wps:wsp>
                </a:graphicData>
              </a:graphic>
              <wp14:sizeRelH relativeFrom="page">
                <wp14:pctWidth>0</wp14:pctWidth>
              </wp14:sizeRelH>
              <wp14:sizeRelV relativeFrom="page">
                <wp14:pctHeight>0</wp14:pctHeight>
              </wp14:sizeRelV>
            </wp:anchor>
          </w:drawing>
        </mc:Choice>
        <mc:Fallback>
          <w:pict>
            <v:rect w14:anchorId="142333CC" id="Rectangle 1" o:spid="_x0000_s1026" style="position:absolute;margin-left:449pt;margin-top:771pt;width:43.25pt;height: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hLtwEAAGADAAAOAAAAZHJzL2Uyb0RvYy54bWysU9tu2zAMfR+wfxD0vjjO2q0x4hTDigwD&#10;gi1A1w9QZCkWZosaqcTO349SLu26t2EvhHjx4eEhvbgf+04cDJIDX8tyMpXCeA2N87taPv1YvbuT&#10;gqLyjerAm1oeDcn75ds3iyFUZgYtdI1BwSCeqiHUso0xVEVBujW9ogkE4zlpAXsV2cVd0aAaGL3v&#10;itl0+qEYAJuAoA0RRx9OSbnM+NYaHb9bSyaKrpbMLWaL2W6TLZYLVe1QhdbpMw31Dyx65Tw3vUI9&#10;qKjEHt1fUL3TCAQ2TjT0BVjrtMkz8DTl9NU0j60KJs/C4lC4ykT/D1Z/OzyGDSbqFNagfxIrUgyB&#10;qmsmOXSuGS32qZaJizGreLyqaMYoNAdvb+azj7dSaE6Vd/PZ+6xyoarLxwEpfjHQi/SoJfKSsnbq&#10;sKaY2qvqUpJ6eVi5rsuL6vwfAS5MkUz3xDBxjeN25Or03EJz3KCgoFeOe60VxY1CXnApxcBLryX9&#10;2is0UnRfPas6L29mzDxmh88FX0a3l6jyugW+IR1RipPzOeabOrH7tI9gXZ7kmcSZJq8xD3g+uXQn&#10;L/1c9fxjLH8DAAD//wMAUEsDBBQABgAIAAAAIQA6GbiT4gAAAA0BAAAPAAAAZHJzL2Rvd25yZXYu&#10;eG1sTI/NbsIwEITvlfoO1lbqpSoOiLQmxEEtEiekiAIPYGITR/VPZDskffsup/a2uzOa/abcTNaQ&#10;mwqx847DfJYBUa7xsnMth/Np98qAxCScFMY7xeFHRdhUjw+lKKQf3Ze6HVNLMMTFQnDQKfUFpbHR&#10;yoo4871yqF19sCLhGloqgxgx3Bq6yLI3akXn8IMWvdpq1XwfB8shv5r9Zz5sD3Wn5f60q8fwUo+c&#10;Pz9NH2sgSU3pzwx3fESHCpkufnAyEsOBrRh2SSjkywVOaFmxZQ7kcj+9zxnQqqT/W1S/AAAA//8D&#10;AFBLAQItABQABgAIAAAAIQC2gziS/gAAAOEBAAATAAAAAAAAAAAAAAAAAAAAAABbQ29udGVudF9U&#10;eXBlc10ueG1sUEsBAi0AFAAGAAgAAAAhADj9If/WAAAAlAEAAAsAAAAAAAAAAAAAAAAALwEAAF9y&#10;ZWxzLy5yZWxzUEsBAi0AFAAGAAgAAAAhAPFxGEu3AQAAYAMAAA4AAAAAAAAAAAAAAAAALgIAAGRy&#10;cy9lMm9Eb2MueG1sUEsBAi0AFAAGAAgAAAAhADoZuJPiAAAADQEAAA8AAAAAAAAAAAAAAAAAEQQA&#10;AGRycy9kb3ducmV2LnhtbFBLBQYAAAAABAAEAPMAAAAgBQAAAAA=&#10;" filled="f" stroked="f">
              <v:textbox inset="2.53958mm,0,2.53958mm,0">
                <w:txbxContent>
                  <w:p w14:paraId="6119C83F" w14:textId="77777777" w:rsidR="002F4E97" w:rsidRDefault="002F4E97" w:rsidP="002F4E97">
                    <w:pPr>
                      <w:jc w:val="center"/>
                      <w:textDirection w:val="btLr"/>
                    </w:pPr>
                    <w:r>
                      <w:rPr>
                        <w:b/>
                        <w:color w:val="000000"/>
                        <w:sz w:val="20"/>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322F" w14:textId="77777777" w:rsidR="00E36FB8" w:rsidRDefault="00E36FB8" w:rsidP="00F11C56">
      <w:pPr>
        <w:spacing w:after="0" w:line="240" w:lineRule="auto"/>
      </w:pPr>
      <w:r>
        <w:separator/>
      </w:r>
    </w:p>
  </w:footnote>
  <w:footnote w:type="continuationSeparator" w:id="0">
    <w:p w14:paraId="1A6CA6B9" w14:textId="77777777" w:rsidR="00E36FB8" w:rsidRDefault="00E36FB8" w:rsidP="00F1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B66A" w14:textId="77777777" w:rsidR="00BF0F4F" w:rsidRDefault="00BF0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9A16" w14:textId="5CA35C59" w:rsidR="004D6EDC" w:rsidRPr="00A50D94" w:rsidRDefault="004D6EDC" w:rsidP="004D6EDC">
    <w:pPr>
      <w:ind w:right="-568"/>
      <w:contextualSpacing/>
      <w:rPr>
        <w:rFonts w:cstheme="minorHAnsi"/>
        <w:b/>
        <w:bCs/>
        <w:noProof/>
        <w:sz w:val="20"/>
        <w:lang w:val="en-US"/>
      </w:rPr>
    </w:pPr>
    <w:r w:rsidRPr="009320AC">
      <w:rPr>
        <w:rFonts w:cstheme="minorHAnsi"/>
        <w:b/>
        <w:bCs/>
        <w:noProof/>
        <w:sz w:val="20"/>
      </w:rPr>
      <w:t>Seminar Publikasi Ilmiah Kesehatan Nasional (SPIKesNas)</w:t>
    </w:r>
    <w:r w:rsidRPr="009320AC">
      <w:rPr>
        <w:rFonts w:cstheme="minorHAnsi"/>
        <w:b/>
        <w:bCs/>
        <w:noProof/>
        <w:sz w:val="20"/>
      </w:rPr>
      <w:tab/>
      <w:t xml:space="preserve">       Vol. 01, No. 01. Agustus 2022 Hal. </w:t>
    </w:r>
    <w:r w:rsidRPr="009320AC">
      <w:rPr>
        <w:rFonts w:cstheme="minorHAnsi"/>
        <w:b/>
        <w:bCs/>
        <w:noProof/>
        <w:sz w:val="20"/>
        <w:lang w:val="en-US"/>
      </w:rPr>
      <w:t>2</w:t>
    </w:r>
    <w:r w:rsidR="00A520F9">
      <w:rPr>
        <w:rFonts w:cstheme="minorHAnsi"/>
        <w:b/>
        <w:bCs/>
        <w:noProof/>
        <w:sz w:val="20"/>
        <w:lang w:val="en-US"/>
      </w:rPr>
      <w:t>31</w:t>
    </w:r>
    <w:r w:rsidRPr="009320AC">
      <w:rPr>
        <w:rFonts w:cstheme="minorHAnsi"/>
        <w:b/>
        <w:bCs/>
        <w:noProof/>
        <w:sz w:val="20"/>
      </w:rPr>
      <w:t xml:space="preserve"> – 2</w:t>
    </w:r>
    <w:r>
      <w:rPr>
        <w:rFonts w:cstheme="minorHAnsi"/>
        <w:b/>
        <w:bCs/>
        <w:noProof/>
        <w:sz w:val="20"/>
        <w:lang w:val="en-US"/>
      </w:rPr>
      <w:t>3</w:t>
    </w:r>
    <w:r w:rsidR="00A520F9">
      <w:rPr>
        <w:rFonts w:cstheme="minorHAnsi"/>
        <w:b/>
        <w:bCs/>
        <w:noProof/>
        <w:sz w:val="20"/>
        <w:lang w:val="en-US"/>
      </w:rPr>
      <w:t>6</w:t>
    </w:r>
  </w:p>
  <w:p w14:paraId="356416DB" w14:textId="737FF9FE" w:rsidR="00F11C56" w:rsidRPr="004D6EDC" w:rsidRDefault="004D6EDC" w:rsidP="004D6EDC">
    <w:pPr>
      <w:contextualSpacing/>
    </w:pPr>
    <w:r w:rsidRPr="009320AC">
      <w:rPr>
        <w:rFonts w:cstheme="minorHAnsi"/>
        <w:noProof/>
      </w:rPr>
      <mc:AlternateContent>
        <mc:Choice Requires="wps">
          <w:drawing>
            <wp:anchor distT="4294967292" distB="4294967292" distL="114300" distR="114300" simplePos="0" relativeHeight="251659264" behindDoc="0" locked="0" layoutInCell="1" allowOverlap="1" wp14:anchorId="2DDBE444" wp14:editId="67D0CD62">
              <wp:simplePos x="0" y="0"/>
              <wp:positionH relativeFrom="column">
                <wp:posOffset>7620</wp:posOffset>
              </wp:positionH>
              <wp:positionV relativeFrom="paragraph">
                <wp:posOffset>245109</wp:posOffset>
              </wp:positionV>
              <wp:extent cx="5943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37EB2F"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9320AC">
        <w:rPr>
          <w:rFonts w:cstheme="minorHAnsi"/>
          <w:b/>
          <w:bCs/>
          <w:noProof/>
          <w:color w:val="0000FF"/>
          <w:sz w:val="20"/>
          <w:u w:val="single"/>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7C0F" w14:textId="77777777" w:rsidR="00BF0F4F" w:rsidRDefault="00BF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62C0FA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9F092B"/>
    <w:multiLevelType w:val="hybridMultilevel"/>
    <w:tmpl w:val="E6249ABA"/>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 w15:restartNumberingAfterBreak="0">
    <w:nsid w:val="097C121D"/>
    <w:multiLevelType w:val="hybridMultilevel"/>
    <w:tmpl w:val="E542AEE4"/>
    <w:lvl w:ilvl="0" w:tplc="38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7CF70C0"/>
    <w:multiLevelType w:val="hybridMultilevel"/>
    <w:tmpl w:val="8F7621BA"/>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4" w15:restartNumberingAfterBreak="0">
    <w:nsid w:val="3ED70B4A"/>
    <w:multiLevelType w:val="hybridMultilevel"/>
    <w:tmpl w:val="A4FAA4FA"/>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3424290"/>
    <w:multiLevelType w:val="hybridMultilevel"/>
    <w:tmpl w:val="232001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628A0FF3"/>
    <w:multiLevelType w:val="hybridMultilevel"/>
    <w:tmpl w:val="2320015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6830544F"/>
    <w:multiLevelType w:val="hybridMultilevel"/>
    <w:tmpl w:val="EAF8D0AA"/>
    <w:lvl w:ilvl="0" w:tplc="B7EC590E">
      <w:start w:val="1"/>
      <w:numFmt w:val="decimal"/>
      <w:lvlText w:val="%1."/>
      <w:lvlJc w:val="left"/>
      <w:pPr>
        <w:ind w:left="924" w:hanging="564"/>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9467452"/>
    <w:multiLevelType w:val="hybridMultilevel"/>
    <w:tmpl w:val="232001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A516FB7"/>
    <w:multiLevelType w:val="hybridMultilevel"/>
    <w:tmpl w:val="2278D4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C92680"/>
    <w:multiLevelType w:val="hybridMultilevel"/>
    <w:tmpl w:val="5CC4238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 w15:restartNumberingAfterBreak="0">
    <w:nsid w:val="789A0801"/>
    <w:multiLevelType w:val="hybridMultilevel"/>
    <w:tmpl w:val="A4E0D334"/>
    <w:lvl w:ilvl="0" w:tplc="F09886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A98673E"/>
    <w:multiLevelType w:val="hybridMultilevel"/>
    <w:tmpl w:val="2278D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E7889"/>
    <w:multiLevelType w:val="hybridMultilevel"/>
    <w:tmpl w:val="C318175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num w:numId="1" w16cid:durableId="863714232">
    <w:abstractNumId w:val="11"/>
  </w:num>
  <w:num w:numId="2" w16cid:durableId="1119103152">
    <w:abstractNumId w:val="13"/>
  </w:num>
  <w:num w:numId="3" w16cid:durableId="869533395">
    <w:abstractNumId w:val="12"/>
  </w:num>
  <w:num w:numId="4" w16cid:durableId="2103139748">
    <w:abstractNumId w:val="10"/>
  </w:num>
  <w:num w:numId="5" w16cid:durableId="643001366">
    <w:abstractNumId w:val="1"/>
  </w:num>
  <w:num w:numId="6" w16cid:durableId="1369984803">
    <w:abstractNumId w:val="3"/>
  </w:num>
  <w:num w:numId="7" w16cid:durableId="786122413">
    <w:abstractNumId w:val="4"/>
  </w:num>
  <w:num w:numId="8" w16cid:durableId="541016749">
    <w:abstractNumId w:val="0"/>
  </w:num>
  <w:num w:numId="9" w16cid:durableId="482048151">
    <w:abstractNumId w:val="6"/>
  </w:num>
  <w:num w:numId="10" w16cid:durableId="9381986">
    <w:abstractNumId w:val="2"/>
  </w:num>
  <w:num w:numId="11" w16cid:durableId="151144424">
    <w:abstractNumId w:val="7"/>
  </w:num>
  <w:num w:numId="12" w16cid:durableId="959337998">
    <w:abstractNumId w:val="8"/>
  </w:num>
  <w:num w:numId="13" w16cid:durableId="1305811540">
    <w:abstractNumId w:val="5"/>
  </w:num>
  <w:num w:numId="14" w16cid:durableId="404955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3E"/>
    <w:rsid w:val="00035ED7"/>
    <w:rsid w:val="000466CE"/>
    <w:rsid w:val="00087E25"/>
    <w:rsid w:val="000D1903"/>
    <w:rsid w:val="00102396"/>
    <w:rsid w:val="00204BC4"/>
    <w:rsid w:val="00243327"/>
    <w:rsid w:val="00272E99"/>
    <w:rsid w:val="002913B8"/>
    <w:rsid w:val="002C3EBC"/>
    <w:rsid w:val="002F4E97"/>
    <w:rsid w:val="00336A4A"/>
    <w:rsid w:val="00346085"/>
    <w:rsid w:val="00400397"/>
    <w:rsid w:val="004114A1"/>
    <w:rsid w:val="00413C3E"/>
    <w:rsid w:val="0043529D"/>
    <w:rsid w:val="00436276"/>
    <w:rsid w:val="00443ACF"/>
    <w:rsid w:val="004616D5"/>
    <w:rsid w:val="00464542"/>
    <w:rsid w:val="004D6EDC"/>
    <w:rsid w:val="004E00BD"/>
    <w:rsid w:val="004F0AE2"/>
    <w:rsid w:val="00503B5C"/>
    <w:rsid w:val="005733A3"/>
    <w:rsid w:val="005E6C10"/>
    <w:rsid w:val="006059A4"/>
    <w:rsid w:val="006062C8"/>
    <w:rsid w:val="00626EDA"/>
    <w:rsid w:val="00666BB4"/>
    <w:rsid w:val="00687DA7"/>
    <w:rsid w:val="0069415C"/>
    <w:rsid w:val="006A4E50"/>
    <w:rsid w:val="006C7CAF"/>
    <w:rsid w:val="006D413C"/>
    <w:rsid w:val="006F638A"/>
    <w:rsid w:val="00702B5D"/>
    <w:rsid w:val="00714231"/>
    <w:rsid w:val="00721E12"/>
    <w:rsid w:val="007869F7"/>
    <w:rsid w:val="007F423D"/>
    <w:rsid w:val="00814444"/>
    <w:rsid w:val="008330FF"/>
    <w:rsid w:val="00835CBB"/>
    <w:rsid w:val="00855C73"/>
    <w:rsid w:val="008711AA"/>
    <w:rsid w:val="008F2AAB"/>
    <w:rsid w:val="00950C46"/>
    <w:rsid w:val="009632D6"/>
    <w:rsid w:val="009B2B6A"/>
    <w:rsid w:val="009B6311"/>
    <w:rsid w:val="00A520F9"/>
    <w:rsid w:val="00A66CC5"/>
    <w:rsid w:val="00A944E4"/>
    <w:rsid w:val="00B2147A"/>
    <w:rsid w:val="00B26EFE"/>
    <w:rsid w:val="00B30010"/>
    <w:rsid w:val="00BF0F4F"/>
    <w:rsid w:val="00BF18FD"/>
    <w:rsid w:val="00BF64C7"/>
    <w:rsid w:val="00C46CF7"/>
    <w:rsid w:val="00CC3EE3"/>
    <w:rsid w:val="00D46278"/>
    <w:rsid w:val="00D77757"/>
    <w:rsid w:val="00DF22D6"/>
    <w:rsid w:val="00E013D5"/>
    <w:rsid w:val="00E36FB8"/>
    <w:rsid w:val="00E43B78"/>
    <w:rsid w:val="00F11C56"/>
    <w:rsid w:val="00F83B73"/>
    <w:rsid w:val="00FE00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2296"/>
  <w15:chartTrackingRefBased/>
  <w15:docId w15:val="{F2F425DB-22F8-4320-861B-A9C9AEE6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of text,Heading 10,Sub Judul DEA KP,Bulet1,Tabel,point-point,kepala,Recommendation,coba1,List Paragraph untuk Tabel,List Paragraph untuk tabel,Box,Dot pt,F5 List Paragraph,No Spacing1,List Paragraph Char Char Char,normal,skrip"/>
    <w:basedOn w:val="Normal"/>
    <w:link w:val="ListParagraphChar"/>
    <w:uiPriority w:val="34"/>
    <w:qFormat/>
    <w:rsid w:val="005E6C10"/>
    <w:pPr>
      <w:spacing w:after="0" w:line="240" w:lineRule="auto"/>
      <w:ind w:left="720"/>
      <w:contextualSpacing/>
    </w:pPr>
    <w:rPr>
      <w:rFonts w:ascii="Times New Roman" w:eastAsia="MS Mincho" w:hAnsi="Times New Roman" w:cs="Times New Roman"/>
      <w:sz w:val="24"/>
      <w:szCs w:val="24"/>
      <w:lang w:val="en-US" w:eastAsia="ja-JP"/>
    </w:rPr>
  </w:style>
  <w:style w:type="table" w:styleId="TableGrid">
    <w:name w:val="Table Grid"/>
    <w:basedOn w:val="TableNormal"/>
    <w:uiPriority w:val="59"/>
    <w:qFormat/>
    <w:rsid w:val="005E6C10"/>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UGEX'Z Char,Body of text Char,Heading 10 Char,Sub Judul DEA KP Char,Bulet1 Char,Tabel Char,point-point Char,kepala Char,Recommendation Char,coba1 Char,List Paragraph untuk Tabel Char,List Paragraph untuk tabel Char,Box Char"/>
    <w:link w:val="ListParagraph"/>
    <w:uiPriority w:val="34"/>
    <w:qFormat/>
    <w:rsid w:val="005E6C10"/>
    <w:rPr>
      <w:rFonts w:ascii="Times New Roman" w:eastAsia="MS Mincho" w:hAnsi="Times New Roman" w:cs="Times New Roman"/>
      <w:sz w:val="24"/>
      <w:szCs w:val="24"/>
      <w:lang w:val="en-US" w:eastAsia="ja-JP"/>
    </w:rPr>
  </w:style>
  <w:style w:type="paragraph" w:styleId="FootnoteText">
    <w:name w:val="footnote text"/>
    <w:basedOn w:val="Normal"/>
    <w:link w:val="FootnoteTextChar"/>
    <w:rsid w:val="00BF18F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rsid w:val="00BF18FD"/>
    <w:rPr>
      <w:rFonts w:ascii="Times New Roman" w:eastAsia="Times New Roman" w:hAnsi="Times New Roman" w:cs="Times New Roman"/>
      <w:sz w:val="20"/>
      <w:szCs w:val="20"/>
      <w:lang w:val="x-none" w:eastAsia="x-none"/>
    </w:rPr>
  </w:style>
  <w:style w:type="character" w:styleId="Hyperlink">
    <w:name w:val="Hyperlink"/>
    <w:rsid w:val="00BF18FD"/>
    <w:rPr>
      <w:color w:val="0000FF"/>
      <w:u w:val="single"/>
    </w:rPr>
  </w:style>
  <w:style w:type="character" w:styleId="UnresolvedMention">
    <w:name w:val="Unresolved Mention"/>
    <w:basedOn w:val="DefaultParagraphFont"/>
    <w:uiPriority w:val="99"/>
    <w:semiHidden/>
    <w:unhideWhenUsed/>
    <w:rsid w:val="009B2B6A"/>
    <w:rPr>
      <w:color w:val="605E5C"/>
      <w:shd w:val="clear" w:color="auto" w:fill="E1DFDD"/>
    </w:rPr>
  </w:style>
  <w:style w:type="paragraph" w:styleId="Header">
    <w:name w:val="header"/>
    <w:basedOn w:val="Normal"/>
    <w:link w:val="HeaderChar"/>
    <w:uiPriority w:val="99"/>
    <w:unhideWhenUsed/>
    <w:rsid w:val="00F11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C56"/>
  </w:style>
  <w:style w:type="paragraph" w:styleId="Footer">
    <w:name w:val="footer"/>
    <w:basedOn w:val="Normal"/>
    <w:link w:val="FooterChar"/>
    <w:uiPriority w:val="99"/>
    <w:unhideWhenUsed/>
    <w:rsid w:val="00F11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C56"/>
  </w:style>
  <w:style w:type="table" w:customStyle="1" w:styleId="TableGrid1">
    <w:name w:val="Table Grid1"/>
    <w:basedOn w:val="TableNormal"/>
    <w:next w:val="TableGrid"/>
    <w:uiPriority w:val="59"/>
    <w:qFormat/>
    <w:rsid w:val="00102396"/>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86B20-6923-418F-AECA-9569C53F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7584</Words>
  <Characters>43232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ILUSI (IBU PEDULI MPASI) (Rahayu, et all.)</dc:creator>
  <cp:keywords/>
  <dc:description/>
  <cp:lastModifiedBy>m</cp:lastModifiedBy>
  <cp:revision>5</cp:revision>
  <dcterms:created xsi:type="dcterms:W3CDTF">2022-08-12T06:17:00Z</dcterms:created>
  <dcterms:modified xsi:type="dcterms:W3CDTF">2022-08-17T18:08:00Z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5e1bdb34-8370-3025-8e5c-0c94c67bf61f</vt:lpwstr>
  </property>
  <property fmtid="{D5CDD505-2E9C-101B-9397-08002B2CF9AE}" pid="24" name="Mendeley Citation Style_1">
    <vt:lpwstr>http://www.zotero.org/styles/vancouver</vt:lpwstr>
  </property>
</Properties>
</file>