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9458A" w14:textId="77777777" w:rsidR="00956477" w:rsidRDefault="00000000" w:rsidP="00327121">
      <w:pPr>
        <w:pStyle w:val="ListParagraph"/>
        <w:shd w:val="clear" w:color="auto" w:fill="FFFFFF"/>
        <w:spacing w:after="150"/>
        <w:ind w:right="22"/>
        <w:jc w:val="center"/>
        <w:rPr>
          <w:rFonts w:ascii="Arial" w:hAnsi="Arial"/>
          <w:b/>
          <w:bCs/>
          <w:sz w:val="28"/>
          <w:szCs w:val="28"/>
        </w:rPr>
      </w:pPr>
      <w:r>
        <w:rPr>
          <w:rFonts w:ascii="Arial" w:hAnsi="Arial"/>
          <w:b/>
          <w:bCs/>
          <w:i/>
          <w:iCs/>
          <w:sz w:val="28"/>
          <w:szCs w:val="28"/>
        </w:rPr>
        <w:t xml:space="preserve">ROLE PLAY </w:t>
      </w:r>
      <w:r>
        <w:rPr>
          <w:rFonts w:ascii="Arial" w:hAnsi="Arial"/>
          <w:b/>
          <w:bCs/>
          <w:sz w:val="28"/>
          <w:szCs w:val="28"/>
        </w:rPr>
        <w:t xml:space="preserve">TENTANG PENANGANAN SEDERHANA DAN </w:t>
      </w:r>
      <w:r>
        <w:rPr>
          <w:rFonts w:ascii="Arial" w:hAnsi="Arial"/>
          <w:b/>
          <w:bCs/>
          <w:i/>
          <w:iCs/>
          <w:sz w:val="28"/>
          <w:szCs w:val="28"/>
        </w:rPr>
        <w:t xml:space="preserve">BUTEYKO </w:t>
      </w:r>
      <w:proofErr w:type="gramStart"/>
      <w:r>
        <w:rPr>
          <w:rFonts w:ascii="Arial" w:hAnsi="Arial"/>
          <w:b/>
          <w:bCs/>
          <w:i/>
          <w:iCs/>
          <w:sz w:val="28"/>
          <w:szCs w:val="28"/>
        </w:rPr>
        <w:t xml:space="preserve">BREATHING </w:t>
      </w:r>
      <w:r>
        <w:rPr>
          <w:rFonts w:ascii="Arial" w:hAnsi="Arial"/>
          <w:b/>
          <w:bCs/>
          <w:sz w:val="28"/>
          <w:szCs w:val="28"/>
        </w:rPr>
        <w:t xml:space="preserve"> PADA</w:t>
      </w:r>
      <w:proofErr w:type="gramEnd"/>
      <w:r>
        <w:rPr>
          <w:rFonts w:ascii="Arial" w:hAnsi="Arial"/>
          <w:b/>
          <w:bCs/>
          <w:sz w:val="28"/>
          <w:szCs w:val="28"/>
        </w:rPr>
        <w:t xml:space="preserve"> REMAJA</w:t>
      </w:r>
      <w:r>
        <w:rPr>
          <w:rFonts w:ascii="Arial" w:hAnsi="Arial"/>
          <w:b/>
          <w:bCs/>
          <w:sz w:val="28"/>
          <w:szCs w:val="28"/>
          <w:lang w:val="zh-CN"/>
        </w:rPr>
        <w:t xml:space="preserve"> MENDERITA </w:t>
      </w:r>
      <w:r>
        <w:rPr>
          <w:rFonts w:ascii="Arial" w:hAnsi="Arial"/>
          <w:b/>
          <w:bCs/>
          <w:i/>
          <w:iCs/>
          <w:sz w:val="28"/>
          <w:szCs w:val="28"/>
        </w:rPr>
        <w:t>ASTHMA RELAPSED</w:t>
      </w:r>
      <w:r>
        <w:rPr>
          <w:rFonts w:ascii="Arial" w:hAnsi="Arial"/>
          <w:b/>
          <w:bCs/>
          <w:i/>
          <w:iCs/>
          <w:sz w:val="28"/>
          <w:szCs w:val="28"/>
          <w:lang w:val="zh-CN"/>
        </w:rPr>
        <w:t xml:space="preserve"> </w:t>
      </w:r>
      <w:r>
        <w:rPr>
          <w:rFonts w:ascii="Arial" w:hAnsi="Arial"/>
          <w:b/>
          <w:bCs/>
          <w:sz w:val="28"/>
          <w:szCs w:val="28"/>
        </w:rPr>
        <w:t>DI MAN 2 KEDIRI</w:t>
      </w:r>
    </w:p>
    <w:p w14:paraId="250D972D" w14:textId="77777777" w:rsidR="00956477" w:rsidRDefault="00956477">
      <w:pPr>
        <w:ind w:right="22"/>
        <w:contextualSpacing/>
        <w:jc w:val="center"/>
        <w:rPr>
          <w:rFonts w:ascii="Arial" w:hAnsi="Arial" w:cs="Arial"/>
          <w:b/>
          <w:bCs/>
          <w:sz w:val="18"/>
          <w:szCs w:val="18"/>
        </w:rPr>
      </w:pPr>
    </w:p>
    <w:p w14:paraId="156D5D3C" w14:textId="77777777" w:rsidR="00956477" w:rsidRDefault="00000000">
      <w:pPr>
        <w:ind w:right="22"/>
        <w:contextualSpacing/>
        <w:jc w:val="center"/>
        <w:rPr>
          <w:rFonts w:ascii="Arial" w:hAnsi="Arial"/>
          <w:color w:val="FF0000"/>
          <w:szCs w:val="18"/>
          <w:vertAlign w:val="superscript"/>
          <w:lang w:val="en-ID"/>
        </w:rPr>
      </w:pPr>
      <w:proofErr w:type="spellStart"/>
      <w:r>
        <w:rPr>
          <w:rFonts w:ascii="Arial" w:hAnsi="Arial"/>
          <w:szCs w:val="18"/>
          <w:lang w:val="en-US"/>
        </w:rPr>
        <w:t>Widyasih</w:t>
      </w:r>
      <w:proofErr w:type="spellEnd"/>
      <w:r>
        <w:rPr>
          <w:rFonts w:ascii="Arial" w:hAnsi="Arial"/>
          <w:szCs w:val="18"/>
          <w:lang w:val="en-US"/>
        </w:rPr>
        <w:t xml:space="preserve"> Sunaringtyas</w:t>
      </w:r>
      <w:r>
        <w:rPr>
          <w:rFonts w:ascii="Arial" w:hAnsi="Arial"/>
          <w:szCs w:val="18"/>
          <w:vertAlign w:val="superscript"/>
          <w:lang w:val="en-US"/>
        </w:rPr>
        <w:t>1</w:t>
      </w:r>
      <w:r>
        <w:rPr>
          <w:rFonts w:ascii="Arial" w:hAnsi="Arial"/>
          <w:szCs w:val="18"/>
          <w:lang w:val="en-US"/>
        </w:rPr>
        <w:t>*</w:t>
      </w:r>
      <w:r>
        <w:rPr>
          <w:rFonts w:ascii="Arial" w:hAnsi="Arial"/>
          <w:szCs w:val="18"/>
          <w:lang w:val="en-ID"/>
        </w:rPr>
        <w:t xml:space="preserve"> </w:t>
      </w:r>
      <w:proofErr w:type="spellStart"/>
      <w:r>
        <w:rPr>
          <w:rFonts w:ascii="Arial" w:hAnsi="Arial"/>
          <w:szCs w:val="18"/>
          <w:lang w:val="en-ID"/>
        </w:rPr>
        <w:t>Ratna</w:t>
      </w:r>
      <w:proofErr w:type="spellEnd"/>
      <w:r>
        <w:rPr>
          <w:rFonts w:ascii="Arial" w:hAnsi="Arial"/>
          <w:szCs w:val="18"/>
          <w:lang w:val="en-ID"/>
        </w:rPr>
        <w:t xml:space="preserve"> </w:t>
      </w:r>
      <w:proofErr w:type="spellStart"/>
      <w:r>
        <w:rPr>
          <w:rFonts w:ascii="Arial" w:hAnsi="Arial"/>
          <w:szCs w:val="18"/>
          <w:lang w:val="en-ID"/>
        </w:rPr>
        <w:t>Hidayati</w:t>
      </w:r>
      <w:proofErr w:type="spellEnd"/>
      <w:r>
        <w:rPr>
          <w:rFonts w:ascii="Arial" w:hAnsi="Arial"/>
          <w:szCs w:val="18"/>
          <w:lang w:val="en-ID"/>
        </w:rPr>
        <w:t xml:space="preserve"> </w:t>
      </w:r>
      <w:r>
        <w:rPr>
          <w:rFonts w:ascii="Arial" w:hAnsi="Arial"/>
          <w:szCs w:val="18"/>
          <w:vertAlign w:val="superscript"/>
          <w:lang w:val="en-ID"/>
        </w:rPr>
        <w:t>2</w:t>
      </w:r>
    </w:p>
    <w:p w14:paraId="1F9E9001" w14:textId="77777777" w:rsidR="00956477" w:rsidRDefault="00956477">
      <w:pPr>
        <w:ind w:right="22"/>
        <w:contextualSpacing/>
        <w:jc w:val="center"/>
        <w:rPr>
          <w:rFonts w:ascii="Arial" w:hAnsi="Arial"/>
          <w:color w:val="FF0000"/>
          <w:szCs w:val="18"/>
          <w:vertAlign w:val="superscript"/>
          <w:lang w:val="en-US"/>
        </w:rPr>
      </w:pPr>
    </w:p>
    <w:p w14:paraId="21073B99" w14:textId="77777777" w:rsidR="00956477" w:rsidRDefault="00000000">
      <w:pPr>
        <w:ind w:right="22"/>
        <w:contextualSpacing/>
        <w:jc w:val="center"/>
        <w:rPr>
          <w:rFonts w:ascii="Arial" w:hAnsi="Arial" w:cs="Arial"/>
          <w:sz w:val="18"/>
          <w:szCs w:val="18"/>
          <w:lang w:val="en-US"/>
        </w:rPr>
      </w:pPr>
      <w:r>
        <w:rPr>
          <w:rFonts w:ascii="Arial" w:hAnsi="Arial"/>
          <w:sz w:val="18"/>
          <w:szCs w:val="18"/>
          <w:vertAlign w:val="superscript"/>
          <w:lang w:val="zh-CN"/>
        </w:rPr>
        <w:t>1</w:t>
      </w:r>
      <w:r>
        <w:rPr>
          <w:rFonts w:ascii="Arial" w:hAnsi="Arial"/>
          <w:sz w:val="18"/>
          <w:szCs w:val="18"/>
          <w:lang w:val="zh-CN"/>
        </w:rPr>
        <w:t xml:space="preserve">Program Studi S1 Keperawatan </w:t>
      </w:r>
      <w:r>
        <w:rPr>
          <w:rFonts w:ascii="Arial" w:hAnsi="Arial"/>
          <w:sz w:val="18"/>
          <w:szCs w:val="18"/>
          <w:lang w:val="en-US"/>
        </w:rPr>
        <w:t xml:space="preserve">STIKES </w:t>
      </w:r>
      <w:proofErr w:type="spellStart"/>
      <w:r>
        <w:rPr>
          <w:rFonts w:ascii="Arial" w:hAnsi="Arial"/>
          <w:sz w:val="18"/>
          <w:szCs w:val="18"/>
          <w:lang w:val="en-US"/>
        </w:rPr>
        <w:t>Karya</w:t>
      </w:r>
      <w:proofErr w:type="spellEnd"/>
      <w:r>
        <w:rPr>
          <w:rFonts w:ascii="Arial" w:hAnsi="Arial"/>
          <w:sz w:val="18"/>
          <w:szCs w:val="18"/>
          <w:lang w:val="en-US"/>
        </w:rPr>
        <w:t xml:space="preserve"> </w:t>
      </w:r>
      <w:proofErr w:type="spellStart"/>
      <w:r>
        <w:rPr>
          <w:rFonts w:ascii="Arial" w:hAnsi="Arial"/>
          <w:sz w:val="18"/>
          <w:szCs w:val="18"/>
          <w:lang w:val="en-US"/>
        </w:rPr>
        <w:t>Husada</w:t>
      </w:r>
      <w:proofErr w:type="spellEnd"/>
      <w:r>
        <w:rPr>
          <w:rFonts w:ascii="Arial" w:hAnsi="Arial"/>
          <w:sz w:val="18"/>
          <w:szCs w:val="18"/>
          <w:lang w:val="en-US"/>
        </w:rPr>
        <w:t xml:space="preserve"> </w:t>
      </w:r>
      <w:hyperlink r:id="rId9" w:history="1">
        <w:r>
          <w:rPr>
            <w:rStyle w:val="Hyperlink"/>
            <w:rFonts w:ascii="Arial" w:hAnsi="Arial"/>
            <w:color w:val="auto"/>
            <w:sz w:val="18"/>
            <w:szCs w:val="18"/>
            <w:u w:val="none"/>
            <w:lang w:val="en-US"/>
          </w:rPr>
          <w:t>Kedir</w:t>
        </w:r>
        <w:r>
          <w:rPr>
            <w:rStyle w:val="Hyperlink"/>
            <w:rFonts w:ascii="Arial" w:hAnsi="Arial"/>
            <w:sz w:val="18"/>
            <w:szCs w:val="18"/>
            <w:u w:val="none"/>
            <w:lang w:val="en-US"/>
          </w:rPr>
          <w:t>i</w:t>
        </w:r>
        <w:r>
          <w:rPr>
            <w:rStyle w:val="Hyperlink"/>
            <w:rFonts w:ascii="Arial" w:hAnsi="Arial"/>
            <w:sz w:val="18"/>
            <w:szCs w:val="18"/>
            <w:u w:val="none"/>
            <w:lang w:val="zh-CN"/>
          </w:rPr>
          <w:t xml:space="preserve">, </w:t>
        </w:r>
        <w:r>
          <w:rPr>
            <w:rStyle w:val="Hyperlink"/>
            <w:rFonts w:ascii="Arial" w:hAnsi="Arial"/>
            <w:sz w:val="18"/>
            <w:szCs w:val="18"/>
            <w:lang w:val="en-US"/>
          </w:rPr>
          <w:t>sihwidya123@gmail.com,</w:t>
        </w:r>
      </w:hyperlink>
      <w:r>
        <w:rPr>
          <w:rFonts w:ascii="Arial" w:hAnsi="Arial"/>
          <w:sz w:val="18"/>
          <w:szCs w:val="18"/>
          <w:lang w:val="zh-CN"/>
        </w:rPr>
        <w:t xml:space="preserve"> </w:t>
      </w:r>
      <w:r>
        <w:rPr>
          <w:rFonts w:ascii="Arial" w:hAnsi="Arial"/>
          <w:sz w:val="18"/>
          <w:szCs w:val="18"/>
          <w:lang w:val="en-US"/>
        </w:rPr>
        <w:t>081252902726</w:t>
      </w:r>
    </w:p>
    <w:p w14:paraId="2D863021" w14:textId="77777777" w:rsidR="00956477" w:rsidRDefault="00956477">
      <w:pPr>
        <w:ind w:right="22"/>
        <w:contextualSpacing/>
        <w:jc w:val="center"/>
        <w:rPr>
          <w:rFonts w:ascii="Arial" w:hAnsi="Arial" w:cs="Arial"/>
          <w:sz w:val="18"/>
          <w:szCs w:val="18"/>
        </w:rPr>
      </w:pPr>
    </w:p>
    <w:p w14:paraId="0FF129C6" w14:textId="77777777" w:rsidR="00956477" w:rsidRDefault="00956477">
      <w:pPr>
        <w:ind w:right="22"/>
        <w:contextualSpacing/>
        <w:jc w:val="center"/>
        <w:rPr>
          <w:rFonts w:ascii="Arial" w:hAnsi="Arial" w:cs="Arial"/>
          <w:sz w:val="18"/>
          <w:szCs w:val="18"/>
        </w:rPr>
      </w:pPr>
    </w:p>
    <w:p w14:paraId="31DC44DB" w14:textId="77777777" w:rsidR="00956477" w:rsidRDefault="00000000">
      <w:pPr>
        <w:ind w:right="22"/>
        <w:contextualSpacing/>
        <w:jc w:val="center"/>
        <w:rPr>
          <w:rFonts w:ascii="Arial" w:hAnsi="Arial" w:cs="Arial"/>
          <w:b/>
          <w:bCs/>
          <w:sz w:val="18"/>
          <w:szCs w:val="18"/>
          <w:vertAlign w:val="superscript"/>
          <w:lang w:val="en-US"/>
        </w:rPr>
      </w:pPr>
      <w:r>
        <w:rPr>
          <w:rFonts w:ascii="Arial" w:hAnsi="Arial" w:cs="Arial"/>
          <w:b/>
          <w:bCs/>
          <w:sz w:val="18"/>
          <w:szCs w:val="18"/>
        </w:rPr>
        <w:t>Abstrak</w:t>
      </w:r>
      <w:r>
        <w:rPr>
          <w:rFonts w:ascii="Arial" w:hAnsi="Arial" w:cs="Arial"/>
          <w:b/>
          <w:bCs/>
          <w:sz w:val="18"/>
          <w:szCs w:val="18"/>
          <w:lang w:val="en-US"/>
        </w:rPr>
        <w:t xml:space="preserve"> </w:t>
      </w:r>
    </w:p>
    <w:p w14:paraId="6A4A5AAD" w14:textId="77777777" w:rsidR="00956477" w:rsidRDefault="00956477">
      <w:pPr>
        <w:ind w:right="22"/>
        <w:contextualSpacing/>
        <w:jc w:val="both"/>
        <w:rPr>
          <w:rFonts w:ascii="Arial" w:hAnsi="Arial" w:cs="Arial"/>
          <w:b/>
          <w:bCs/>
          <w:sz w:val="18"/>
          <w:szCs w:val="18"/>
          <w:lang w:val="en-US"/>
        </w:rPr>
      </w:pPr>
    </w:p>
    <w:p w14:paraId="418585E0" w14:textId="77777777" w:rsidR="00956477" w:rsidRDefault="00000000">
      <w:pPr>
        <w:ind w:right="22"/>
        <w:contextualSpacing/>
        <w:jc w:val="both"/>
        <w:rPr>
          <w:rFonts w:ascii="Arial" w:hAnsi="Arial"/>
          <w:sz w:val="18"/>
          <w:szCs w:val="18"/>
          <w:lang w:val="en-US"/>
        </w:rPr>
      </w:pPr>
      <w:proofErr w:type="spellStart"/>
      <w:r>
        <w:rPr>
          <w:rFonts w:ascii="Arial" w:hAnsi="Arial"/>
          <w:sz w:val="18"/>
          <w:szCs w:val="18"/>
          <w:lang w:val="en-US"/>
        </w:rPr>
        <w:t>Penderita</w:t>
      </w:r>
      <w:proofErr w:type="spellEnd"/>
      <w:r>
        <w:rPr>
          <w:rFonts w:ascii="Arial" w:hAnsi="Arial"/>
          <w:sz w:val="18"/>
          <w:szCs w:val="18"/>
          <w:lang w:val="en-US"/>
        </w:rPr>
        <w:t xml:space="preserve"> </w:t>
      </w:r>
      <w:proofErr w:type="spellStart"/>
      <w:r>
        <w:rPr>
          <w:rFonts w:ascii="Arial" w:hAnsi="Arial"/>
          <w:sz w:val="18"/>
          <w:szCs w:val="18"/>
          <w:lang w:val="en-US"/>
        </w:rPr>
        <w:t>asma</w:t>
      </w:r>
      <w:proofErr w:type="spellEnd"/>
      <w:r>
        <w:rPr>
          <w:rFonts w:ascii="Arial" w:hAnsi="Arial"/>
          <w:sz w:val="18"/>
          <w:szCs w:val="18"/>
          <w:lang w:val="en-US"/>
        </w:rPr>
        <w:t xml:space="preserve"> </w:t>
      </w:r>
      <w:proofErr w:type="spellStart"/>
      <w:r>
        <w:rPr>
          <w:rFonts w:ascii="Arial" w:hAnsi="Arial"/>
          <w:sz w:val="18"/>
          <w:szCs w:val="18"/>
          <w:lang w:val="en-US"/>
        </w:rPr>
        <w:t>dapat</w:t>
      </w:r>
      <w:proofErr w:type="spellEnd"/>
      <w:r>
        <w:rPr>
          <w:rFonts w:ascii="Arial" w:hAnsi="Arial"/>
          <w:sz w:val="18"/>
          <w:szCs w:val="18"/>
          <w:lang w:val="en-US"/>
        </w:rPr>
        <w:t xml:space="preserve"> </w:t>
      </w:r>
      <w:proofErr w:type="spellStart"/>
      <w:r>
        <w:rPr>
          <w:rFonts w:ascii="Arial" w:hAnsi="Arial"/>
          <w:sz w:val="18"/>
          <w:szCs w:val="18"/>
          <w:lang w:val="en-US"/>
        </w:rPr>
        <w:t>mengalami</w:t>
      </w:r>
      <w:proofErr w:type="spellEnd"/>
      <w:r>
        <w:rPr>
          <w:rFonts w:ascii="Arial" w:hAnsi="Arial"/>
          <w:sz w:val="18"/>
          <w:szCs w:val="18"/>
          <w:lang w:val="en-US"/>
        </w:rPr>
        <w:t xml:space="preserve"> </w:t>
      </w:r>
      <w:proofErr w:type="spellStart"/>
      <w:r>
        <w:rPr>
          <w:rFonts w:ascii="Arial" w:hAnsi="Arial"/>
          <w:sz w:val="18"/>
          <w:szCs w:val="18"/>
          <w:lang w:val="en-US"/>
        </w:rPr>
        <w:t>serangan</w:t>
      </w:r>
      <w:proofErr w:type="spellEnd"/>
      <w:r>
        <w:rPr>
          <w:rFonts w:ascii="Arial" w:hAnsi="Arial"/>
          <w:sz w:val="18"/>
          <w:szCs w:val="18"/>
          <w:lang w:val="en-US"/>
        </w:rPr>
        <w:t xml:space="preserve"> </w:t>
      </w:r>
      <w:proofErr w:type="spellStart"/>
      <w:r>
        <w:rPr>
          <w:rFonts w:ascii="Arial" w:hAnsi="Arial"/>
          <w:sz w:val="18"/>
          <w:szCs w:val="18"/>
          <w:lang w:val="en-US"/>
        </w:rPr>
        <w:t>awal</w:t>
      </w:r>
      <w:proofErr w:type="spellEnd"/>
      <w:r>
        <w:rPr>
          <w:rFonts w:ascii="Arial" w:hAnsi="Arial"/>
          <w:sz w:val="18"/>
          <w:szCs w:val="18"/>
          <w:lang w:val="en-US"/>
        </w:rPr>
        <w:t xml:space="preserve"> </w:t>
      </w:r>
      <w:proofErr w:type="spellStart"/>
      <w:r>
        <w:rPr>
          <w:rFonts w:ascii="Arial" w:hAnsi="Arial"/>
          <w:sz w:val="18"/>
          <w:szCs w:val="18"/>
          <w:lang w:val="en-US"/>
        </w:rPr>
        <w:t>atau</w:t>
      </w:r>
      <w:proofErr w:type="spellEnd"/>
      <w:r>
        <w:rPr>
          <w:rFonts w:ascii="Arial" w:hAnsi="Arial"/>
          <w:sz w:val="18"/>
          <w:szCs w:val="18"/>
          <w:lang w:val="en-US"/>
        </w:rPr>
        <w:t xml:space="preserve"> </w:t>
      </w:r>
      <w:proofErr w:type="spellStart"/>
      <w:r>
        <w:rPr>
          <w:rFonts w:ascii="Arial" w:hAnsi="Arial"/>
          <w:sz w:val="18"/>
          <w:szCs w:val="18"/>
          <w:lang w:val="en-US"/>
        </w:rPr>
        <w:t>ulang</w:t>
      </w:r>
      <w:proofErr w:type="spellEnd"/>
      <w:r>
        <w:rPr>
          <w:rFonts w:ascii="Arial" w:hAnsi="Arial"/>
          <w:sz w:val="18"/>
          <w:szCs w:val="18"/>
          <w:lang w:val="en-US"/>
        </w:rPr>
        <w:t xml:space="preserve">. </w:t>
      </w:r>
      <w:proofErr w:type="spellStart"/>
      <w:r>
        <w:rPr>
          <w:rFonts w:ascii="Arial" w:hAnsi="Arial"/>
          <w:sz w:val="18"/>
          <w:szCs w:val="18"/>
          <w:lang w:val="en-US"/>
        </w:rPr>
        <w:t>Kejadian</w:t>
      </w:r>
      <w:proofErr w:type="spellEnd"/>
      <w:r>
        <w:rPr>
          <w:rFonts w:ascii="Arial" w:hAnsi="Arial"/>
          <w:sz w:val="18"/>
          <w:szCs w:val="18"/>
          <w:lang w:val="en-US"/>
        </w:rPr>
        <w:t xml:space="preserve"> </w:t>
      </w:r>
      <w:proofErr w:type="spellStart"/>
      <w:r>
        <w:rPr>
          <w:rFonts w:ascii="Arial" w:hAnsi="Arial"/>
          <w:sz w:val="18"/>
          <w:szCs w:val="18"/>
          <w:lang w:val="en-US"/>
        </w:rPr>
        <w:t>serangan</w:t>
      </w:r>
      <w:proofErr w:type="spellEnd"/>
      <w:r>
        <w:rPr>
          <w:rFonts w:ascii="Arial" w:hAnsi="Arial"/>
          <w:sz w:val="18"/>
          <w:szCs w:val="18"/>
          <w:lang w:val="en-US"/>
        </w:rPr>
        <w:t xml:space="preserve"> </w:t>
      </w:r>
      <w:proofErr w:type="spellStart"/>
      <w:r>
        <w:rPr>
          <w:rFonts w:ascii="Arial" w:hAnsi="Arial"/>
          <w:sz w:val="18"/>
          <w:szCs w:val="18"/>
          <w:lang w:val="en-US"/>
        </w:rPr>
        <w:t>ulang</w:t>
      </w:r>
      <w:proofErr w:type="spellEnd"/>
      <w:r>
        <w:rPr>
          <w:rFonts w:ascii="Arial" w:hAnsi="Arial"/>
          <w:sz w:val="18"/>
          <w:szCs w:val="18"/>
          <w:lang w:val="en-US"/>
        </w:rPr>
        <w:t xml:space="preserve"> </w:t>
      </w:r>
      <w:proofErr w:type="spellStart"/>
      <w:r>
        <w:rPr>
          <w:rFonts w:ascii="Arial" w:hAnsi="Arial"/>
          <w:sz w:val="18"/>
          <w:szCs w:val="18"/>
          <w:lang w:val="en-US"/>
        </w:rPr>
        <w:t>atau</w:t>
      </w:r>
      <w:proofErr w:type="spellEnd"/>
      <w:r>
        <w:rPr>
          <w:rFonts w:ascii="Arial" w:hAnsi="Arial"/>
          <w:sz w:val="18"/>
          <w:szCs w:val="18"/>
          <w:lang w:val="en-US"/>
        </w:rPr>
        <w:t xml:space="preserve"> </w:t>
      </w:r>
      <w:proofErr w:type="spellStart"/>
      <w:r>
        <w:rPr>
          <w:rFonts w:ascii="Arial" w:hAnsi="Arial"/>
          <w:sz w:val="18"/>
          <w:szCs w:val="18"/>
          <w:lang w:val="en-US"/>
        </w:rPr>
        <w:t>terjadinya</w:t>
      </w:r>
      <w:proofErr w:type="spellEnd"/>
      <w:r>
        <w:rPr>
          <w:rFonts w:ascii="Arial" w:hAnsi="Arial"/>
          <w:sz w:val="18"/>
          <w:szCs w:val="18"/>
          <w:lang w:val="en-US"/>
        </w:rPr>
        <w:t xml:space="preserve"> </w:t>
      </w:r>
      <w:proofErr w:type="spellStart"/>
      <w:r>
        <w:rPr>
          <w:rFonts w:ascii="Arial" w:hAnsi="Arial"/>
          <w:sz w:val="18"/>
          <w:szCs w:val="18"/>
          <w:lang w:val="en-US"/>
        </w:rPr>
        <w:t>kekambuhan</w:t>
      </w:r>
      <w:proofErr w:type="spellEnd"/>
      <w:r>
        <w:rPr>
          <w:rFonts w:ascii="Arial" w:hAnsi="Arial"/>
          <w:sz w:val="18"/>
          <w:szCs w:val="18"/>
          <w:lang w:val="en-US"/>
        </w:rPr>
        <w:t xml:space="preserve"> </w:t>
      </w:r>
      <w:proofErr w:type="spellStart"/>
      <w:r>
        <w:rPr>
          <w:rFonts w:ascii="Arial" w:hAnsi="Arial"/>
          <w:sz w:val="18"/>
          <w:szCs w:val="18"/>
          <w:lang w:val="en-US"/>
        </w:rPr>
        <w:t>dapat</w:t>
      </w:r>
      <w:proofErr w:type="spellEnd"/>
      <w:r>
        <w:rPr>
          <w:rFonts w:ascii="Arial" w:hAnsi="Arial"/>
          <w:sz w:val="18"/>
          <w:szCs w:val="18"/>
          <w:lang w:val="en-US"/>
        </w:rPr>
        <w:t xml:space="preserve"> </w:t>
      </w:r>
      <w:proofErr w:type="spellStart"/>
      <w:r>
        <w:rPr>
          <w:rFonts w:ascii="Arial" w:hAnsi="Arial"/>
          <w:sz w:val="18"/>
          <w:szCs w:val="18"/>
          <w:lang w:val="en-US"/>
        </w:rPr>
        <w:t>dialami</w:t>
      </w:r>
      <w:proofErr w:type="spellEnd"/>
      <w:r>
        <w:rPr>
          <w:rFonts w:ascii="Arial" w:hAnsi="Arial"/>
          <w:sz w:val="18"/>
          <w:szCs w:val="18"/>
          <w:lang w:val="en-US"/>
        </w:rPr>
        <w:t xml:space="preserve"> </w:t>
      </w:r>
      <w:proofErr w:type="spellStart"/>
      <w:r>
        <w:rPr>
          <w:rFonts w:ascii="Arial" w:hAnsi="Arial"/>
          <w:sz w:val="18"/>
          <w:szCs w:val="18"/>
          <w:lang w:val="en-US"/>
        </w:rPr>
        <w:t>ketika</w:t>
      </w:r>
      <w:proofErr w:type="spellEnd"/>
      <w:r>
        <w:rPr>
          <w:rFonts w:ascii="Arial" w:hAnsi="Arial"/>
          <w:sz w:val="18"/>
          <w:szCs w:val="18"/>
          <w:lang w:val="en-US"/>
        </w:rPr>
        <w:t xml:space="preserve"> </w:t>
      </w:r>
      <w:proofErr w:type="spellStart"/>
      <w:r>
        <w:rPr>
          <w:rFonts w:ascii="Arial" w:hAnsi="Arial"/>
          <w:sz w:val="18"/>
          <w:szCs w:val="18"/>
          <w:lang w:val="en-US"/>
        </w:rPr>
        <w:t>berada</w:t>
      </w:r>
      <w:proofErr w:type="spellEnd"/>
      <w:r>
        <w:rPr>
          <w:rFonts w:ascii="Arial" w:hAnsi="Arial"/>
          <w:sz w:val="18"/>
          <w:szCs w:val="18"/>
          <w:lang w:val="en-US"/>
        </w:rPr>
        <w:t xml:space="preserve"> di </w:t>
      </w:r>
      <w:proofErr w:type="spellStart"/>
      <w:r>
        <w:rPr>
          <w:rFonts w:ascii="Arial" w:hAnsi="Arial"/>
          <w:sz w:val="18"/>
          <w:szCs w:val="18"/>
          <w:lang w:val="en-US"/>
        </w:rPr>
        <w:t>lingkungan</w:t>
      </w:r>
      <w:proofErr w:type="spellEnd"/>
      <w:r>
        <w:rPr>
          <w:rFonts w:ascii="Arial" w:hAnsi="Arial"/>
          <w:sz w:val="18"/>
          <w:szCs w:val="18"/>
          <w:lang w:val="en-US"/>
        </w:rPr>
        <w:t xml:space="preserve"> </w:t>
      </w:r>
      <w:proofErr w:type="spellStart"/>
      <w:r>
        <w:rPr>
          <w:rFonts w:ascii="Arial" w:hAnsi="Arial"/>
          <w:sz w:val="18"/>
          <w:szCs w:val="18"/>
          <w:lang w:val="en-US"/>
        </w:rPr>
        <w:t>sekolah</w:t>
      </w:r>
      <w:proofErr w:type="spellEnd"/>
      <w:r>
        <w:rPr>
          <w:rFonts w:ascii="Arial" w:hAnsi="Arial"/>
          <w:sz w:val="18"/>
          <w:szCs w:val="18"/>
          <w:lang w:val="en-US"/>
        </w:rPr>
        <w:t xml:space="preserve">. </w:t>
      </w:r>
      <w:proofErr w:type="spellStart"/>
      <w:r>
        <w:rPr>
          <w:rFonts w:ascii="Arial" w:hAnsi="Arial"/>
          <w:sz w:val="18"/>
          <w:szCs w:val="18"/>
          <w:lang w:val="en-US"/>
        </w:rPr>
        <w:t>Penanganan</w:t>
      </w:r>
      <w:proofErr w:type="spellEnd"/>
      <w:r>
        <w:rPr>
          <w:rFonts w:ascii="Arial" w:hAnsi="Arial"/>
          <w:sz w:val="18"/>
          <w:szCs w:val="18"/>
          <w:lang w:val="en-US"/>
        </w:rPr>
        <w:t xml:space="preserve"> </w:t>
      </w:r>
      <w:proofErr w:type="spellStart"/>
      <w:r>
        <w:rPr>
          <w:rFonts w:ascii="Arial" w:hAnsi="Arial"/>
          <w:sz w:val="18"/>
          <w:szCs w:val="18"/>
          <w:lang w:val="en-US"/>
        </w:rPr>
        <w:t>kesehatan</w:t>
      </w:r>
      <w:proofErr w:type="spellEnd"/>
      <w:r>
        <w:rPr>
          <w:rFonts w:ascii="Arial" w:hAnsi="Arial"/>
          <w:sz w:val="18"/>
          <w:szCs w:val="18"/>
          <w:lang w:val="en-US"/>
        </w:rPr>
        <w:t xml:space="preserve"> di </w:t>
      </w:r>
      <w:proofErr w:type="spellStart"/>
      <w:r>
        <w:rPr>
          <w:rFonts w:ascii="Arial" w:hAnsi="Arial"/>
          <w:sz w:val="18"/>
          <w:szCs w:val="18"/>
          <w:lang w:val="en-US"/>
        </w:rPr>
        <w:t>sekolah</w:t>
      </w:r>
      <w:proofErr w:type="spellEnd"/>
      <w:r>
        <w:rPr>
          <w:rFonts w:ascii="Arial" w:hAnsi="Arial"/>
          <w:sz w:val="18"/>
          <w:szCs w:val="18"/>
          <w:lang w:val="en-US"/>
        </w:rPr>
        <w:t xml:space="preserve"> </w:t>
      </w:r>
      <w:proofErr w:type="spellStart"/>
      <w:r>
        <w:rPr>
          <w:rFonts w:ascii="Arial" w:hAnsi="Arial"/>
          <w:sz w:val="18"/>
          <w:szCs w:val="18"/>
          <w:lang w:val="en-US"/>
        </w:rPr>
        <w:t>melibatkan</w:t>
      </w:r>
      <w:proofErr w:type="spellEnd"/>
      <w:r>
        <w:rPr>
          <w:rFonts w:ascii="Arial" w:hAnsi="Arial"/>
          <w:sz w:val="18"/>
          <w:szCs w:val="18"/>
          <w:lang w:val="en-US"/>
        </w:rPr>
        <w:t xml:space="preserve"> </w:t>
      </w:r>
      <w:proofErr w:type="spellStart"/>
      <w:r>
        <w:rPr>
          <w:rFonts w:ascii="Arial" w:hAnsi="Arial"/>
          <w:sz w:val="18"/>
          <w:szCs w:val="18"/>
          <w:lang w:val="en-US"/>
        </w:rPr>
        <w:t>Palang</w:t>
      </w:r>
      <w:proofErr w:type="spellEnd"/>
      <w:r>
        <w:rPr>
          <w:rFonts w:ascii="Arial" w:hAnsi="Arial"/>
          <w:sz w:val="18"/>
          <w:szCs w:val="18"/>
          <w:lang w:val="en-US"/>
        </w:rPr>
        <w:t xml:space="preserve"> Merah </w:t>
      </w:r>
      <w:proofErr w:type="spellStart"/>
      <w:r>
        <w:rPr>
          <w:rFonts w:ascii="Arial" w:hAnsi="Arial"/>
          <w:sz w:val="18"/>
          <w:szCs w:val="18"/>
          <w:lang w:val="en-US"/>
        </w:rPr>
        <w:t>Remaja</w:t>
      </w:r>
      <w:proofErr w:type="spellEnd"/>
      <w:r>
        <w:rPr>
          <w:rFonts w:ascii="Arial" w:hAnsi="Arial"/>
          <w:sz w:val="18"/>
          <w:szCs w:val="18"/>
          <w:lang w:val="en-US"/>
        </w:rPr>
        <w:t xml:space="preserve">. </w:t>
      </w:r>
      <w:proofErr w:type="spellStart"/>
      <w:r>
        <w:rPr>
          <w:rFonts w:ascii="Arial" w:hAnsi="Arial"/>
          <w:sz w:val="18"/>
          <w:szCs w:val="18"/>
          <w:lang w:val="en-US"/>
        </w:rPr>
        <w:t>Pengetahuan</w:t>
      </w:r>
      <w:proofErr w:type="spellEnd"/>
      <w:r>
        <w:rPr>
          <w:rFonts w:ascii="Arial" w:hAnsi="Arial"/>
          <w:sz w:val="18"/>
          <w:szCs w:val="18"/>
          <w:lang w:val="en-US"/>
        </w:rPr>
        <w:t xml:space="preserve"> dan </w:t>
      </w:r>
      <w:proofErr w:type="spellStart"/>
      <w:r>
        <w:rPr>
          <w:rFonts w:ascii="Arial" w:hAnsi="Arial"/>
          <w:sz w:val="18"/>
          <w:szCs w:val="18"/>
          <w:lang w:val="en-US"/>
        </w:rPr>
        <w:t>pemahaman</w:t>
      </w:r>
      <w:proofErr w:type="spellEnd"/>
      <w:r>
        <w:rPr>
          <w:rFonts w:ascii="Arial" w:hAnsi="Arial"/>
          <w:sz w:val="18"/>
          <w:szCs w:val="18"/>
          <w:lang w:val="en-US"/>
        </w:rPr>
        <w:t xml:space="preserve"> </w:t>
      </w:r>
      <w:proofErr w:type="spellStart"/>
      <w:r>
        <w:rPr>
          <w:rFonts w:ascii="Arial" w:hAnsi="Arial"/>
          <w:sz w:val="18"/>
          <w:szCs w:val="18"/>
          <w:lang w:val="en-US"/>
        </w:rPr>
        <w:t>remaja</w:t>
      </w:r>
      <w:proofErr w:type="spellEnd"/>
      <w:r>
        <w:rPr>
          <w:rFonts w:ascii="Arial" w:hAnsi="Arial"/>
          <w:sz w:val="18"/>
          <w:szCs w:val="18"/>
          <w:lang w:val="en-US"/>
        </w:rPr>
        <w:t xml:space="preserve"> di </w:t>
      </w:r>
      <w:proofErr w:type="spellStart"/>
      <w:r>
        <w:rPr>
          <w:rFonts w:ascii="Arial" w:hAnsi="Arial"/>
          <w:sz w:val="18"/>
          <w:szCs w:val="18"/>
          <w:lang w:val="en-US"/>
        </w:rPr>
        <w:t>sekolah</w:t>
      </w:r>
      <w:proofErr w:type="spellEnd"/>
      <w:r>
        <w:rPr>
          <w:rFonts w:ascii="Arial" w:hAnsi="Arial"/>
          <w:sz w:val="18"/>
          <w:szCs w:val="18"/>
          <w:lang w:val="en-US"/>
        </w:rPr>
        <w:t xml:space="preserve"> </w:t>
      </w:r>
      <w:proofErr w:type="spellStart"/>
      <w:r>
        <w:rPr>
          <w:rFonts w:ascii="Arial" w:hAnsi="Arial"/>
          <w:sz w:val="18"/>
          <w:szCs w:val="18"/>
          <w:lang w:val="en-US"/>
        </w:rPr>
        <w:t>masih</w:t>
      </w:r>
      <w:proofErr w:type="spellEnd"/>
      <w:r>
        <w:rPr>
          <w:rFonts w:ascii="Arial" w:hAnsi="Arial"/>
          <w:sz w:val="18"/>
          <w:szCs w:val="18"/>
          <w:lang w:val="en-US"/>
        </w:rPr>
        <w:t xml:space="preserve"> sangat </w:t>
      </w:r>
      <w:proofErr w:type="spellStart"/>
      <w:r>
        <w:rPr>
          <w:rFonts w:ascii="Arial" w:hAnsi="Arial"/>
          <w:sz w:val="18"/>
          <w:szCs w:val="18"/>
          <w:lang w:val="en-US"/>
        </w:rPr>
        <w:t>kurang</w:t>
      </w:r>
      <w:proofErr w:type="spellEnd"/>
      <w:r>
        <w:rPr>
          <w:rFonts w:ascii="Arial" w:hAnsi="Arial"/>
          <w:sz w:val="18"/>
          <w:szCs w:val="18"/>
          <w:lang w:val="en-US"/>
        </w:rPr>
        <w:t xml:space="preserve"> </w:t>
      </w:r>
      <w:proofErr w:type="spellStart"/>
      <w:r>
        <w:rPr>
          <w:rFonts w:ascii="Arial" w:hAnsi="Arial"/>
          <w:sz w:val="18"/>
          <w:szCs w:val="18"/>
          <w:lang w:val="en-US"/>
        </w:rPr>
        <w:t>sehingga</w:t>
      </w:r>
      <w:proofErr w:type="spellEnd"/>
      <w:r>
        <w:rPr>
          <w:rFonts w:ascii="Arial" w:hAnsi="Arial"/>
          <w:sz w:val="18"/>
          <w:szCs w:val="18"/>
          <w:lang w:val="en-US"/>
        </w:rPr>
        <w:t xml:space="preserve"> </w:t>
      </w:r>
      <w:proofErr w:type="spellStart"/>
      <w:r>
        <w:rPr>
          <w:rFonts w:ascii="Arial" w:hAnsi="Arial"/>
          <w:sz w:val="18"/>
          <w:szCs w:val="18"/>
          <w:lang w:val="en-US"/>
        </w:rPr>
        <w:t>perlu</w:t>
      </w:r>
      <w:proofErr w:type="spellEnd"/>
      <w:r>
        <w:rPr>
          <w:rFonts w:ascii="Arial" w:hAnsi="Arial"/>
          <w:sz w:val="18"/>
          <w:szCs w:val="18"/>
          <w:lang w:val="en-US"/>
        </w:rPr>
        <w:t xml:space="preserve"> </w:t>
      </w:r>
      <w:proofErr w:type="spellStart"/>
      <w:r>
        <w:rPr>
          <w:rFonts w:ascii="Arial" w:hAnsi="Arial"/>
          <w:sz w:val="18"/>
          <w:szCs w:val="18"/>
          <w:lang w:val="en-US"/>
        </w:rPr>
        <w:t>dilakukan</w:t>
      </w:r>
      <w:proofErr w:type="spellEnd"/>
      <w:r>
        <w:rPr>
          <w:rFonts w:ascii="Arial" w:hAnsi="Arial"/>
          <w:sz w:val="18"/>
          <w:szCs w:val="18"/>
          <w:lang w:val="en-US"/>
        </w:rPr>
        <w:t xml:space="preserve"> </w:t>
      </w:r>
      <w:proofErr w:type="spellStart"/>
      <w:r>
        <w:rPr>
          <w:rFonts w:ascii="Arial" w:hAnsi="Arial"/>
          <w:sz w:val="18"/>
          <w:szCs w:val="18"/>
          <w:lang w:val="en-US"/>
        </w:rPr>
        <w:t>edukasi</w:t>
      </w:r>
      <w:proofErr w:type="spellEnd"/>
      <w:r>
        <w:rPr>
          <w:rFonts w:ascii="Arial" w:hAnsi="Arial"/>
          <w:sz w:val="18"/>
          <w:szCs w:val="18"/>
          <w:lang w:val="en-US"/>
        </w:rPr>
        <w:t xml:space="preserve">. </w:t>
      </w:r>
      <w:proofErr w:type="spellStart"/>
      <w:r>
        <w:rPr>
          <w:rFonts w:ascii="Arial" w:hAnsi="Arial"/>
          <w:sz w:val="18"/>
          <w:szCs w:val="18"/>
          <w:lang w:val="en-US"/>
        </w:rPr>
        <w:t>Edukasi</w:t>
      </w:r>
      <w:proofErr w:type="spellEnd"/>
      <w:r>
        <w:rPr>
          <w:rFonts w:ascii="Arial" w:hAnsi="Arial"/>
          <w:sz w:val="18"/>
          <w:szCs w:val="18"/>
          <w:lang w:val="en-US"/>
        </w:rPr>
        <w:t xml:space="preserve"> yang </w:t>
      </w:r>
      <w:proofErr w:type="spellStart"/>
      <w:r>
        <w:rPr>
          <w:rFonts w:ascii="Arial" w:hAnsi="Arial"/>
          <w:sz w:val="18"/>
          <w:szCs w:val="18"/>
          <w:lang w:val="en-US"/>
        </w:rPr>
        <w:t>dilakukan</w:t>
      </w:r>
      <w:proofErr w:type="spellEnd"/>
      <w:r>
        <w:rPr>
          <w:rFonts w:ascii="Arial" w:hAnsi="Arial"/>
          <w:sz w:val="18"/>
          <w:szCs w:val="18"/>
          <w:lang w:val="en-US"/>
        </w:rPr>
        <w:t xml:space="preserve"> pada </w:t>
      </w:r>
      <w:proofErr w:type="spellStart"/>
      <w:r>
        <w:rPr>
          <w:rFonts w:ascii="Arial" w:hAnsi="Arial"/>
          <w:sz w:val="18"/>
          <w:szCs w:val="18"/>
          <w:lang w:val="en-US"/>
        </w:rPr>
        <w:t>kegiatan</w:t>
      </w:r>
      <w:proofErr w:type="spellEnd"/>
      <w:r>
        <w:rPr>
          <w:rFonts w:ascii="Arial" w:hAnsi="Arial"/>
          <w:sz w:val="18"/>
          <w:szCs w:val="18"/>
          <w:lang w:val="en-US"/>
        </w:rPr>
        <w:t xml:space="preserve"> </w:t>
      </w:r>
      <w:proofErr w:type="spellStart"/>
      <w:r>
        <w:rPr>
          <w:rFonts w:ascii="Arial" w:hAnsi="Arial"/>
          <w:sz w:val="18"/>
          <w:szCs w:val="18"/>
          <w:lang w:val="en-US"/>
        </w:rPr>
        <w:t>pengabdian</w:t>
      </w:r>
      <w:proofErr w:type="spellEnd"/>
      <w:r>
        <w:rPr>
          <w:rFonts w:ascii="Arial" w:hAnsi="Arial"/>
          <w:sz w:val="18"/>
          <w:szCs w:val="18"/>
          <w:lang w:val="en-US"/>
        </w:rPr>
        <w:t xml:space="preserve"> </w:t>
      </w:r>
      <w:proofErr w:type="spellStart"/>
      <w:r>
        <w:rPr>
          <w:rFonts w:ascii="Arial" w:hAnsi="Arial"/>
          <w:sz w:val="18"/>
          <w:szCs w:val="18"/>
          <w:lang w:val="en-US"/>
        </w:rPr>
        <w:t>masyarakat</w:t>
      </w:r>
      <w:proofErr w:type="spellEnd"/>
      <w:r>
        <w:rPr>
          <w:rFonts w:ascii="Arial" w:hAnsi="Arial"/>
          <w:sz w:val="18"/>
          <w:szCs w:val="18"/>
          <w:lang w:val="en-US"/>
        </w:rPr>
        <w:t xml:space="preserve"> </w:t>
      </w:r>
      <w:proofErr w:type="spellStart"/>
      <w:r>
        <w:rPr>
          <w:rFonts w:ascii="Arial" w:hAnsi="Arial"/>
          <w:sz w:val="18"/>
          <w:szCs w:val="18"/>
          <w:lang w:val="en-US"/>
        </w:rPr>
        <w:t>menggunakan</w:t>
      </w:r>
      <w:proofErr w:type="spellEnd"/>
      <w:r>
        <w:rPr>
          <w:rFonts w:ascii="Arial" w:hAnsi="Arial"/>
          <w:sz w:val="18"/>
          <w:szCs w:val="18"/>
          <w:lang w:val="en-US"/>
        </w:rPr>
        <w:t xml:space="preserve"> </w:t>
      </w:r>
      <w:proofErr w:type="spellStart"/>
      <w:r>
        <w:rPr>
          <w:rFonts w:ascii="Arial" w:hAnsi="Arial"/>
          <w:sz w:val="18"/>
          <w:szCs w:val="18"/>
          <w:lang w:val="en-US"/>
        </w:rPr>
        <w:t>metode</w:t>
      </w:r>
      <w:proofErr w:type="spellEnd"/>
      <w:r>
        <w:rPr>
          <w:rFonts w:ascii="Arial" w:hAnsi="Arial"/>
          <w:sz w:val="18"/>
          <w:szCs w:val="18"/>
          <w:lang w:val="en-US"/>
        </w:rPr>
        <w:t xml:space="preserve"> </w:t>
      </w:r>
      <w:proofErr w:type="spellStart"/>
      <w:r>
        <w:rPr>
          <w:rFonts w:ascii="Arial" w:hAnsi="Arial"/>
          <w:sz w:val="18"/>
          <w:szCs w:val="18"/>
          <w:lang w:val="en-US"/>
        </w:rPr>
        <w:t>ceramah</w:t>
      </w:r>
      <w:proofErr w:type="spellEnd"/>
      <w:r>
        <w:rPr>
          <w:rFonts w:ascii="Arial" w:hAnsi="Arial"/>
          <w:sz w:val="18"/>
          <w:szCs w:val="18"/>
          <w:lang w:val="en-US"/>
        </w:rPr>
        <w:t xml:space="preserve">, </w:t>
      </w:r>
      <w:proofErr w:type="spellStart"/>
      <w:r>
        <w:rPr>
          <w:rFonts w:ascii="Arial" w:hAnsi="Arial"/>
          <w:sz w:val="18"/>
          <w:szCs w:val="18"/>
          <w:lang w:val="en-US"/>
        </w:rPr>
        <w:t>tanya</w:t>
      </w:r>
      <w:proofErr w:type="spellEnd"/>
      <w:r>
        <w:rPr>
          <w:rFonts w:ascii="Arial" w:hAnsi="Arial"/>
          <w:sz w:val="18"/>
          <w:szCs w:val="18"/>
          <w:lang w:val="en-US"/>
        </w:rPr>
        <w:t xml:space="preserve"> </w:t>
      </w:r>
      <w:proofErr w:type="spellStart"/>
      <w:r>
        <w:rPr>
          <w:rFonts w:ascii="Arial" w:hAnsi="Arial"/>
          <w:sz w:val="18"/>
          <w:szCs w:val="18"/>
          <w:lang w:val="en-US"/>
        </w:rPr>
        <w:t>jawab</w:t>
      </w:r>
      <w:proofErr w:type="spellEnd"/>
      <w:r>
        <w:rPr>
          <w:rFonts w:ascii="Arial" w:hAnsi="Arial"/>
          <w:sz w:val="18"/>
          <w:szCs w:val="18"/>
          <w:lang w:val="en-US"/>
        </w:rPr>
        <w:t xml:space="preserve"> </w:t>
      </w:r>
      <w:proofErr w:type="spellStart"/>
      <w:r>
        <w:rPr>
          <w:rFonts w:ascii="Arial" w:hAnsi="Arial"/>
          <w:sz w:val="18"/>
          <w:szCs w:val="18"/>
          <w:lang w:val="en-US"/>
        </w:rPr>
        <w:t>interaktif</w:t>
      </w:r>
      <w:proofErr w:type="spellEnd"/>
      <w:r>
        <w:rPr>
          <w:rFonts w:ascii="Arial" w:hAnsi="Arial"/>
          <w:sz w:val="18"/>
          <w:szCs w:val="18"/>
          <w:lang w:val="en-US"/>
        </w:rPr>
        <w:t xml:space="preserve"> dan </w:t>
      </w:r>
      <w:r>
        <w:rPr>
          <w:rFonts w:ascii="Arial" w:hAnsi="Arial"/>
          <w:i/>
          <w:iCs/>
          <w:sz w:val="18"/>
          <w:szCs w:val="18"/>
          <w:lang w:val="en-US"/>
        </w:rPr>
        <w:t>role play</w:t>
      </w:r>
      <w:r>
        <w:rPr>
          <w:rFonts w:ascii="Arial" w:hAnsi="Arial"/>
          <w:sz w:val="18"/>
          <w:szCs w:val="18"/>
          <w:lang w:val="en-US"/>
        </w:rPr>
        <w:t xml:space="preserve">. </w:t>
      </w:r>
      <w:proofErr w:type="spellStart"/>
      <w:r>
        <w:rPr>
          <w:rFonts w:ascii="Arial" w:hAnsi="Arial"/>
          <w:sz w:val="18"/>
          <w:szCs w:val="18"/>
          <w:lang w:val="en-US"/>
        </w:rPr>
        <w:t>Kegiatan</w:t>
      </w:r>
      <w:proofErr w:type="spellEnd"/>
      <w:r>
        <w:rPr>
          <w:rFonts w:ascii="Arial" w:hAnsi="Arial"/>
          <w:sz w:val="18"/>
          <w:szCs w:val="18"/>
          <w:lang w:val="en-US"/>
        </w:rPr>
        <w:t xml:space="preserve"> </w:t>
      </w:r>
      <w:proofErr w:type="spellStart"/>
      <w:r>
        <w:rPr>
          <w:rFonts w:ascii="Arial" w:hAnsi="Arial"/>
          <w:sz w:val="18"/>
          <w:szCs w:val="18"/>
          <w:lang w:val="en-US"/>
        </w:rPr>
        <w:t>pengabdian</w:t>
      </w:r>
      <w:proofErr w:type="spellEnd"/>
      <w:r>
        <w:rPr>
          <w:rFonts w:ascii="Arial" w:hAnsi="Arial"/>
          <w:sz w:val="18"/>
          <w:szCs w:val="18"/>
          <w:lang w:val="en-US"/>
        </w:rPr>
        <w:t xml:space="preserve"> </w:t>
      </w:r>
      <w:proofErr w:type="spellStart"/>
      <w:r>
        <w:rPr>
          <w:rFonts w:ascii="Arial" w:hAnsi="Arial"/>
          <w:sz w:val="18"/>
          <w:szCs w:val="18"/>
          <w:lang w:val="en-US"/>
        </w:rPr>
        <w:t>masyarakat</w:t>
      </w:r>
      <w:proofErr w:type="spellEnd"/>
      <w:r>
        <w:rPr>
          <w:rFonts w:ascii="Arial" w:hAnsi="Arial"/>
          <w:sz w:val="18"/>
          <w:szCs w:val="18"/>
          <w:lang w:val="en-US"/>
        </w:rPr>
        <w:t xml:space="preserve"> </w:t>
      </w:r>
      <w:proofErr w:type="spellStart"/>
      <w:r>
        <w:rPr>
          <w:rFonts w:ascii="Arial" w:hAnsi="Arial"/>
          <w:sz w:val="18"/>
          <w:szCs w:val="18"/>
          <w:lang w:val="en-US"/>
        </w:rPr>
        <w:t>dilaksanakan</w:t>
      </w:r>
      <w:proofErr w:type="spellEnd"/>
      <w:r>
        <w:rPr>
          <w:rFonts w:ascii="Arial" w:hAnsi="Arial"/>
          <w:sz w:val="18"/>
          <w:szCs w:val="18"/>
          <w:lang w:val="en-US"/>
        </w:rPr>
        <w:t xml:space="preserve"> </w:t>
      </w:r>
      <w:proofErr w:type="spellStart"/>
      <w:r>
        <w:rPr>
          <w:rFonts w:ascii="Arial" w:hAnsi="Arial"/>
          <w:sz w:val="18"/>
          <w:szCs w:val="18"/>
          <w:lang w:val="en-US"/>
        </w:rPr>
        <w:t>dua</w:t>
      </w:r>
      <w:proofErr w:type="spellEnd"/>
      <w:r>
        <w:rPr>
          <w:rFonts w:ascii="Arial" w:hAnsi="Arial"/>
          <w:sz w:val="18"/>
          <w:szCs w:val="18"/>
          <w:lang w:val="en-US"/>
        </w:rPr>
        <w:t xml:space="preserve"> </w:t>
      </w:r>
      <w:proofErr w:type="spellStart"/>
      <w:r>
        <w:rPr>
          <w:rFonts w:ascii="Arial" w:hAnsi="Arial"/>
          <w:sz w:val="18"/>
          <w:szCs w:val="18"/>
          <w:lang w:val="en-US"/>
        </w:rPr>
        <w:t>tahap</w:t>
      </w:r>
      <w:proofErr w:type="spellEnd"/>
      <w:r>
        <w:rPr>
          <w:rFonts w:ascii="Arial" w:hAnsi="Arial"/>
          <w:sz w:val="18"/>
          <w:szCs w:val="18"/>
          <w:lang w:val="en-US"/>
        </w:rPr>
        <w:t xml:space="preserve">, </w:t>
      </w:r>
      <w:proofErr w:type="spellStart"/>
      <w:r>
        <w:rPr>
          <w:rFonts w:ascii="Arial" w:hAnsi="Arial"/>
          <w:sz w:val="18"/>
          <w:szCs w:val="18"/>
          <w:lang w:val="en-US"/>
        </w:rPr>
        <w:t>meliputi</w:t>
      </w:r>
      <w:proofErr w:type="spellEnd"/>
      <w:r>
        <w:rPr>
          <w:rFonts w:ascii="Arial" w:hAnsi="Arial"/>
          <w:sz w:val="18"/>
          <w:szCs w:val="18"/>
          <w:lang w:val="en-US"/>
        </w:rPr>
        <w:t xml:space="preserve"> </w:t>
      </w:r>
      <w:proofErr w:type="spellStart"/>
      <w:r>
        <w:rPr>
          <w:rFonts w:ascii="Arial" w:hAnsi="Arial"/>
          <w:sz w:val="18"/>
          <w:szCs w:val="18"/>
          <w:lang w:val="en-US"/>
        </w:rPr>
        <w:t>tahap</w:t>
      </w:r>
      <w:proofErr w:type="spellEnd"/>
      <w:r>
        <w:rPr>
          <w:rFonts w:ascii="Arial" w:hAnsi="Arial"/>
          <w:sz w:val="18"/>
          <w:szCs w:val="18"/>
          <w:lang w:val="en-US"/>
        </w:rPr>
        <w:t xml:space="preserve"> </w:t>
      </w:r>
      <w:proofErr w:type="spellStart"/>
      <w:r>
        <w:rPr>
          <w:rFonts w:ascii="Arial" w:hAnsi="Arial"/>
          <w:sz w:val="18"/>
          <w:szCs w:val="18"/>
          <w:lang w:val="en-US"/>
        </w:rPr>
        <w:t>pertama</w:t>
      </w:r>
      <w:proofErr w:type="spellEnd"/>
      <w:r>
        <w:rPr>
          <w:rFonts w:ascii="Arial" w:hAnsi="Arial"/>
          <w:sz w:val="18"/>
          <w:szCs w:val="18"/>
          <w:lang w:val="en-US"/>
        </w:rPr>
        <w:t xml:space="preserve"> </w:t>
      </w:r>
      <w:proofErr w:type="spellStart"/>
      <w:r>
        <w:rPr>
          <w:rFonts w:ascii="Arial" w:hAnsi="Arial"/>
          <w:sz w:val="18"/>
          <w:szCs w:val="18"/>
          <w:lang w:val="en-US"/>
        </w:rPr>
        <w:t>pemateri</w:t>
      </w:r>
      <w:proofErr w:type="spellEnd"/>
      <w:r>
        <w:rPr>
          <w:rFonts w:ascii="Arial" w:hAnsi="Arial"/>
          <w:sz w:val="18"/>
          <w:szCs w:val="18"/>
          <w:lang w:val="en-US"/>
        </w:rPr>
        <w:t xml:space="preserve"> </w:t>
      </w:r>
      <w:proofErr w:type="spellStart"/>
      <w:r>
        <w:rPr>
          <w:rFonts w:ascii="Arial" w:hAnsi="Arial"/>
          <w:sz w:val="18"/>
          <w:szCs w:val="18"/>
          <w:lang w:val="en-US"/>
        </w:rPr>
        <w:t>menyampaikan</w:t>
      </w:r>
      <w:proofErr w:type="spellEnd"/>
      <w:r>
        <w:rPr>
          <w:rFonts w:ascii="Arial" w:hAnsi="Arial"/>
          <w:sz w:val="18"/>
          <w:szCs w:val="18"/>
          <w:lang w:val="en-US"/>
        </w:rPr>
        <w:t xml:space="preserve"> </w:t>
      </w:r>
      <w:proofErr w:type="spellStart"/>
      <w:r>
        <w:rPr>
          <w:rFonts w:ascii="Arial" w:hAnsi="Arial"/>
          <w:sz w:val="18"/>
          <w:szCs w:val="18"/>
          <w:lang w:val="en-US"/>
        </w:rPr>
        <w:t>kepada</w:t>
      </w:r>
      <w:proofErr w:type="spellEnd"/>
      <w:r>
        <w:rPr>
          <w:rFonts w:ascii="Arial" w:hAnsi="Arial"/>
          <w:sz w:val="18"/>
          <w:szCs w:val="18"/>
          <w:lang w:val="en-US"/>
        </w:rPr>
        <w:t xml:space="preserve"> </w:t>
      </w:r>
      <w:proofErr w:type="spellStart"/>
      <w:r>
        <w:rPr>
          <w:rFonts w:ascii="Arial" w:hAnsi="Arial"/>
          <w:sz w:val="18"/>
          <w:szCs w:val="18"/>
          <w:lang w:val="en-US"/>
        </w:rPr>
        <w:t>anggota</w:t>
      </w:r>
      <w:proofErr w:type="spellEnd"/>
      <w:r>
        <w:rPr>
          <w:rFonts w:ascii="Arial" w:hAnsi="Arial"/>
          <w:sz w:val="18"/>
          <w:szCs w:val="18"/>
          <w:lang w:val="en-US"/>
        </w:rPr>
        <w:t xml:space="preserve"> PMR </w:t>
      </w:r>
      <w:proofErr w:type="spellStart"/>
      <w:r>
        <w:rPr>
          <w:rFonts w:ascii="Arial" w:hAnsi="Arial"/>
          <w:sz w:val="18"/>
          <w:szCs w:val="18"/>
          <w:lang w:val="en-US"/>
        </w:rPr>
        <w:t>terpilih</w:t>
      </w:r>
      <w:proofErr w:type="spellEnd"/>
      <w:r>
        <w:rPr>
          <w:rFonts w:ascii="Arial" w:hAnsi="Arial"/>
          <w:sz w:val="18"/>
          <w:szCs w:val="18"/>
          <w:lang w:val="en-US"/>
        </w:rPr>
        <w:t xml:space="preserve"> </w:t>
      </w:r>
      <w:proofErr w:type="spellStart"/>
      <w:r>
        <w:rPr>
          <w:rFonts w:ascii="Arial" w:hAnsi="Arial"/>
          <w:sz w:val="18"/>
          <w:szCs w:val="18"/>
          <w:lang w:val="en-US"/>
        </w:rPr>
        <w:t>untuk</w:t>
      </w:r>
      <w:proofErr w:type="spellEnd"/>
      <w:r>
        <w:rPr>
          <w:rFonts w:ascii="Arial" w:hAnsi="Arial"/>
          <w:sz w:val="18"/>
          <w:szCs w:val="18"/>
          <w:lang w:val="en-US"/>
        </w:rPr>
        <w:t xml:space="preserve"> </w:t>
      </w:r>
      <w:proofErr w:type="spellStart"/>
      <w:r>
        <w:rPr>
          <w:rFonts w:ascii="Arial" w:hAnsi="Arial"/>
          <w:sz w:val="18"/>
          <w:szCs w:val="18"/>
          <w:lang w:val="en-US"/>
        </w:rPr>
        <w:t>kaderisasi</w:t>
      </w:r>
      <w:proofErr w:type="spellEnd"/>
      <w:r>
        <w:rPr>
          <w:rFonts w:ascii="Arial" w:hAnsi="Arial"/>
          <w:sz w:val="18"/>
          <w:szCs w:val="18"/>
          <w:lang w:val="en-US"/>
        </w:rPr>
        <w:t xml:space="preserve">. </w:t>
      </w:r>
      <w:proofErr w:type="spellStart"/>
      <w:r>
        <w:rPr>
          <w:rFonts w:ascii="Arial" w:hAnsi="Arial"/>
          <w:sz w:val="18"/>
          <w:szCs w:val="18"/>
          <w:lang w:val="en-US"/>
        </w:rPr>
        <w:t>Kemudian</w:t>
      </w:r>
      <w:proofErr w:type="spellEnd"/>
      <w:r>
        <w:rPr>
          <w:rFonts w:ascii="Arial" w:hAnsi="Arial"/>
          <w:sz w:val="18"/>
          <w:szCs w:val="18"/>
          <w:lang w:val="en-US"/>
        </w:rPr>
        <w:t xml:space="preserve"> </w:t>
      </w:r>
      <w:proofErr w:type="spellStart"/>
      <w:r>
        <w:rPr>
          <w:rFonts w:ascii="Arial" w:hAnsi="Arial"/>
          <w:sz w:val="18"/>
          <w:szCs w:val="18"/>
          <w:lang w:val="en-US"/>
        </w:rPr>
        <w:t>tahap</w:t>
      </w:r>
      <w:proofErr w:type="spellEnd"/>
      <w:r>
        <w:rPr>
          <w:rFonts w:ascii="Arial" w:hAnsi="Arial"/>
          <w:sz w:val="18"/>
          <w:szCs w:val="18"/>
          <w:lang w:val="en-US"/>
        </w:rPr>
        <w:t xml:space="preserve"> </w:t>
      </w:r>
      <w:proofErr w:type="spellStart"/>
      <w:r>
        <w:rPr>
          <w:rFonts w:ascii="Arial" w:hAnsi="Arial"/>
          <w:sz w:val="18"/>
          <w:szCs w:val="18"/>
          <w:lang w:val="en-US"/>
        </w:rPr>
        <w:t>kedua</w:t>
      </w:r>
      <w:proofErr w:type="spellEnd"/>
      <w:r>
        <w:rPr>
          <w:rFonts w:ascii="Arial" w:hAnsi="Arial"/>
          <w:sz w:val="18"/>
          <w:szCs w:val="18"/>
          <w:lang w:val="en-US"/>
        </w:rPr>
        <w:t xml:space="preserve"> </w:t>
      </w:r>
      <w:proofErr w:type="spellStart"/>
      <w:r>
        <w:rPr>
          <w:rFonts w:ascii="Arial" w:hAnsi="Arial"/>
          <w:sz w:val="18"/>
          <w:szCs w:val="18"/>
          <w:lang w:val="en-US"/>
        </w:rPr>
        <w:t>anggota</w:t>
      </w:r>
      <w:proofErr w:type="spellEnd"/>
      <w:r>
        <w:rPr>
          <w:rFonts w:ascii="Arial" w:hAnsi="Arial"/>
          <w:sz w:val="18"/>
          <w:szCs w:val="18"/>
          <w:lang w:val="en-US"/>
        </w:rPr>
        <w:t xml:space="preserve"> PMR </w:t>
      </w:r>
      <w:proofErr w:type="spellStart"/>
      <w:r>
        <w:rPr>
          <w:rFonts w:ascii="Arial" w:hAnsi="Arial"/>
          <w:sz w:val="18"/>
          <w:szCs w:val="18"/>
          <w:lang w:val="en-US"/>
        </w:rPr>
        <w:t>terpilih</w:t>
      </w:r>
      <w:proofErr w:type="spellEnd"/>
      <w:r>
        <w:rPr>
          <w:rFonts w:ascii="Arial" w:hAnsi="Arial"/>
          <w:sz w:val="18"/>
          <w:szCs w:val="18"/>
          <w:lang w:val="en-US"/>
        </w:rPr>
        <w:t xml:space="preserve"> </w:t>
      </w:r>
      <w:proofErr w:type="spellStart"/>
      <w:r>
        <w:rPr>
          <w:rFonts w:ascii="Arial" w:hAnsi="Arial"/>
          <w:sz w:val="18"/>
          <w:szCs w:val="18"/>
          <w:lang w:val="en-US"/>
        </w:rPr>
        <w:t>melakukan</w:t>
      </w:r>
      <w:proofErr w:type="spellEnd"/>
      <w:r>
        <w:rPr>
          <w:rFonts w:ascii="Arial" w:hAnsi="Arial"/>
          <w:sz w:val="18"/>
          <w:szCs w:val="18"/>
          <w:lang w:val="en-US"/>
        </w:rPr>
        <w:t xml:space="preserve"> </w:t>
      </w:r>
      <w:proofErr w:type="spellStart"/>
      <w:r>
        <w:rPr>
          <w:rFonts w:ascii="Arial" w:hAnsi="Arial"/>
          <w:sz w:val="18"/>
          <w:szCs w:val="18"/>
          <w:lang w:val="en-US"/>
        </w:rPr>
        <w:t>edukasi</w:t>
      </w:r>
      <w:proofErr w:type="spellEnd"/>
      <w:r>
        <w:rPr>
          <w:rFonts w:ascii="Arial" w:hAnsi="Arial"/>
          <w:sz w:val="18"/>
          <w:szCs w:val="18"/>
          <w:lang w:val="en-US"/>
        </w:rPr>
        <w:t xml:space="preserve"> </w:t>
      </w:r>
      <w:proofErr w:type="spellStart"/>
      <w:r>
        <w:rPr>
          <w:rFonts w:ascii="Arial" w:hAnsi="Arial"/>
          <w:sz w:val="18"/>
          <w:szCs w:val="18"/>
          <w:lang w:val="en-US"/>
        </w:rPr>
        <w:t>kepada</w:t>
      </w:r>
      <w:proofErr w:type="spellEnd"/>
      <w:r>
        <w:rPr>
          <w:rFonts w:ascii="Arial" w:hAnsi="Arial"/>
          <w:sz w:val="18"/>
          <w:szCs w:val="18"/>
          <w:lang w:val="en-US"/>
        </w:rPr>
        <w:t xml:space="preserve"> </w:t>
      </w:r>
      <w:proofErr w:type="spellStart"/>
      <w:r>
        <w:rPr>
          <w:rFonts w:ascii="Arial" w:hAnsi="Arial"/>
          <w:sz w:val="18"/>
          <w:szCs w:val="18"/>
          <w:lang w:val="en-US"/>
        </w:rPr>
        <w:t>anggota</w:t>
      </w:r>
      <w:proofErr w:type="spellEnd"/>
      <w:r>
        <w:rPr>
          <w:rFonts w:ascii="Arial" w:hAnsi="Arial"/>
          <w:sz w:val="18"/>
          <w:szCs w:val="18"/>
          <w:lang w:val="en-US"/>
        </w:rPr>
        <w:t xml:space="preserve"> PMR lain yang di </w:t>
      </w:r>
      <w:proofErr w:type="spellStart"/>
      <w:r>
        <w:rPr>
          <w:rFonts w:ascii="Arial" w:hAnsi="Arial"/>
          <w:sz w:val="18"/>
          <w:szCs w:val="18"/>
          <w:lang w:val="en-US"/>
        </w:rPr>
        <w:t>wakili</w:t>
      </w:r>
      <w:proofErr w:type="spellEnd"/>
      <w:r>
        <w:rPr>
          <w:rFonts w:ascii="Arial" w:hAnsi="Arial"/>
          <w:sz w:val="18"/>
          <w:szCs w:val="18"/>
          <w:lang w:val="en-US"/>
        </w:rPr>
        <w:t xml:space="preserve"> </w:t>
      </w:r>
      <w:proofErr w:type="gramStart"/>
      <w:r>
        <w:rPr>
          <w:rFonts w:ascii="Arial" w:hAnsi="Arial"/>
          <w:sz w:val="18"/>
          <w:szCs w:val="18"/>
          <w:lang w:val="en-US"/>
        </w:rPr>
        <w:t xml:space="preserve">oleh  </w:t>
      </w:r>
      <w:proofErr w:type="spellStart"/>
      <w:r>
        <w:rPr>
          <w:rFonts w:ascii="Arial" w:hAnsi="Arial"/>
          <w:sz w:val="18"/>
          <w:szCs w:val="18"/>
          <w:lang w:val="en-US"/>
        </w:rPr>
        <w:t>dua</w:t>
      </w:r>
      <w:proofErr w:type="spellEnd"/>
      <w:proofErr w:type="gramEnd"/>
      <w:r>
        <w:rPr>
          <w:rFonts w:ascii="Arial" w:hAnsi="Arial"/>
          <w:sz w:val="18"/>
          <w:szCs w:val="18"/>
          <w:lang w:val="en-US"/>
        </w:rPr>
        <w:t xml:space="preserve"> </w:t>
      </w:r>
      <w:proofErr w:type="spellStart"/>
      <w:r>
        <w:rPr>
          <w:rFonts w:ascii="Arial" w:hAnsi="Arial"/>
          <w:sz w:val="18"/>
          <w:szCs w:val="18"/>
          <w:lang w:val="en-US"/>
        </w:rPr>
        <w:t>siswi</w:t>
      </w:r>
      <w:proofErr w:type="spellEnd"/>
      <w:r>
        <w:rPr>
          <w:rFonts w:ascii="Arial" w:hAnsi="Arial"/>
          <w:sz w:val="18"/>
          <w:szCs w:val="18"/>
          <w:lang w:val="en-US"/>
        </w:rPr>
        <w:t xml:space="preserve"> </w:t>
      </w:r>
      <w:proofErr w:type="spellStart"/>
      <w:r>
        <w:rPr>
          <w:rFonts w:ascii="Arial" w:hAnsi="Arial"/>
          <w:sz w:val="18"/>
          <w:szCs w:val="18"/>
          <w:lang w:val="en-US"/>
        </w:rPr>
        <w:t>setiap</w:t>
      </w:r>
      <w:proofErr w:type="spellEnd"/>
      <w:r>
        <w:rPr>
          <w:rFonts w:ascii="Arial" w:hAnsi="Arial"/>
          <w:sz w:val="18"/>
          <w:szCs w:val="18"/>
          <w:lang w:val="en-US"/>
        </w:rPr>
        <w:t xml:space="preserve"> </w:t>
      </w:r>
      <w:proofErr w:type="spellStart"/>
      <w:r>
        <w:rPr>
          <w:rFonts w:ascii="Arial" w:hAnsi="Arial"/>
          <w:sz w:val="18"/>
          <w:szCs w:val="18"/>
          <w:lang w:val="en-US"/>
        </w:rPr>
        <w:t>kelas</w:t>
      </w:r>
      <w:proofErr w:type="spellEnd"/>
      <w:r>
        <w:rPr>
          <w:rFonts w:ascii="Arial" w:hAnsi="Arial"/>
          <w:sz w:val="18"/>
          <w:szCs w:val="18"/>
          <w:lang w:val="en-US"/>
        </w:rPr>
        <w:t xml:space="preserve">. </w:t>
      </w:r>
      <w:proofErr w:type="spellStart"/>
      <w:r>
        <w:rPr>
          <w:rFonts w:ascii="Arial" w:hAnsi="Arial"/>
          <w:sz w:val="18"/>
          <w:szCs w:val="18"/>
          <w:lang w:val="en-US"/>
        </w:rPr>
        <w:t>Edukasi</w:t>
      </w:r>
      <w:proofErr w:type="spellEnd"/>
      <w:r>
        <w:rPr>
          <w:rFonts w:ascii="Arial" w:hAnsi="Arial"/>
          <w:sz w:val="18"/>
          <w:szCs w:val="18"/>
          <w:lang w:val="en-US"/>
        </w:rPr>
        <w:t xml:space="preserve"> ini </w:t>
      </w:r>
      <w:proofErr w:type="spellStart"/>
      <w:r>
        <w:rPr>
          <w:rFonts w:ascii="Arial" w:hAnsi="Arial"/>
          <w:sz w:val="18"/>
          <w:szCs w:val="18"/>
          <w:lang w:val="en-US"/>
        </w:rPr>
        <w:t>bertujuan</w:t>
      </w:r>
      <w:proofErr w:type="spellEnd"/>
      <w:r>
        <w:rPr>
          <w:rFonts w:ascii="Arial" w:hAnsi="Arial"/>
          <w:sz w:val="18"/>
          <w:szCs w:val="18"/>
          <w:lang w:val="en-US"/>
        </w:rPr>
        <w:t xml:space="preserve"> </w:t>
      </w:r>
      <w:proofErr w:type="spellStart"/>
      <w:r>
        <w:rPr>
          <w:rFonts w:ascii="Arial" w:hAnsi="Arial"/>
          <w:sz w:val="18"/>
          <w:szCs w:val="18"/>
          <w:lang w:val="en-US"/>
        </w:rPr>
        <w:t>meningkatkan</w:t>
      </w:r>
      <w:proofErr w:type="spellEnd"/>
      <w:r>
        <w:rPr>
          <w:rFonts w:ascii="Arial" w:hAnsi="Arial"/>
          <w:sz w:val="18"/>
          <w:szCs w:val="18"/>
          <w:lang w:val="en-US"/>
        </w:rPr>
        <w:t xml:space="preserve"> </w:t>
      </w:r>
      <w:proofErr w:type="spellStart"/>
      <w:r>
        <w:rPr>
          <w:rFonts w:ascii="Arial" w:hAnsi="Arial"/>
          <w:sz w:val="18"/>
          <w:szCs w:val="18"/>
          <w:lang w:val="en-US"/>
        </w:rPr>
        <w:t>pengetahuan</w:t>
      </w:r>
      <w:proofErr w:type="spellEnd"/>
      <w:r>
        <w:rPr>
          <w:rFonts w:ascii="Arial" w:hAnsi="Arial"/>
          <w:sz w:val="18"/>
          <w:szCs w:val="18"/>
          <w:lang w:val="en-US"/>
        </w:rPr>
        <w:t xml:space="preserve"> </w:t>
      </w:r>
      <w:proofErr w:type="spellStart"/>
      <w:r>
        <w:rPr>
          <w:rFonts w:ascii="Arial" w:hAnsi="Arial"/>
          <w:sz w:val="18"/>
          <w:szCs w:val="18"/>
          <w:lang w:val="en-US"/>
        </w:rPr>
        <w:t>anggota</w:t>
      </w:r>
      <w:proofErr w:type="spellEnd"/>
      <w:r>
        <w:rPr>
          <w:rFonts w:ascii="Arial" w:hAnsi="Arial"/>
          <w:sz w:val="18"/>
          <w:szCs w:val="18"/>
          <w:lang w:val="en-US"/>
        </w:rPr>
        <w:t xml:space="preserve"> </w:t>
      </w:r>
      <w:proofErr w:type="spellStart"/>
      <w:r>
        <w:rPr>
          <w:rFonts w:ascii="Arial" w:hAnsi="Arial"/>
          <w:sz w:val="18"/>
          <w:szCs w:val="18"/>
          <w:lang w:val="en-US"/>
        </w:rPr>
        <w:t>Palang</w:t>
      </w:r>
      <w:proofErr w:type="spellEnd"/>
      <w:r>
        <w:rPr>
          <w:rFonts w:ascii="Arial" w:hAnsi="Arial"/>
          <w:sz w:val="18"/>
          <w:szCs w:val="18"/>
          <w:lang w:val="en-US"/>
        </w:rPr>
        <w:t xml:space="preserve"> Merah </w:t>
      </w:r>
      <w:proofErr w:type="spellStart"/>
      <w:r>
        <w:rPr>
          <w:rFonts w:ascii="Arial" w:hAnsi="Arial"/>
          <w:sz w:val="18"/>
          <w:szCs w:val="18"/>
          <w:lang w:val="en-US"/>
        </w:rPr>
        <w:t>Remaja</w:t>
      </w:r>
      <w:proofErr w:type="spellEnd"/>
      <w:r>
        <w:rPr>
          <w:rFonts w:ascii="Arial" w:hAnsi="Arial"/>
          <w:sz w:val="18"/>
          <w:szCs w:val="18"/>
          <w:lang w:val="en-US"/>
        </w:rPr>
        <w:t xml:space="preserve"> </w:t>
      </w:r>
      <w:proofErr w:type="spellStart"/>
      <w:r>
        <w:rPr>
          <w:rFonts w:ascii="Arial" w:hAnsi="Arial"/>
          <w:sz w:val="18"/>
          <w:szCs w:val="18"/>
          <w:lang w:val="en-US"/>
        </w:rPr>
        <w:t>tentang</w:t>
      </w:r>
      <w:proofErr w:type="spellEnd"/>
      <w:r>
        <w:rPr>
          <w:rFonts w:ascii="Arial" w:hAnsi="Arial"/>
          <w:sz w:val="18"/>
          <w:szCs w:val="18"/>
          <w:lang w:val="en-US"/>
        </w:rPr>
        <w:t xml:space="preserve"> </w:t>
      </w:r>
      <w:proofErr w:type="spellStart"/>
      <w:r>
        <w:rPr>
          <w:rFonts w:ascii="Arial" w:hAnsi="Arial"/>
          <w:sz w:val="18"/>
          <w:szCs w:val="18"/>
          <w:lang w:val="en-US"/>
        </w:rPr>
        <w:t>konsep</w:t>
      </w:r>
      <w:proofErr w:type="spellEnd"/>
      <w:r>
        <w:rPr>
          <w:rFonts w:ascii="Arial" w:hAnsi="Arial"/>
          <w:sz w:val="18"/>
          <w:szCs w:val="18"/>
          <w:lang w:val="en-US"/>
        </w:rPr>
        <w:t xml:space="preserve"> </w:t>
      </w:r>
      <w:proofErr w:type="spellStart"/>
      <w:r>
        <w:rPr>
          <w:rFonts w:ascii="Arial" w:hAnsi="Arial"/>
          <w:sz w:val="18"/>
          <w:szCs w:val="18"/>
          <w:lang w:val="en-US"/>
        </w:rPr>
        <w:t>asma</w:t>
      </w:r>
      <w:proofErr w:type="spellEnd"/>
      <w:r>
        <w:rPr>
          <w:rFonts w:ascii="Arial" w:hAnsi="Arial"/>
          <w:sz w:val="18"/>
          <w:szCs w:val="18"/>
          <w:lang w:val="en-US"/>
        </w:rPr>
        <w:t xml:space="preserve">, </w:t>
      </w:r>
      <w:proofErr w:type="spellStart"/>
      <w:r>
        <w:rPr>
          <w:rFonts w:ascii="Arial" w:hAnsi="Arial"/>
          <w:sz w:val="18"/>
          <w:szCs w:val="18"/>
          <w:lang w:val="en-US"/>
        </w:rPr>
        <w:t>penanganan</w:t>
      </w:r>
      <w:proofErr w:type="spellEnd"/>
      <w:r>
        <w:rPr>
          <w:rFonts w:ascii="Arial" w:hAnsi="Arial"/>
          <w:sz w:val="18"/>
          <w:szCs w:val="18"/>
          <w:lang w:val="en-US"/>
        </w:rPr>
        <w:t xml:space="preserve"> </w:t>
      </w:r>
      <w:proofErr w:type="spellStart"/>
      <w:r>
        <w:rPr>
          <w:rFonts w:ascii="Arial" w:hAnsi="Arial"/>
          <w:sz w:val="18"/>
          <w:szCs w:val="18"/>
          <w:lang w:val="en-US"/>
        </w:rPr>
        <w:t>sederhana</w:t>
      </w:r>
      <w:proofErr w:type="spellEnd"/>
      <w:r>
        <w:rPr>
          <w:rFonts w:ascii="Arial" w:hAnsi="Arial"/>
          <w:sz w:val="18"/>
          <w:szCs w:val="18"/>
          <w:lang w:val="en-US"/>
        </w:rPr>
        <w:t xml:space="preserve"> dan </w:t>
      </w:r>
      <w:proofErr w:type="spellStart"/>
      <w:r>
        <w:rPr>
          <w:rFonts w:ascii="Arial" w:hAnsi="Arial"/>
          <w:i/>
          <w:iCs/>
          <w:sz w:val="18"/>
          <w:szCs w:val="18"/>
          <w:lang w:val="en-US"/>
        </w:rPr>
        <w:t>buteyko</w:t>
      </w:r>
      <w:proofErr w:type="spellEnd"/>
      <w:r>
        <w:rPr>
          <w:rFonts w:ascii="Arial" w:hAnsi="Arial"/>
          <w:i/>
          <w:iCs/>
          <w:sz w:val="18"/>
          <w:szCs w:val="18"/>
          <w:lang w:val="en-US"/>
        </w:rPr>
        <w:t xml:space="preserve"> breathing</w:t>
      </w:r>
      <w:r>
        <w:rPr>
          <w:rFonts w:ascii="Arial" w:hAnsi="Arial"/>
          <w:sz w:val="18"/>
          <w:szCs w:val="18"/>
          <w:lang w:val="en-US"/>
        </w:rPr>
        <w:t xml:space="preserve"> pada </w:t>
      </w:r>
      <w:proofErr w:type="spellStart"/>
      <w:r>
        <w:rPr>
          <w:rFonts w:ascii="Arial" w:hAnsi="Arial"/>
          <w:sz w:val="18"/>
          <w:szCs w:val="18"/>
          <w:lang w:val="en-US"/>
        </w:rPr>
        <w:t>asma</w:t>
      </w:r>
      <w:proofErr w:type="spellEnd"/>
      <w:r>
        <w:rPr>
          <w:rFonts w:ascii="Arial" w:hAnsi="Arial"/>
          <w:sz w:val="18"/>
          <w:szCs w:val="18"/>
          <w:lang w:val="en-US"/>
        </w:rPr>
        <w:t xml:space="preserve">. </w:t>
      </w:r>
      <w:proofErr w:type="spellStart"/>
      <w:r>
        <w:rPr>
          <w:rFonts w:ascii="Arial" w:hAnsi="Arial"/>
          <w:sz w:val="18"/>
          <w:szCs w:val="18"/>
          <w:lang w:val="en-US"/>
        </w:rPr>
        <w:t>Sasaran</w:t>
      </w:r>
      <w:proofErr w:type="spellEnd"/>
      <w:r>
        <w:rPr>
          <w:rFonts w:ascii="Arial" w:hAnsi="Arial"/>
          <w:sz w:val="18"/>
          <w:szCs w:val="18"/>
          <w:lang w:val="en-US"/>
        </w:rPr>
        <w:t xml:space="preserve"> </w:t>
      </w:r>
      <w:proofErr w:type="spellStart"/>
      <w:r>
        <w:rPr>
          <w:rFonts w:ascii="Arial" w:hAnsi="Arial"/>
          <w:sz w:val="18"/>
          <w:szCs w:val="18"/>
          <w:lang w:val="en-US"/>
        </w:rPr>
        <w:t>kegiatan</w:t>
      </w:r>
      <w:proofErr w:type="spellEnd"/>
      <w:r>
        <w:rPr>
          <w:rFonts w:ascii="Arial" w:hAnsi="Arial"/>
          <w:sz w:val="18"/>
          <w:szCs w:val="18"/>
          <w:lang w:val="en-US"/>
        </w:rPr>
        <w:t xml:space="preserve"> </w:t>
      </w:r>
      <w:proofErr w:type="spellStart"/>
      <w:r>
        <w:rPr>
          <w:rFonts w:ascii="Arial" w:hAnsi="Arial"/>
          <w:sz w:val="18"/>
          <w:szCs w:val="18"/>
          <w:lang w:val="en-US"/>
        </w:rPr>
        <w:t>adalah</w:t>
      </w:r>
      <w:proofErr w:type="spellEnd"/>
      <w:r>
        <w:rPr>
          <w:rFonts w:ascii="Arial" w:hAnsi="Arial"/>
          <w:sz w:val="18"/>
          <w:szCs w:val="18"/>
          <w:lang w:val="en-US"/>
        </w:rPr>
        <w:t xml:space="preserve"> </w:t>
      </w:r>
      <w:proofErr w:type="spellStart"/>
      <w:r>
        <w:rPr>
          <w:rFonts w:ascii="Arial" w:hAnsi="Arial"/>
          <w:sz w:val="18"/>
          <w:szCs w:val="18"/>
          <w:lang w:val="en-US"/>
        </w:rPr>
        <w:t>anggota</w:t>
      </w:r>
      <w:proofErr w:type="spellEnd"/>
      <w:r>
        <w:rPr>
          <w:rFonts w:ascii="Arial" w:hAnsi="Arial"/>
          <w:sz w:val="18"/>
          <w:szCs w:val="18"/>
          <w:lang w:val="en-US"/>
        </w:rPr>
        <w:t xml:space="preserve"> PMR </w:t>
      </w:r>
      <w:proofErr w:type="spellStart"/>
      <w:r>
        <w:rPr>
          <w:rFonts w:ascii="Arial" w:hAnsi="Arial"/>
          <w:sz w:val="18"/>
          <w:szCs w:val="18"/>
          <w:lang w:val="en-US"/>
        </w:rPr>
        <w:t>berjumlah</w:t>
      </w:r>
      <w:proofErr w:type="spellEnd"/>
      <w:r>
        <w:rPr>
          <w:rFonts w:ascii="Arial" w:hAnsi="Arial"/>
          <w:sz w:val="18"/>
          <w:szCs w:val="18"/>
          <w:lang w:val="en-US"/>
        </w:rPr>
        <w:t xml:space="preserve"> 40 orang Di MAN 2 Kediri. </w:t>
      </w:r>
      <w:proofErr w:type="spellStart"/>
      <w:r>
        <w:rPr>
          <w:rFonts w:ascii="Arial" w:hAnsi="Arial"/>
          <w:sz w:val="18"/>
          <w:szCs w:val="18"/>
          <w:lang w:val="en-US"/>
        </w:rPr>
        <w:t>Evaluasi</w:t>
      </w:r>
      <w:proofErr w:type="spellEnd"/>
      <w:r>
        <w:rPr>
          <w:rFonts w:ascii="Arial" w:hAnsi="Arial"/>
          <w:sz w:val="18"/>
          <w:szCs w:val="18"/>
          <w:lang w:val="en-US"/>
        </w:rPr>
        <w:t xml:space="preserve"> </w:t>
      </w:r>
      <w:proofErr w:type="spellStart"/>
      <w:r>
        <w:rPr>
          <w:rFonts w:ascii="Arial" w:hAnsi="Arial"/>
          <w:sz w:val="18"/>
          <w:szCs w:val="18"/>
          <w:lang w:val="en-US"/>
        </w:rPr>
        <w:t>keberhasilan</w:t>
      </w:r>
      <w:proofErr w:type="spellEnd"/>
      <w:r>
        <w:rPr>
          <w:rFonts w:ascii="Arial" w:hAnsi="Arial"/>
          <w:sz w:val="18"/>
          <w:szCs w:val="18"/>
          <w:lang w:val="en-US"/>
        </w:rPr>
        <w:t xml:space="preserve"> </w:t>
      </w:r>
      <w:proofErr w:type="spellStart"/>
      <w:r>
        <w:rPr>
          <w:rFonts w:ascii="Arial" w:hAnsi="Arial"/>
          <w:sz w:val="18"/>
          <w:szCs w:val="18"/>
          <w:lang w:val="en-US"/>
        </w:rPr>
        <w:t>kegiatan</w:t>
      </w:r>
      <w:proofErr w:type="spellEnd"/>
      <w:r>
        <w:rPr>
          <w:rFonts w:ascii="Arial" w:hAnsi="Arial"/>
          <w:sz w:val="18"/>
          <w:szCs w:val="18"/>
          <w:lang w:val="en-US"/>
        </w:rPr>
        <w:t xml:space="preserve"> </w:t>
      </w:r>
      <w:proofErr w:type="spellStart"/>
      <w:r>
        <w:rPr>
          <w:rFonts w:ascii="Arial" w:hAnsi="Arial"/>
          <w:sz w:val="18"/>
          <w:szCs w:val="18"/>
          <w:lang w:val="en-US"/>
        </w:rPr>
        <w:t>dilakukan</w:t>
      </w:r>
      <w:proofErr w:type="spellEnd"/>
      <w:r>
        <w:rPr>
          <w:rFonts w:ascii="Arial" w:hAnsi="Arial"/>
          <w:sz w:val="18"/>
          <w:szCs w:val="18"/>
          <w:lang w:val="en-US"/>
        </w:rPr>
        <w:t xml:space="preserve"> pre </w:t>
      </w:r>
      <w:proofErr w:type="spellStart"/>
      <w:r>
        <w:rPr>
          <w:rFonts w:ascii="Arial" w:hAnsi="Arial"/>
          <w:sz w:val="18"/>
          <w:szCs w:val="18"/>
          <w:lang w:val="en-US"/>
        </w:rPr>
        <w:t>tes</w:t>
      </w:r>
      <w:proofErr w:type="spellEnd"/>
      <w:r>
        <w:rPr>
          <w:rFonts w:ascii="Arial" w:hAnsi="Arial"/>
          <w:sz w:val="18"/>
          <w:szCs w:val="18"/>
          <w:lang w:val="en-US"/>
        </w:rPr>
        <w:t xml:space="preserve"> dan post </w:t>
      </w:r>
      <w:proofErr w:type="spellStart"/>
      <w:r>
        <w:rPr>
          <w:rFonts w:ascii="Arial" w:hAnsi="Arial"/>
          <w:sz w:val="18"/>
          <w:szCs w:val="18"/>
          <w:lang w:val="en-US"/>
        </w:rPr>
        <w:t>tes</w:t>
      </w:r>
      <w:proofErr w:type="spellEnd"/>
      <w:r>
        <w:rPr>
          <w:rFonts w:ascii="Arial" w:hAnsi="Arial"/>
          <w:sz w:val="18"/>
          <w:szCs w:val="18"/>
          <w:lang w:val="en-US"/>
        </w:rPr>
        <w:t xml:space="preserve"> </w:t>
      </w:r>
      <w:proofErr w:type="spellStart"/>
      <w:r>
        <w:rPr>
          <w:rFonts w:ascii="Arial" w:hAnsi="Arial"/>
          <w:sz w:val="18"/>
          <w:szCs w:val="18"/>
          <w:lang w:val="en-US"/>
        </w:rPr>
        <w:t>menggunakan</w:t>
      </w:r>
      <w:proofErr w:type="spellEnd"/>
      <w:r>
        <w:rPr>
          <w:rFonts w:ascii="Arial" w:hAnsi="Arial"/>
          <w:sz w:val="18"/>
          <w:szCs w:val="18"/>
          <w:lang w:val="en-US"/>
        </w:rPr>
        <w:t xml:space="preserve"> </w:t>
      </w:r>
      <w:proofErr w:type="spellStart"/>
      <w:r>
        <w:rPr>
          <w:rFonts w:ascii="Arial" w:hAnsi="Arial"/>
          <w:sz w:val="18"/>
          <w:szCs w:val="18"/>
          <w:lang w:val="en-US"/>
        </w:rPr>
        <w:t>kuesioner</w:t>
      </w:r>
      <w:proofErr w:type="spellEnd"/>
      <w:r>
        <w:rPr>
          <w:rFonts w:ascii="Arial" w:hAnsi="Arial"/>
          <w:sz w:val="18"/>
          <w:szCs w:val="18"/>
          <w:lang w:val="en-US"/>
        </w:rPr>
        <w:t xml:space="preserve"> dan </w:t>
      </w:r>
      <w:proofErr w:type="spellStart"/>
      <w:r>
        <w:rPr>
          <w:rFonts w:ascii="Arial" w:hAnsi="Arial"/>
          <w:sz w:val="18"/>
          <w:szCs w:val="18"/>
          <w:lang w:val="en-US"/>
        </w:rPr>
        <w:t>observasi</w:t>
      </w:r>
      <w:proofErr w:type="spellEnd"/>
      <w:r>
        <w:rPr>
          <w:rFonts w:ascii="Arial" w:hAnsi="Arial"/>
          <w:sz w:val="18"/>
          <w:szCs w:val="18"/>
          <w:lang w:val="en-US"/>
        </w:rPr>
        <w:t xml:space="preserve">, </w:t>
      </w:r>
      <w:proofErr w:type="spellStart"/>
      <w:r>
        <w:rPr>
          <w:rFonts w:ascii="Arial" w:hAnsi="Arial"/>
          <w:sz w:val="18"/>
          <w:szCs w:val="18"/>
          <w:lang w:val="en-US"/>
        </w:rPr>
        <w:t>kemudian</w:t>
      </w:r>
      <w:proofErr w:type="spellEnd"/>
      <w:r>
        <w:rPr>
          <w:rFonts w:ascii="Arial" w:hAnsi="Arial"/>
          <w:sz w:val="18"/>
          <w:szCs w:val="18"/>
          <w:lang w:val="en-US"/>
        </w:rPr>
        <w:t xml:space="preserve"> di </w:t>
      </w:r>
      <w:proofErr w:type="spellStart"/>
      <w:r>
        <w:rPr>
          <w:rFonts w:ascii="Arial" w:hAnsi="Arial"/>
          <w:sz w:val="18"/>
          <w:szCs w:val="18"/>
          <w:lang w:val="en-US"/>
        </w:rPr>
        <w:t>analisis</w:t>
      </w:r>
      <w:proofErr w:type="spellEnd"/>
      <w:r>
        <w:rPr>
          <w:rFonts w:ascii="Arial" w:hAnsi="Arial"/>
          <w:sz w:val="18"/>
          <w:szCs w:val="18"/>
          <w:lang w:val="en-US"/>
        </w:rPr>
        <w:t xml:space="preserve"> </w:t>
      </w:r>
      <w:proofErr w:type="spellStart"/>
      <w:r>
        <w:rPr>
          <w:rFonts w:ascii="Arial" w:hAnsi="Arial"/>
          <w:sz w:val="18"/>
          <w:szCs w:val="18"/>
          <w:lang w:val="en-US"/>
        </w:rPr>
        <w:t>menggunakan</w:t>
      </w:r>
      <w:proofErr w:type="spellEnd"/>
      <w:r>
        <w:rPr>
          <w:rFonts w:ascii="Arial" w:hAnsi="Arial"/>
          <w:sz w:val="18"/>
          <w:szCs w:val="18"/>
          <w:lang w:val="en-US"/>
        </w:rPr>
        <w:t xml:space="preserve"> uji </w:t>
      </w:r>
      <w:proofErr w:type="spellStart"/>
      <w:r>
        <w:rPr>
          <w:rFonts w:ascii="Arial" w:hAnsi="Arial"/>
          <w:sz w:val="18"/>
          <w:szCs w:val="18"/>
          <w:lang w:val="en-US"/>
        </w:rPr>
        <w:t>statistik</w:t>
      </w:r>
      <w:proofErr w:type="spellEnd"/>
      <w:r>
        <w:rPr>
          <w:rFonts w:ascii="Arial" w:hAnsi="Arial"/>
          <w:sz w:val="18"/>
          <w:szCs w:val="18"/>
          <w:lang w:val="en-US"/>
        </w:rPr>
        <w:t xml:space="preserve"> </w:t>
      </w:r>
      <w:proofErr w:type="spellStart"/>
      <w:r>
        <w:rPr>
          <w:rFonts w:ascii="Arial" w:hAnsi="Arial"/>
          <w:i/>
          <w:iCs/>
          <w:sz w:val="18"/>
          <w:szCs w:val="18"/>
          <w:lang w:val="en-US"/>
        </w:rPr>
        <w:t>wilcoxon</w:t>
      </w:r>
      <w:proofErr w:type="spellEnd"/>
      <w:r>
        <w:rPr>
          <w:rFonts w:ascii="Arial" w:hAnsi="Arial"/>
          <w:i/>
          <w:iCs/>
          <w:sz w:val="18"/>
          <w:szCs w:val="18"/>
          <w:lang w:val="en-US"/>
        </w:rPr>
        <w:t xml:space="preserve"> signed ranks</w:t>
      </w:r>
      <w:r>
        <w:rPr>
          <w:rFonts w:ascii="Arial" w:hAnsi="Arial"/>
          <w:sz w:val="18"/>
          <w:szCs w:val="18"/>
          <w:lang w:val="en-US"/>
        </w:rPr>
        <w:t xml:space="preserve">. </w:t>
      </w:r>
      <w:proofErr w:type="spellStart"/>
      <w:r>
        <w:rPr>
          <w:rFonts w:ascii="Arial" w:hAnsi="Arial"/>
          <w:sz w:val="18"/>
          <w:szCs w:val="18"/>
          <w:lang w:val="en-US"/>
        </w:rPr>
        <w:t>Berdasarkan</w:t>
      </w:r>
      <w:proofErr w:type="spellEnd"/>
      <w:r>
        <w:rPr>
          <w:rFonts w:ascii="Arial" w:hAnsi="Arial"/>
          <w:sz w:val="18"/>
          <w:szCs w:val="18"/>
          <w:lang w:val="en-US"/>
        </w:rPr>
        <w:t xml:space="preserve"> uji </w:t>
      </w:r>
      <w:proofErr w:type="spellStart"/>
      <w:r>
        <w:rPr>
          <w:rFonts w:ascii="Arial" w:hAnsi="Arial"/>
          <w:sz w:val="18"/>
          <w:szCs w:val="18"/>
          <w:lang w:val="en-US"/>
        </w:rPr>
        <w:t>statistik</w:t>
      </w:r>
      <w:proofErr w:type="spellEnd"/>
      <w:r>
        <w:rPr>
          <w:rFonts w:ascii="Arial" w:hAnsi="Arial"/>
          <w:sz w:val="18"/>
          <w:szCs w:val="18"/>
          <w:lang w:val="en-US"/>
        </w:rPr>
        <w:t xml:space="preserve"> </w:t>
      </w:r>
      <w:proofErr w:type="spellStart"/>
      <w:r>
        <w:rPr>
          <w:rFonts w:ascii="Arial" w:hAnsi="Arial"/>
          <w:sz w:val="18"/>
          <w:szCs w:val="18"/>
          <w:lang w:val="en-US"/>
        </w:rPr>
        <w:t>wilcoxon</w:t>
      </w:r>
      <w:proofErr w:type="spellEnd"/>
      <w:r>
        <w:rPr>
          <w:rFonts w:ascii="Arial" w:hAnsi="Arial"/>
          <w:sz w:val="18"/>
          <w:szCs w:val="18"/>
          <w:lang w:val="en-US"/>
        </w:rPr>
        <w:t xml:space="preserve"> </w:t>
      </w:r>
      <w:proofErr w:type="spellStart"/>
      <w:r>
        <w:rPr>
          <w:rFonts w:ascii="Arial" w:hAnsi="Arial"/>
          <w:sz w:val="18"/>
          <w:szCs w:val="18"/>
          <w:lang w:val="en-US"/>
        </w:rPr>
        <w:t>nilai</w:t>
      </w:r>
      <w:proofErr w:type="spellEnd"/>
      <w:r>
        <w:rPr>
          <w:rFonts w:ascii="Arial" w:hAnsi="Arial"/>
          <w:sz w:val="18"/>
          <w:szCs w:val="18"/>
          <w:lang w:val="en-US"/>
        </w:rPr>
        <w:t xml:space="preserve"> </w:t>
      </w:r>
      <w:proofErr w:type="spellStart"/>
      <w:r>
        <w:rPr>
          <w:rFonts w:ascii="Arial" w:hAnsi="Arial"/>
          <w:sz w:val="18"/>
          <w:szCs w:val="18"/>
          <w:lang w:val="en-US"/>
        </w:rPr>
        <w:t>asymp</w:t>
      </w:r>
      <w:proofErr w:type="spellEnd"/>
      <w:r>
        <w:rPr>
          <w:rFonts w:ascii="Arial" w:hAnsi="Arial"/>
          <w:sz w:val="18"/>
          <w:szCs w:val="18"/>
          <w:lang w:val="en-US"/>
        </w:rPr>
        <w:t xml:space="preserve"> sig 0,01 &lt;0,05 H</w:t>
      </w:r>
      <w:r>
        <w:rPr>
          <w:rFonts w:ascii="Arial" w:hAnsi="Arial"/>
          <w:sz w:val="18"/>
          <w:szCs w:val="18"/>
          <w:vertAlign w:val="subscript"/>
          <w:lang w:val="en-US"/>
        </w:rPr>
        <w:t>0</w:t>
      </w:r>
      <w:r>
        <w:rPr>
          <w:rFonts w:ascii="Arial" w:hAnsi="Arial"/>
          <w:sz w:val="18"/>
          <w:szCs w:val="18"/>
          <w:lang w:val="en-US"/>
        </w:rPr>
        <w:t xml:space="preserve"> </w:t>
      </w:r>
      <w:proofErr w:type="spellStart"/>
      <w:r>
        <w:rPr>
          <w:rFonts w:ascii="Arial" w:hAnsi="Arial"/>
          <w:sz w:val="18"/>
          <w:szCs w:val="18"/>
          <w:lang w:val="en-US"/>
        </w:rPr>
        <w:t>ditolak</w:t>
      </w:r>
      <w:proofErr w:type="spellEnd"/>
      <w:r>
        <w:rPr>
          <w:rFonts w:ascii="Arial" w:hAnsi="Arial"/>
          <w:sz w:val="18"/>
          <w:szCs w:val="18"/>
          <w:lang w:val="en-US"/>
        </w:rPr>
        <w:t xml:space="preserve"> Ha </w:t>
      </w:r>
      <w:proofErr w:type="spellStart"/>
      <w:r>
        <w:rPr>
          <w:rFonts w:ascii="Arial" w:hAnsi="Arial"/>
          <w:sz w:val="18"/>
          <w:szCs w:val="18"/>
          <w:lang w:val="en-US"/>
        </w:rPr>
        <w:t>diterima</w:t>
      </w:r>
      <w:proofErr w:type="spellEnd"/>
      <w:r>
        <w:rPr>
          <w:rFonts w:ascii="Arial" w:hAnsi="Arial"/>
          <w:sz w:val="18"/>
          <w:szCs w:val="18"/>
          <w:lang w:val="en-US"/>
        </w:rPr>
        <w:t xml:space="preserve"> </w:t>
      </w:r>
      <w:proofErr w:type="spellStart"/>
      <w:proofErr w:type="gramStart"/>
      <w:r>
        <w:rPr>
          <w:rFonts w:ascii="Arial" w:hAnsi="Arial"/>
          <w:sz w:val="18"/>
          <w:szCs w:val="18"/>
          <w:lang w:val="en-US"/>
        </w:rPr>
        <w:t>artinya</w:t>
      </w:r>
      <w:proofErr w:type="spellEnd"/>
      <w:r>
        <w:rPr>
          <w:rFonts w:ascii="Arial" w:hAnsi="Arial"/>
          <w:sz w:val="18"/>
          <w:szCs w:val="18"/>
          <w:lang w:val="en-US"/>
        </w:rPr>
        <w:t xml:space="preserve">  </w:t>
      </w:r>
      <w:proofErr w:type="spellStart"/>
      <w:r>
        <w:rPr>
          <w:rFonts w:ascii="Arial" w:hAnsi="Arial"/>
          <w:sz w:val="18"/>
          <w:szCs w:val="18"/>
          <w:lang w:val="en-US"/>
        </w:rPr>
        <w:t>Terdapat</w:t>
      </w:r>
      <w:proofErr w:type="spellEnd"/>
      <w:proofErr w:type="gramEnd"/>
      <w:r>
        <w:rPr>
          <w:rFonts w:ascii="Arial" w:hAnsi="Arial"/>
          <w:sz w:val="18"/>
          <w:szCs w:val="18"/>
          <w:lang w:val="en-US"/>
        </w:rPr>
        <w:t xml:space="preserve"> </w:t>
      </w:r>
      <w:proofErr w:type="spellStart"/>
      <w:r>
        <w:rPr>
          <w:rFonts w:ascii="Arial" w:hAnsi="Arial"/>
          <w:sz w:val="18"/>
          <w:szCs w:val="18"/>
          <w:lang w:val="en-US"/>
        </w:rPr>
        <w:t>perbedaan</w:t>
      </w:r>
      <w:proofErr w:type="spellEnd"/>
      <w:r>
        <w:rPr>
          <w:rFonts w:ascii="Arial" w:hAnsi="Arial"/>
          <w:sz w:val="18"/>
          <w:szCs w:val="18"/>
          <w:lang w:val="en-US"/>
        </w:rPr>
        <w:t xml:space="preserve"> </w:t>
      </w:r>
      <w:proofErr w:type="spellStart"/>
      <w:r>
        <w:rPr>
          <w:rFonts w:ascii="Arial" w:hAnsi="Arial"/>
          <w:sz w:val="18"/>
          <w:szCs w:val="18"/>
          <w:lang w:val="en-US"/>
        </w:rPr>
        <w:t>rerata</w:t>
      </w:r>
      <w:proofErr w:type="spellEnd"/>
      <w:r>
        <w:rPr>
          <w:rFonts w:ascii="Arial" w:hAnsi="Arial"/>
          <w:sz w:val="18"/>
          <w:szCs w:val="18"/>
          <w:lang w:val="en-US"/>
        </w:rPr>
        <w:t xml:space="preserve"> </w:t>
      </w:r>
      <w:proofErr w:type="spellStart"/>
      <w:r>
        <w:rPr>
          <w:rFonts w:ascii="Arial" w:hAnsi="Arial"/>
          <w:sz w:val="18"/>
          <w:szCs w:val="18"/>
          <w:lang w:val="en-US"/>
        </w:rPr>
        <w:t>pengetahuan</w:t>
      </w:r>
      <w:proofErr w:type="spellEnd"/>
      <w:r>
        <w:rPr>
          <w:rFonts w:ascii="Arial" w:hAnsi="Arial"/>
          <w:sz w:val="18"/>
          <w:szCs w:val="18"/>
          <w:lang w:val="en-US"/>
        </w:rPr>
        <w:t xml:space="preserve"> </w:t>
      </w:r>
      <w:proofErr w:type="spellStart"/>
      <w:r>
        <w:rPr>
          <w:rFonts w:ascii="Arial" w:hAnsi="Arial"/>
          <w:sz w:val="18"/>
          <w:szCs w:val="18"/>
          <w:lang w:val="en-US"/>
        </w:rPr>
        <w:t>antara</w:t>
      </w:r>
      <w:proofErr w:type="spellEnd"/>
      <w:r>
        <w:rPr>
          <w:rFonts w:ascii="Arial" w:hAnsi="Arial"/>
          <w:sz w:val="18"/>
          <w:szCs w:val="18"/>
          <w:lang w:val="en-US"/>
        </w:rPr>
        <w:t xml:space="preserve"> pre dan post  </w:t>
      </w:r>
      <w:proofErr w:type="spellStart"/>
      <w:r>
        <w:rPr>
          <w:rFonts w:ascii="Arial" w:hAnsi="Arial"/>
          <w:sz w:val="18"/>
          <w:szCs w:val="18"/>
          <w:lang w:val="en-US"/>
        </w:rPr>
        <w:t>diberikan</w:t>
      </w:r>
      <w:proofErr w:type="spellEnd"/>
      <w:r>
        <w:rPr>
          <w:rFonts w:ascii="Arial" w:hAnsi="Arial"/>
          <w:sz w:val="18"/>
          <w:szCs w:val="18"/>
          <w:lang w:val="en-US"/>
        </w:rPr>
        <w:t xml:space="preserve"> </w:t>
      </w:r>
      <w:proofErr w:type="spellStart"/>
      <w:r>
        <w:rPr>
          <w:rFonts w:ascii="Arial" w:hAnsi="Arial"/>
          <w:sz w:val="18"/>
          <w:szCs w:val="18"/>
          <w:lang w:val="en-US"/>
        </w:rPr>
        <w:t>edukasi</w:t>
      </w:r>
      <w:proofErr w:type="spellEnd"/>
      <w:r>
        <w:rPr>
          <w:rFonts w:ascii="Arial" w:hAnsi="Arial"/>
          <w:sz w:val="18"/>
          <w:szCs w:val="18"/>
          <w:lang w:val="en-US"/>
        </w:rPr>
        <w:t xml:space="preserve"> dengan </w:t>
      </w:r>
      <w:proofErr w:type="spellStart"/>
      <w:r>
        <w:rPr>
          <w:rFonts w:ascii="Arial" w:hAnsi="Arial"/>
          <w:sz w:val="18"/>
          <w:szCs w:val="18"/>
          <w:lang w:val="en-US"/>
        </w:rPr>
        <w:t>metode</w:t>
      </w:r>
      <w:proofErr w:type="spellEnd"/>
      <w:r>
        <w:rPr>
          <w:rFonts w:ascii="Arial" w:hAnsi="Arial"/>
          <w:sz w:val="18"/>
          <w:szCs w:val="18"/>
          <w:lang w:val="en-US"/>
        </w:rPr>
        <w:t xml:space="preserve"> role play. Hasil </w:t>
      </w:r>
      <w:proofErr w:type="spellStart"/>
      <w:r>
        <w:rPr>
          <w:rFonts w:ascii="Arial" w:hAnsi="Arial"/>
          <w:sz w:val="18"/>
          <w:szCs w:val="18"/>
          <w:lang w:val="en-US"/>
        </w:rPr>
        <w:t>tersebut</w:t>
      </w:r>
      <w:proofErr w:type="spellEnd"/>
      <w:r>
        <w:rPr>
          <w:rFonts w:ascii="Arial" w:hAnsi="Arial"/>
          <w:sz w:val="18"/>
          <w:szCs w:val="18"/>
          <w:lang w:val="en-US"/>
        </w:rPr>
        <w:t xml:space="preserve"> </w:t>
      </w:r>
      <w:proofErr w:type="spellStart"/>
      <w:r>
        <w:rPr>
          <w:rFonts w:ascii="Arial" w:hAnsi="Arial"/>
          <w:sz w:val="18"/>
          <w:szCs w:val="18"/>
          <w:lang w:val="en-US"/>
        </w:rPr>
        <w:t>menunjukkan</w:t>
      </w:r>
      <w:proofErr w:type="spellEnd"/>
      <w:r>
        <w:rPr>
          <w:rFonts w:ascii="Arial" w:hAnsi="Arial"/>
          <w:sz w:val="18"/>
          <w:szCs w:val="18"/>
          <w:lang w:val="en-US"/>
        </w:rPr>
        <w:t xml:space="preserve"> </w:t>
      </w:r>
      <w:proofErr w:type="spellStart"/>
      <w:r>
        <w:rPr>
          <w:rFonts w:ascii="Arial" w:hAnsi="Arial"/>
          <w:sz w:val="18"/>
          <w:szCs w:val="18"/>
          <w:lang w:val="en-US"/>
        </w:rPr>
        <w:t>adanya</w:t>
      </w:r>
      <w:proofErr w:type="spellEnd"/>
      <w:r>
        <w:rPr>
          <w:rFonts w:ascii="Arial" w:hAnsi="Arial"/>
          <w:sz w:val="18"/>
          <w:szCs w:val="18"/>
          <w:lang w:val="en-US"/>
        </w:rPr>
        <w:t xml:space="preserve"> </w:t>
      </w:r>
      <w:proofErr w:type="spellStart"/>
      <w:r>
        <w:rPr>
          <w:rFonts w:ascii="Arial" w:hAnsi="Arial"/>
          <w:sz w:val="18"/>
          <w:szCs w:val="18"/>
          <w:lang w:val="en-US"/>
        </w:rPr>
        <w:t>peningkatan</w:t>
      </w:r>
      <w:proofErr w:type="spellEnd"/>
      <w:r>
        <w:rPr>
          <w:rFonts w:ascii="Arial" w:hAnsi="Arial"/>
          <w:sz w:val="18"/>
          <w:szCs w:val="18"/>
          <w:lang w:val="en-US"/>
        </w:rPr>
        <w:t xml:space="preserve"> </w:t>
      </w:r>
      <w:proofErr w:type="spellStart"/>
      <w:r>
        <w:rPr>
          <w:rFonts w:ascii="Arial" w:hAnsi="Arial"/>
          <w:sz w:val="18"/>
          <w:szCs w:val="18"/>
          <w:lang w:val="en-US"/>
        </w:rPr>
        <w:t>positif</w:t>
      </w:r>
      <w:proofErr w:type="spellEnd"/>
      <w:r>
        <w:rPr>
          <w:rFonts w:ascii="Arial" w:hAnsi="Arial"/>
          <w:sz w:val="18"/>
          <w:szCs w:val="18"/>
          <w:lang w:val="en-US"/>
        </w:rPr>
        <w:t xml:space="preserve"> 40 orang </w:t>
      </w:r>
      <w:proofErr w:type="spellStart"/>
      <w:r>
        <w:rPr>
          <w:rFonts w:ascii="Arial" w:hAnsi="Arial"/>
          <w:sz w:val="18"/>
          <w:szCs w:val="18"/>
          <w:lang w:val="en-US"/>
        </w:rPr>
        <w:t>mengalami</w:t>
      </w:r>
      <w:proofErr w:type="spellEnd"/>
      <w:r>
        <w:rPr>
          <w:rFonts w:ascii="Arial" w:hAnsi="Arial"/>
          <w:sz w:val="18"/>
          <w:szCs w:val="18"/>
          <w:lang w:val="en-US"/>
        </w:rPr>
        <w:t xml:space="preserve"> </w:t>
      </w:r>
      <w:proofErr w:type="spellStart"/>
      <w:r>
        <w:rPr>
          <w:rFonts w:ascii="Arial" w:hAnsi="Arial"/>
          <w:sz w:val="18"/>
          <w:szCs w:val="18"/>
          <w:lang w:val="en-US"/>
        </w:rPr>
        <w:t>peningkatan</w:t>
      </w:r>
      <w:proofErr w:type="spellEnd"/>
      <w:r>
        <w:rPr>
          <w:rFonts w:ascii="Arial" w:hAnsi="Arial"/>
          <w:sz w:val="18"/>
          <w:szCs w:val="18"/>
          <w:lang w:val="en-US"/>
        </w:rPr>
        <w:t xml:space="preserve"> </w:t>
      </w:r>
      <w:proofErr w:type="spellStart"/>
      <w:r>
        <w:rPr>
          <w:rFonts w:ascii="Arial" w:hAnsi="Arial"/>
          <w:sz w:val="18"/>
          <w:szCs w:val="18"/>
          <w:lang w:val="en-US"/>
        </w:rPr>
        <w:t>pengetahuan</w:t>
      </w:r>
      <w:proofErr w:type="spellEnd"/>
      <w:r>
        <w:rPr>
          <w:rFonts w:ascii="Arial" w:hAnsi="Arial"/>
          <w:sz w:val="18"/>
          <w:szCs w:val="18"/>
          <w:lang w:val="en-US"/>
        </w:rPr>
        <w:t xml:space="preserve">. </w:t>
      </w:r>
      <w:proofErr w:type="spellStart"/>
      <w:r>
        <w:rPr>
          <w:rFonts w:ascii="Arial" w:hAnsi="Arial"/>
          <w:sz w:val="18"/>
          <w:szCs w:val="18"/>
          <w:lang w:val="en-US"/>
        </w:rPr>
        <w:t>Diharapkan</w:t>
      </w:r>
      <w:proofErr w:type="spellEnd"/>
      <w:r>
        <w:rPr>
          <w:rFonts w:ascii="Arial" w:hAnsi="Arial"/>
          <w:sz w:val="18"/>
          <w:szCs w:val="18"/>
          <w:lang w:val="en-US"/>
        </w:rPr>
        <w:t xml:space="preserve"> </w:t>
      </w:r>
      <w:proofErr w:type="spellStart"/>
      <w:r>
        <w:rPr>
          <w:rFonts w:ascii="Arial" w:hAnsi="Arial"/>
          <w:sz w:val="18"/>
          <w:szCs w:val="18"/>
          <w:lang w:val="en-US"/>
        </w:rPr>
        <w:t>berdasarkan</w:t>
      </w:r>
      <w:proofErr w:type="spellEnd"/>
      <w:r>
        <w:rPr>
          <w:rFonts w:ascii="Arial" w:hAnsi="Arial"/>
          <w:sz w:val="18"/>
          <w:szCs w:val="18"/>
          <w:lang w:val="en-US"/>
        </w:rPr>
        <w:t xml:space="preserve"> </w:t>
      </w:r>
      <w:proofErr w:type="spellStart"/>
      <w:r>
        <w:rPr>
          <w:rFonts w:ascii="Arial" w:hAnsi="Arial"/>
          <w:sz w:val="18"/>
          <w:szCs w:val="18"/>
          <w:lang w:val="en-US"/>
        </w:rPr>
        <w:t>anggota</w:t>
      </w:r>
      <w:proofErr w:type="spellEnd"/>
      <w:r>
        <w:rPr>
          <w:rFonts w:ascii="Arial" w:hAnsi="Arial"/>
          <w:sz w:val="18"/>
          <w:szCs w:val="18"/>
          <w:lang w:val="en-US"/>
        </w:rPr>
        <w:t xml:space="preserve"> PMR </w:t>
      </w:r>
      <w:proofErr w:type="spellStart"/>
      <w:r>
        <w:rPr>
          <w:rFonts w:ascii="Arial" w:hAnsi="Arial"/>
          <w:sz w:val="18"/>
          <w:szCs w:val="18"/>
          <w:lang w:val="en-US"/>
        </w:rPr>
        <w:t>mampu</w:t>
      </w:r>
      <w:proofErr w:type="spellEnd"/>
      <w:r>
        <w:rPr>
          <w:rFonts w:ascii="Arial" w:hAnsi="Arial"/>
          <w:sz w:val="18"/>
          <w:szCs w:val="18"/>
          <w:lang w:val="en-US"/>
        </w:rPr>
        <w:t xml:space="preserve"> </w:t>
      </w:r>
      <w:proofErr w:type="spellStart"/>
      <w:r>
        <w:rPr>
          <w:rFonts w:ascii="Arial" w:hAnsi="Arial"/>
          <w:sz w:val="18"/>
          <w:szCs w:val="18"/>
          <w:lang w:val="en-US"/>
        </w:rPr>
        <w:t>memberikan</w:t>
      </w:r>
      <w:proofErr w:type="spellEnd"/>
      <w:r>
        <w:rPr>
          <w:rFonts w:ascii="Arial" w:hAnsi="Arial"/>
          <w:sz w:val="18"/>
          <w:szCs w:val="18"/>
          <w:lang w:val="en-US"/>
        </w:rPr>
        <w:t xml:space="preserve"> </w:t>
      </w:r>
      <w:proofErr w:type="spellStart"/>
      <w:r>
        <w:rPr>
          <w:rFonts w:ascii="Arial" w:hAnsi="Arial"/>
          <w:sz w:val="18"/>
          <w:szCs w:val="18"/>
          <w:lang w:val="en-US"/>
        </w:rPr>
        <w:t>penanganan</w:t>
      </w:r>
      <w:proofErr w:type="spellEnd"/>
      <w:r>
        <w:rPr>
          <w:rFonts w:ascii="Arial" w:hAnsi="Arial"/>
          <w:sz w:val="18"/>
          <w:szCs w:val="18"/>
          <w:lang w:val="en-US"/>
        </w:rPr>
        <w:t xml:space="preserve"> </w:t>
      </w:r>
      <w:proofErr w:type="spellStart"/>
      <w:r>
        <w:rPr>
          <w:rFonts w:ascii="Arial" w:hAnsi="Arial"/>
          <w:sz w:val="18"/>
          <w:szCs w:val="18"/>
          <w:lang w:val="en-US"/>
        </w:rPr>
        <w:t>sederhana</w:t>
      </w:r>
      <w:proofErr w:type="spellEnd"/>
      <w:r>
        <w:rPr>
          <w:rFonts w:ascii="Arial" w:hAnsi="Arial"/>
          <w:sz w:val="18"/>
          <w:szCs w:val="18"/>
          <w:lang w:val="en-US"/>
        </w:rPr>
        <w:t xml:space="preserve"> </w:t>
      </w:r>
      <w:proofErr w:type="spellStart"/>
      <w:r>
        <w:rPr>
          <w:rFonts w:ascii="Arial" w:hAnsi="Arial"/>
          <w:sz w:val="18"/>
          <w:szCs w:val="18"/>
          <w:lang w:val="en-US"/>
        </w:rPr>
        <w:t>apabila</w:t>
      </w:r>
      <w:proofErr w:type="spellEnd"/>
      <w:r>
        <w:rPr>
          <w:rFonts w:ascii="Arial" w:hAnsi="Arial"/>
          <w:sz w:val="18"/>
          <w:szCs w:val="18"/>
          <w:lang w:val="en-US"/>
        </w:rPr>
        <w:t xml:space="preserve"> </w:t>
      </w:r>
      <w:proofErr w:type="spellStart"/>
      <w:r>
        <w:rPr>
          <w:rFonts w:ascii="Arial" w:hAnsi="Arial"/>
          <w:sz w:val="18"/>
          <w:szCs w:val="18"/>
          <w:lang w:val="en-US"/>
        </w:rPr>
        <w:t>terjadi</w:t>
      </w:r>
      <w:proofErr w:type="spellEnd"/>
      <w:r>
        <w:rPr>
          <w:rFonts w:ascii="Arial" w:hAnsi="Arial"/>
          <w:sz w:val="18"/>
          <w:szCs w:val="18"/>
          <w:lang w:val="en-US"/>
        </w:rPr>
        <w:t xml:space="preserve"> </w:t>
      </w:r>
      <w:proofErr w:type="spellStart"/>
      <w:r>
        <w:rPr>
          <w:rFonts w:ascii="Arial" w:hAnsi="Arial"/>
          <w:sz w:val="18"/>
          <w:szCs w:val="18"/>
          <w:lang w:val="en-US"/>
        </w:rPr>
        <w:t>kekambuhan</w:t>
      </w:r>
      <w:proofErr w:type="spellEnd"/>
      <w:r>
        <w:rPr>
          <w:rFonts w:ascii="Arial" w:hAnsi="Arial"/>
          <w:sz w:val="18"/>
          <w:szCs w:val="18"/>
          <w:lang w:val="en-US"/>
        </w:rPr>
        <w:t xml:space="preserve"> </w:t>
      </w:r>
      <w:proofErr w:type="spellStart"/>
      <w:r>
        <w:rPr>
          <w:rFonts w:ascii="Arial" w:hAnsi="Arial"/>
          <w:sz w:val="18"/>
          <w:szCs w:val="18"/>
          <w:lang w:val="en-US"/>
        </w:rPr>
        <w:t>penderita</w:t>
      </w:r>
      <w:proofErr w:type="spellEnd"/>
      <w:r>
        <w:rPr>
          <w:rFonts w:ascii="Arial" w:hAnsi="Arial"/>
          <w:sz w:val="18"/>
          <w:szCs w:val="18"/>
          <w:lang w:val="en-US"/>
        </w:rPr>
        <w:t xml:space="preserve"> </w:t>
      </w:r>
      <w:proofErr w:type="spellStart"/>
      <w:r>
        <w:rPr>
          <w:rFonts w:ascii="Arial" w:hAnsi="Arial"/>
          <w:sz w:val="18"/>
          <w:szCs w:val="18"/>
          <w:lang w:val="en-US"/>
        </w:rPr>
        <w:t>asma</w:t>
      </w:r>
      <w:proofErr w:type="spellEnd"/>
      <w:r>
        <w:rPr>
          <w:rFonts w:ascii="Arial" w:hAnsi="Arial"/>
          <w:sz w:val="18"/>
          <w:szCs w:val="18"/>
          <w:lang w:val="en-US"/>
        </w:rPr>
        <w:t xml:space="preserve"> </w:t>
      </w:r>
      <w:proofErr w:type="spellStart"/>
      <w:r>
        <w:rPr>
          <w:rFonts w:ascii="Arial" w:hAnsi="Arial"/>
          <w:sz w:val="18"/>
          <w:szCs w:val="18"/>
          <w:lang w:val="en-US"/>
        </w:rPr>
        <w:t>dilingkungan</w:t>
      </w:r>
      <w:proofErr w:type="spellEnd"/>
      <w:r>
        <w:rPr>
          <w:rFonts w:ascii="Arial" w:hAnsi="Arial"/>
          <w:sz w:val="18"/>
          <w:szCs w:val="18"/>
          <w:lang w:val="en-US"/>
        </w:rPr>
        <w:t xml:space="preserve"> </w:t>
      </w:r>
      <w:proofErr w:type="spellStart"/>
      <w:r>
        <w:rPr>
          <w:rFonts w:ascii="Arial" w:hAnsi="Arial"/>
          <w:sz w:val="18"/>
          <w:szCs w:val="18"/>
          <w:lang w:val="en-US"/>
        </w:rPr>
        <w:t>sekolah</w:t>
      </w:r>
      <w:proofErr w:type="spellEnd"/>
      <w:r>
        <w:rPr>
          <w:rFonts w:ascii="Arial" w:hAnsi="Arial"/>
          <w:sz w:val="18"/>
          <w:szCs w:val="18"/>
          <w:lang w:val="en-US"/>
        </w:rPr>
        <w:t>.</w:t>
      </w:r>
    </w:p>
    <w:p w14:paraId="3A6DB2D9" w14:textId="77777777" w:rsidR="00956477" w:rsidRDefault="00956477">
      <w:pPr>
        <w:ind w:right="22"/>
        <w:contextualSpacing/>
        <w:jc w:val="both"/>
        <w:rPr>
          <w:rFonts w:ascii="Arial" w:hAnsi="Arial"/>
          <w:b/>
          <w:bCs/>
          <w:sz w:val="18"/>
          <w:szCs w:val="18"/>
          <w:lang w:val="en-US"/>
        </w:rPr>
      </w:pPr>
    </w:p>
    <w:p w14:paraId="1D730BD2" w14:textId="77777777" w:rsidR="00956477" w:rsidRDefault="00000000">
      <w:pPr>
        <w:ind w:right="22"/>
        <w:contextualSpacing/>
        <w:jc w:val="both"/>
        <w:rPr>
          <w:rFonts w:ascii="Arial" w:hAnsi="Arial"/>
          <w:b/>
          <w:bCs/>
          <w:sz w:val="18"/>
          <w:szCs w:val="18"/>
          <w:lang w:val="en-US"/>
        </w:rPr>
      </w:pPr>
      <w:r>
        <w:rPr>
          <w:rFonts w:ascii="Arial" w:hAnsi="Arial"/>
          <w:b/>
          <w:bCs/>
          <w:sz w:val="18"/>
          <w:szCs w:val="18"/>
          <w:lang w:val="en-US"/>
        </w:rPr>
        <w:t xml:space="preserve">Kata </w:t>
      </w:r>
      <w:proofErr w:type="spellStart"/>
      <w:proofErr w:type="gramStart"/>
      <w:r>
        <w:rPr>
          <w:rFonts w:ascii="Arial" w:hAnsi="Arial"/>
          <w:b/>
          <w:bCs/>
          <w:sz w:val="18"/>
          <w:szCs w:val="18"/>
          <w:lang w:val="en-US"/>
        </w:rPr>
        <w:t>kunci</w:t>
      </w:r>
      <w:proofErr w:type="spellEnd"/>
      <w:r>
        <w:rPr>
          <w:rFonts w:ascii="Arial" w:hAnsi="Arial"/>
          <w:b/>
          <w:bCs/>
          <w:sz w:val="18"/>
          <w:szCs w:val="18"/>
          <w:lang w:val="en-US"/>
        </w:rPr>
        <w:t xml:space="preserve"> :</w:t>
      </w:r>
      <w:proofErr w:type="gramEnd"/>
      <w:r>
        <w:rPr>
          <w:rFonts w:ascii="Arial" w:hAnsi="Arial"/>
          <w:b/>
          <w:bCs/>
          <w:sz w:val="18"/>
          <w:szCs w:val="18"/>
          <w:lang w:val="en-US"/>
        </w:rPr>
        <w:t xml:space="preserve"> Asma, </w:t>
      </w:r>
      <w:proofErr w:type="spellStart"/>
      <w:r>
        <w:rPr>
          <w:rFonts w:ascii="Arial" w:hAnsi="Arial"/>
          <w:b/>
          <w:bCs/>
          <w:sz w:val="18"/>
          <w:szCs w:val="18"/>
          <w:lang w:val="en-US"/>
        </w:rPr>
        <w:t>Penanganan</w:t>
      </w:r>
      <w:proofErr w:type="spellEnd"/>
      <w:r>
        <w:rPr>
          <w:rFonts w:ascii="Arial" w:hAnsi="Arial"/>
          <w:b/>
          <w:bCs/>
          <w:sz w:val="18"/>
          <w:szCs w:val="18"/>
          <w:lang w:val="en-US"/>
        </w:rPr>
        <w:t xml:space="preserve">, </w:t>
      </w:r>
      <w:proofErr w:type="spellStart"/>
      <w:r>
        <w:rPr>
          <w:rFonts w:ascii="Arial" w:hAnsi="Arial"/>
          <w:b/>
          <w:bCs/>
          <w:i/>
          <w:iCs/>
          <w:sz w:val="18"/>
          <w:szCs w:val="18"/>
          <w:lang w:val="en-US"/>
        </w:rPr>
        <w:t>buteyko</w:t>
      </w:r>
      <w:proofErr w:type="spellEnd"/>
      <w:r>
        <w:rPr>
          <w:rFonts w:ascii="Arial" w:hAnsi="Arial"/>
          <w:b/>
          <w:bCs/>
          <w:i/>
          <w:iCs/>
          <w:sz w:val="18"/>
          <w:szCs w:val="18"/>
          <w:lang w:val="en-US"/>
        </w:rPr>
        <w:t xml:space="preserve"> breathing</w:t>
      </w:r>
      <w:r>
        <w:rPr>
          <w:rFonts w:ascii="Arial" w:hAnsi="Arial"/>
          <w:b/>
          <w:bCs/>
          <w:sz w:val="18"/>
          <w:szCs w:val="18"/>
          <w:lang w:val="en-US"/>
        </w:rPr>
        <w:t>.</w:t>
      </w:r>
    </w:p>
    <w:p w14:paraId="61993AB9" w14:textId="77777777" w:rsidR="00956477" w:rsidRDefault="00956477">
      <w:pPr>
        <w:ind w:right="22"/>
        <w:contextualSpacing/>
        <w:jc w:val="center"/>
        <w:rPr>
          <w:rFonts w:ascii="Arial" w:hAnsi="Arial"/>
          <w:b/>
          <w:bCs/>
          <w:sz w:val="18"/>
          <w:szCs w:val="18"/>
          <w:lang w:val="en-US"/>
        </w:rPr>
      </w:pPr>
    </w:p>
    <w:p w14:paraId="4E6EB754" w14:textId="77777777" w:rsidR="00956477" w:rsidRDefault="00000000">
      <w:pPr>
        <w:ind w:right="22"/>
        <w:contextualSpacing/>
        <w:jc w:val="center"/>
        <w:rPr>
          <w:rFonts w:ascii="Arial" w:hAnsi="Arial"/>
          <w:b/>
          <w:bCs/>
          <w:i/>
          <w:iCs/>
          <w:sz w:val="18"/>
          <w:szCs w:val="18"/>
          <w:lang w:val="en-US"/>
        </w:rPr>
      </w:pPr>
      <w:r>
        <w:rPr>
          <w:rFonts w:ascii="Arial" w:hAnsi="Arial"/>
          <w:b/>
          <w:bCs/>
          <w:i/>
          <w:iCs/>
          <w:sz w:val="18"/>
          <w:szCs w:val="18"/>
          <w:lang w:val="en-US"/>
        </w:rPr>
        <w:t>Abstract</w:t>
      </w:r>
    </w:p>
    <w:p w14:paraId="087BEF7B" w14:textId="77777777" w:rsidR="00956477" w:rsidRDefault="00000000">
      <w:pPr>
        <w:ind w:right="22"/>
        <w:contextualSpacing/>
        <w:jc w:val="both"/>
        <w:rPr>
          <w:rFonts w:ascii="Arial" w:hAnsi="Arial"/>
          <w:b/>
          <w:bCs/>
          <w:i/>
          <w:iCs/>
          <w:sz w:val="18"/>
          <w:szCs w:val="18"/>
          <w:lang w:val="en-US"/>
        </w:rPr>
      </w:pPr>
      <w:r>
        <w:rPr>
          <w:rFonts w:ascii="Arial" w:hAnsi="Arial"/>
          <w:i/>
          <w:iCs/>
          <w:sz w:val="18"/>
          <w:szCs w:val="18"/>
          <w:lang w:val="en-US"/>
        </w:rPr>
        <w:t xml:space="preserve">People with asthma may have initial or repeated attacks. The occurrence of re-attack or the occurrence of relapse can be experienced when in the school environment. Health care in schools involves </w:t>
      </w:r>
      <w:proofErr w:type="gramStart"/>
      <w:r>
        <w:rPr>
          <w:rFonts w:ascii="Arial" w:hAnsi="Arial"/>
          <w:i/>
          <w:iCs/>
          <w:sz w:val="18"/>
          <w:szCs w:val="18"/>
          <w:lang w:val="en-US"/>
        </w:rPr>
        <w:t>the  Red</w:t>
      </w:r>
      <w:proofErr w:type="gramEnd"/>
      <w:r>
        <w:rPr>
          <w:rFonts w:ascii="Arial" w:hAnsi="Arial"/>
          <w:i/>
          <w:iCs/>
          <w:sz w:val="18"/>
          <w:szCs w:val="18"/>
          <w:lang w:val="en-US"/>
        </w:rPr>
        <w:t xml:space="preserve"> </w:t>
      </w:r>
      <w:proofErr w:type="spellStart"/>
      <w:r>
        <w:rPr>
          <w:rFonts w:ascii="Arial" w:hAnsi="Arial"/>
          <w:i/>
          <w:iCs/>
          <w:sz w:val="18"/>
          <w:szCs w:val="18"/>
          <w:lang w:val="en-US"/>
        </w:rPr>
        <w:t>Cross.The</w:t>
      </w:r>
      <w:proofErr w:type="spellEnd"/>
      <w:r>
        <w:rPr>
          <w:rFonts w:ascii="Arial" w:hAnsi="Arial"/>
          <w:i/>
          <w:iCs/>
          <w:sz w:val="18"/>
          <w:szCs w:val="18"/>
          <w:lang w:val="en-US"/>
        </w:rPr>
        <w:t xml:space="preserve"> knowledge and understanding of adolescents in schools is still very lacking, so education is needed. Education carried out in community service activities is carried out using the lecture method, interactive question and answer and role </w:t>
      </w:r>
      <w:proofErr w:type="spellStart"/>
      <w:proofErr w:type="gramStart"/>
      <w:r>
        <w:rPr>
          <w:rFonts w:ascii="Arial" w:hAnsi="Arial"/>
          <w:i/>
          <w:iCs/>
          <w:sz w:val="18"/>
          <w:szCs w:val="18"/>
          <w:lang w:val="en-US"/>
        </w:rPr>
        <w:t>play.Community</w:t>
      </w:r>
      <w:proofErr w:type="spellEnd"/>
      <w:proofErr w:type="gramEnd"/>
      <w:r>
        <w:rPr>
          <w:rFonts w:ascii="Arial" w:hAnsi="Arial"/>
          <w:i/>
          <w:iCs/>
          <w:sz w:val="18"/>
          <w:szCs w:val="18"/>
          <w:lang w:val="en-US"/>
        </w:rPr>
        <w:t xml:space="preserve"> service activities are carried out in two stages, including the first stage, the speaker conveys to the selected Red Cross members for regeneration. Then the second stage of the </w:t>
      </w:r>
      <w:proofErr w:type="gramStart"/>
      <w:r>
        <w:rPr>
          <w:rFonts w:ascii="Arial" w:hAnsi="Arial"/>
          <w:i/>
          <w:iCs/>
          <w:sz w:val="18"/>
          <w:szCs w:val="18"/>
          <w:lang w:val="en-US"/>
        </w:rPr>
        <w:t>selected  Red</w:t>
      </w:r>
      <w:proofErr w:type="gramEnd"/>
      <w:r>
        <w:rPr>
          <w:rFonts w:ascii="Arial" w:hAnsi="Arial"/>
          <w:i/>
          <w:iCs/>
          <w:sz w:val="18"/>
          <w:szCs w:val="18"/>
          <w:lang w:val="en-US"/>
        </w:rPr>
        <w:t xml:space="preserve"> Cross members educates other Red Cross members who are represented by two students or students in each class. This education aims to increase the knowledge of Red Cross members about the concept of asthma, simple handling and </w:t>
      </w:r>
      <w:proofErr w:type="spellStart"/>
      <w:r>
        <w:rPr>
          <w:rFonts w:ascii="Arial" w:hAnsi="Arial"/>
          <w:i/>
          <w:iCs/>
          <w:sz w:val="18"/>
          <w:szCs w:val="18"/>
          <w:lang w:val="en-US"/>
        </w:rPr>
        <w:t>buteyko</w:t>
      </w:r>
      <w:proofErr w:type="spellEnd"/>
      <w:r>
        <w:rPr>
          <w:rFonts w:ascii="Arial" w:hAnsi="Arial"/>
          <w:i/>
          <w:iCs/>
          <w:sz w:val="18"/>
          <w:szCs w:val="18"/>
          <w:lang w:val="en-US"/>
        </w:rPr>
        <w:t xml:space="preserve"> breathing in asthma. The target of the activity </w:t>
      </w:r>
      <w:proofErr w:type="gramStart"/>
      <w:r>
        <w:rPr>
          <w:rFonts w:ascii="Arial" w:hAnsi="Arial"/>
          <w:i/>
          <w:iCs/>
          <w:sz w:val="18"/>
          <w:szCs w:val="18"/>
          <w:lang w:val="en-US"/>
        </w:rPr>
        <w:t>is  Red</w:t>
      </w:r>
      <w:proofErr w:type="gramEnd"/>
      <w:r>
        <w:rPr>
          <w:rFonts w:ascii="Arial" w:hAnsi="Arial"/>
          <w:i/>
          <w:iCs/>
          <w:sz w:val="18"/>
          <w:szCs w:val="18"/>
          <w:lang w:val="en-US"/>
        </w:rPr>
        <w:t xml:space="preserve"> Cross members totaling 40 people in MAN 2 </w:t>
      </w:r>
      <w:proofErr w:type="spellStart"/>
      <w:r>
        <w:rPr>
          <w:rFonts w:ascii="Arial" w:hAnsi="Arial"/>
          <w:i/>
          <w:iCs/>
          <w:sz w:val="18"/>
          <w:szCs w:val="18"/>
          <w:lang w:val="en-US"/>
        </w:rPr>
        <w:t>Kediri.The</w:t>
      </w:r>
      <w:proofErr w:type="spellEnd"/>
      <w:r>
        <w:rPr>
          <w:rFonts w:ascii="Arial" w:hAnsi="Arial"/>
          <w:i/>
          <w:iCs/>
          <w:sz w:val="18"/>
          <w:szCs w:val="18"/>
          <w:lang w:val="en-US"/>
        </w:rPr>
        <w:t xml:space="preserve"> evaluation of the success of the activities was carried out pre-test and post-test using questionnaires and observations, then analyzed using the Wilcoxon signed ranks statistical test. Based on the </w:t>
      </w:r>
      <w:proofErr w:type="spellStart"/>
      <w:r>
        <w:rPr>
          <w:rFonts w:ascii="Arial" w:hAnsi="Arial"/>
          <w:i/>
          <w:iCs/>
          <w:sz w:val="18"/>
          <w:szCs w:val="18"/>
          <w:lang w:val="en-US"/>
        </w:rPr>
        <w:t>wilcoxon</w:t>
      </w:r>
      <w:proofErr w:type="spellEnd"/>
      <w:r>
        <w:rPr>
          <w:rFonts w:ascii="Arial" w:hAnsi="Arial"/>
          <w:i/>
          <w:iCs/>
          <w:sz w:val="18"/>
          <w:szCs w:val="18"/>
          <w:lang w:val="en-US"/>
        </w:rPr>
        <w:t xml:space="preserve"> statistical test, the value of </w:t>
      </w:r>
      <w:proofErr w:type="spellStart"/>
      <w:r>
        <w:rPr>
          <w:rFonts w:ascii="Arial" w:hAnsi="Arial"/>
          <w:i/>
          <w:iCs/>
          <w:sz w:val="18"/>
          <w:szCs w:val="18"/>
          <w:lang w:val="en-US"/>
        </w:rPr>
        <w:t>asymp</w:t>
      </w:r>
      <w:proofErr w:type="spellEnd"/>
      <w:r>
        <w:rPr>
          <w:rFonts w:ascii="Arial" w:hAnsi="Arial"/>
          <w:i/>
          <w:iCs/>
          <w:sz w:val="18"/>
          <w:szCs w:val="18"/>
          <w:lang w:val="en-US"/>
        </w:rPr>
        <w:t xml:space="preserve"> sig 0.01 &lt;0.05 H0 is rejected. Ha is accepted, it means that there is a difference in the average knowledge between pre and post education given the role play method. These results indicate a positive increase in 40 people experiencing an increase in knowledge. It is hoped that based on Red Cross members, they are able to provide simple treatment if there is a recurrence of asthma sufferers in the school environment.</w:t>
      </w:r>
    </w:p>
    <w:p w14:paraId="159EEC9F" w14:textId="77777777" w:rsidR="00956477" w:rsidRDefault="00956477">
      <w:pPr>
        <w:ind w:right="22"/>
        <w:contextualSpacing/>
        <w:jc w:val="both"/>
        <w:rPr>
          <w:rFonts w:ascii="Arial" w:hAnsi="Arial"/>
          <w:b/>
          <w:bCs/>
          <w:sz w:val="18"/>
          <w:szCs w:val="18"/>
          <w:lang w:val="en-US"/>
        </w:rPr>
      </w:pPr>
    </w:p>
    <w:p w14:paraId="0CE84650" w14:textId="77777777" w:rsidR="00956477" w:rsidRDefault="00000000">
      <w:pPr>
        <w:ind w:right="22"/>
        <w:contextualSpacing/>
        <w:jc w:val="both"/>
        <w:rPr>
          <w:rFonts w:ascii="Arial" w:hAnsi="Arial" w:cs="Arial"/>
          <w:b/>
          <w:bCs/>
          <w:sz w:val="18"/>
          <w:szCs w:val="18"/>
          <w:lang w:val="en-US"/>
        </w:rPr>
      </w:pPr>
      <w:proofErr w:type="gramStart"/>
      <w:r>
        <w:rPr>
          <w:rFonts w:ascii="Arial" w:hAnsi="Arial"/>
          <w:b/>
          <w:bCs/>
          <w:sz w:val="18"/>
          <w:szCs w:val="18"/>
          <w:lang w:val="en-US"/>
        </w:rPr>
        <w:t>Keywords :</w:t>
      </w:r>
      <w:proofErr w:type="gramEnd"/>
      <w:r>
        <w:rPr>
          <w:rFonts w:ascii="Arial" w:hAnsi="Arial"/>
          <w:b/>
          <w:bCs/>
          <w:sz w:val="18"/>
          <w:szCs w:val="18"/>
          <w:lang w:val="en-US"/>
        </w:rPr>
        <w:t xml:space="preserve"> </w:t>
      </w:r>
      <w:r>
        <w:rPr>
          <w:rFonts w:ascii="Arial" w:hAnsi="Arial"/>
          <w:b/>
          <w:bCs/>
          <w:i/>
          <w:iCs/>
          <w:sz w:val="18"/>
          <w:szCs w:val="18"/>
          <w:lang w:val="en-US"/>
        </w:rPr>
        <w:t xml:space="preserve">Asthma, </w:t>
      </w:r>
      <w:proofErr w:type="spellStart"/>
      <w:r>
        <w:rPr>
          <w:rFonts w:ascii="Arial" w:hAnsi="Arial"/>
          <w:b/>
          <w:bCs/>
          <w:i/>
          <w:iCs/>
          <w:sz w:val="18"/>
          <w:szCs w:val="18"/>
          <w:lang w:val="en-US"/>
        </w:rPr>
        <w:t>Handl</w:t>
      </w:r>
      <w:r>
        <w:rPr>
          <w:rFonts w:ascii="Arial" w:hAnsi="Arial"/>
          <w:b/>
          <w:bCs/>
          <w:i/>
          <w:iCs/>
          <w:sz w:val="18"/>
          <w:szCs w:val="18"/>
          <w:lang w:val="en-ID"/>
        </w:rPr>
        <w:t>ing</w:t>
      </w:r>
      <w:proofErr w:type="spellEnd"/>
      <w:r>
        <w:rPr>
          <w:rFonts w:ascii="Arial" w:hAnsi="Arial"/>
          <w:b/>
          <w:bCs/>
          <w:i/>
          <w:iCs/>
          <w:sz w:val="18"/>
          <w:szCs w:val="18"/>
          <w:lang w:val="en-US"/>
        </w:rPr>
        <w:t xml:space="preserve"> , Buteyko breathing</w:t>
      </w:r>
      <w:r>
        <w:rPr>
          <w:rFonts w:ascii="Arial" w:hAnsi="Arial"/>
          <w:b/>
          <w:bCs/>
          <w:sz w:val="18"/>
          <w:szCs w:val="18"/>
          <w:lang w:val="en-US"/>
        </w:rPr>
        <w:t>.</w:t>
      </w:r>
    </w:p>
    <w:p w14:paraId="45DE2788" w14:textId="77777777" w:rsidR="00956477" w:rsidRDefault="00956477">
      <w:pPr>
        <w:ind w:right="22"/>
        <w:contextualSpacing/>
        <w:jc w:val="both"/>
        <w:rPr>
          <w:rFonts w:ascii="Arial" w:hAnsi="Arial" w:cs="Arial"/>
          <w:b/>
          <w:bCs/>
          <w:sz w:val="18"/>
          <w:szCs w:val="18"/>
          <w:lang w:val="en-US"/>
        </w:rPr>
      </w:pPr>
    </w:p>
    <w:p w14:paraId="769F5648" w14:textId="77777777" w:rsidR="00956477" w:rsidRDefault="00000000">
      <w:pPr>
        <w:ind w:firstLine="567"/>
        <w:contextualSpacing/>
        <w:jc w:val="center"/>
        <w:rPr>
          <w:rFonts w:ascii="Arial" w:hAnsi="Arial" w:cs="Arial"/>
          <w:b/>
          <w:bCs/>
          <w:sz w:val="18"/>
          <w:szCs w:val="18"/>
          <w:lang w:val="en-US"/>
        </w:rPr>
      </w:pPr>
      <w:r>
        <w:rPr>
          <w:noProof/>
          <w:lang w:val="en-US"/>
        </w:rPr>
        <mc:AlternateContent>
          <mc:Choice Requires="wps">
            <w:drawing>
              <wp:anchor distT="0" distB="0" distL="114300" distR="114300" simplePos="0" relativeHeight="251660288" behindDoc="0" locked="0" layoutInCell="1" allowOverlap="1" wp14:anchorId="56E1E824" wp14:editId="33938C77">
                <wp:simplePos x="0" y="0"/>
                <wp:positionH relativeFrom="column">
                  <wp:posOffset>4445</wp:posOffset>
                </wp:positionH>
                <wp:positionV relativeFrom="paragraph">
                  <wp:posOffset>20955</wp:posOffset>
                </wp:positionV>
                <wp:extent cx="5943600" cy="0"/>
                <wp:effectExtent l="0" t="0" r="0" b="0"/>
                <wp:wrapNone/>
                <wp:docPr id="17" name="AutoShape 13"/>
                <wp:cNvGraphicFramePr/>
                <a:graphic xmlns:a="http://schemas.openxmlformats.org/drawingml/2006/main">
                  <a:graphicData uri="http://schemas.microsoft.com/office/word/2010/wordprocessingShape">
                    <wps:wsp>
                      <wps:cNvCnPr/>
                      <wps:spPr bwMode="auto">
                        <a:xfrm>
                          <a:off x="0" y="0"/>
                          <a:ext cx="5943600" cy="0"/>
                        </a:xfrm>
                        <a:prstGeom prst="straightConnector1">
                          <a:avLst/>
                        </a:prstGeom>
                        <a:noFill/>
                        <a:ln w="19050">
                          <a:solidFill>
                            <a:srgbClr val="000000"/>
                          </a:solidFill>
                          <a:round/>
                        </a:ln>
                      </wps:spPr>
                      <wps:bodyPr/>
                    </wps:wsp>
                  </a:graphicData>
                </a:graphic>
              </wp:anchor>
            </w:drawing>
          </mc:Choice>
          <mc:Fallback xmlns:wpsCustomData="http://www.wps.cn/officeDocument/2013/wpsCustomData">
            <w:pict>
              <v:shape id="AutoShape 13" o:spid="_x0000_s1026" o:spt="32" type="#_x0000_t32" style="position:absolute;left:0pt;margin-left:0.35pt;margin-top:1.65pt;height:0pt;width:468pt;z-index:251660288;mso-width-relative:page;mso-height-relative:page;" filled="f" stroked="t" coordsize="21600,21600" o:gfxdata="UEsDBAoAAAAAAIdO4kAAAAAAAAAAAAAAAAAEAAAAZHJzL1BLAwQUAAAACACHTuJAZJVgx84AAAAE&#10;AQAADwAAAGRycy9kb3ducmV2LnhtbE2OwU6EQBBE7yb+w6RNvBh3WEkQkWEPJp48iLt+QAMtEJke&#10;wgzL+Pe2XvT4UpWqVx6indSZFj86NrDfJaCIW9eN3Bt4Pz3f5qB8QO5wckwGvsjDobq8KLHo3MZv&#10;dD6GXskI+wINDCHMhda+Hcii37mZWLIPt1gMgkuvuwU3GbeTvkuSTFscWR4GnOlpoPbzuFoD8TXj&#10;EOs8NhuvLz6/qSPa2pjrq33yCCpQDH9l+NEXdajEqXErd15NBu6lZyBNQUn4kGbCzS/rqtT/5atv&#10;UEsDBBQAAAAIAIdO4kCbr0U4vAEAAIMDAAAOAAAAZHJzL2Uyb0RvYy54bWytU8lu2zAQvRfoPxC8&#10;15KTJm0Ey0FgI710CZD2A2iKkgiQHGKGtuy/75Be2qaXHKIDwdnezHtDLe733omdQbIQWjmf1VKY&#10;oKGzYWjlr5+PHz5LQUmFTjkIppUHQ/J++f7dYoqNuYIRXGdQMEigZoqtHFOKTVWRHo1XNINoAgd7&#10;QK8SmzhUHaqJ0b2rrur6tpoAu4igDRF718egPCHiawCh7602a9Bbb0I6oqJxKjElGm0kuSzT9r3R&#10;6Uffk0nCtZKZpnJyE75v8lktF6oZUMXR6tMI6jUjvODklQ3c9AK1VkmJLdr/oLzVCAR9mmnw1ZFI&#10;UYRZzOsX2jyPKprChaWmeBGd3g5Wf989obAdv4RPUgTleeMP2wSltZhfZ4GmSA3nrcITniyKXLSZ&#10;vkHH6YrTC/d9jz5rwKzEvkh8uEhs9klodt7cfby+rVl9fY5VqjkXRqT0xYAX+dJKSqjsMKYVhMCL&#10;BJyXNmr3lRIPwoXngtw1wKN1ruzTBTExobv6pi4VBM52OZrzCIfNyqHYqfwkypdJMto/aQjb0B39&#10;LnA4i5BpH+XYQHcoahQ/76YAnN5RXv7fdqn+8+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k&#10;lWDHzgAAAAQBAAAPAAAAAAAAAAEAIAAAACIAAABkcnMvZG93bnJldi54bWxQSwECFAAUAAAACACH&#10;TuJAm69FOLwBAACDAwAADgAAAAAAAAABACAAAAAdAQAAZHJzL2Uyb0RvYy54bWxQSwUGAAAAAAYA&#10;BgBZAQAASwUAAAAA&#10;">
                <v:fill on="f" focussize="0,0"/>
                <v:stroke weight="1.5pt" color="#000000" joinstyle="round"/>
                <v:imagedata o:title=""/>
                <o:lock v:ext="edit" aspectratio="f"/>
              </v:shape>
            </w:pict>
          </mc:Fallback>
        </mc:AlternateContent>
      </w:r>
    </w:p>
    <w:p w14:paraId="59BE0C1B" w14:textId="77777777" w:rsidR="00956477" w:rsidRDefault="00956477">
      <w:pPr>
        <w:contextualSpacing/>
        <w:jc w:val="both"/>
        <w:rPr>
          <w:rFonts w:ascii="Arial" w:hAnsi="Arial" w:cs="Arial"/>
          <w:sz w:val="18"/>
          <w:szCs w:val="18"/>
        </w:rPr>
      </w:pPr>
    </w:p>
    <w:p w14:paraId="6AE33CB3" w14:textId="77777777" w:rsidR="00956477" w:rsidRDefault="00956477">
      <w:pPr>
        <w:jc w:val="both"/>
        <w:rPr>
          <w:rFonts w:ascii="Arial" w:hAnsi="Arial" w:cs="Arial"/>
          <w:b/>
          <w:bCs/>
          <w:sz w:val="18"/>
          <w:szCs w:val="18"/>
        </w:rPr>
        <w:sectPr w:rsidR="00956477" w:rsidSect="007243D0">
          <w:headerReference w:type="even" r:id="rId10"/>
          <w:headerReference w:type="default" r:id="rId11"/>
          <w:footerReference w:type="even" r:id="rId12"/>
          <w:footerReference w:type="default" r:id="rId13"/>
          <w:headerReference w:type="first" r:id="rId14"/>
          <w:footerReference w:type="first" r:id="rId15"/>
          <w:type w:val="nextColumn"/>
          <w:pgSz w:w="11907" w:h="16840"/>
          <w:pgMar w:top="1701" w:right="1107" w:bottom="1701" w:left="1418" w:header="737" w:footer="737" w:gutter="0"/>
          <w:pgNumType w:start="111"/>
          <w:cols w:space="708"/>
          <w:docGrid w:linePitch="360"/>
        </w:sectPr>
      </w:pPr>
    </w:p>
    <w:p w14:paraId="2A9C9783" w14:textId="77777777" w:rsidR="00956477" w:rsidRDefault="00000000">
      <w:pPr>
        <w:spacing w:line="360" w:lineRule="auto"/>
        <w:contextualSpacing/>
        <w:jc w:val="both"/>
        <w:rPr>
          <w:rStyle w:val="FootnoteReference"/>
          <w:rFonts w:ascii="Arial" w:hAnsi="Arial" w:cs="Arial"/>
          <w:b/>
          <w:bCs/>
          <w:color w:val="FFFFFF"/>
          <w:sz w:val="20"/>
          <w:szCs w:val="18"/>
        </w:rPr>
      </w:pPr>
      <w:r>
        <w:rPr>
          <w:rFonts w:ascii="Arial" w:hAnsi="Arial" w:cs="Arial"/>
          <w:b/>
          <w:bCs/>
          <w:sz w:val="20"/>
          <w:szCs w:val="18"/>
        </w:rPr>
        <w:t>PENDAHULUAN</w:t>
      </w:r>
      <w:r>
        <w:rPr>
          <w:rStyle w:val="FootnoteReference"/>
          <w:rFonts w:ascii="Arial" w:hAnsi="Arial" w:cs="Arial"/>
          <w:b/>
          <w:bCs/>
          <w:color w:val="FFFFFF"/>
          <w:sz w:val="20"/>
          <w:szCs w:val="18"/>
        </w:rPr>
        <w:footnoteReference w:customMarkFollows="1" w:id="1"/>
        <w:sym w:font="Symbol" w:char="F02A"/>
      </w:r>
    </w:p>
    <w:p w14:paraId="020C8677" w14:textId="77777777" w:rsidR="00956477" w:rsidRDefault="00000000">
      <w:pPr>
        <w:spacing w:line="360" w:lineRule="auto"/>
        <w:contextualSpacing/>
        <w:jc w:val="both"/>
        <w:rPr>
          <w:rStyle w:val="FootnoteReference"/>
          <w:rFonts w:ascii="Arial" w:hAnsi="Arial"/>
          <w:sz w:val="20"/>
          <w:szCs w:val="18"/>
          <w:vertAlign w:val="baseline"/>
          <w:lang w:val="zh-CN"/>
        </w:rPr>
      </w:pPr>
      <w:proofErr w:type="spellStart"/>
      <w:r>
        <w:rPr>
          <w:rStyle w:val="FootnoteReference"/>
          <w:rFonts w:ascii="Arial" w:hAnsi="Arial"/>
          <w:sz w:val="20"/>
          <w:szCs w:val="18"/>
          <w:vertAlign w:val="baseline"/>
          <w:lang w:val="en-US"/>
        </w:rPr>
        <w:t>Penyakit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asma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merupakan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gangguan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sistem</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respirasi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karena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terjadinya</w:t>
      </w:r>
      <w:proofErr w:type="spellEnd"/>
      <w:r>
        <w:rPr>
          <w:rStyle w:val="FootnoteReference"/>
          <w:rFonts w:ascii="Arial" w:hAnsi="Arial"/>
          <w:i/>
          <w:iCs/>
          <w:sz w:val="20"/>
          <w:szCs w:val="18"/>
          <w:vertAlign w:val="baseline"/>
          <w:lang w:val="en-US"/>
        </w:rPr>
        <w:t xml:space="preserve"> </w:t>
      </w:r>
      <w:proofErr w:type="spellStart"/>
      <w:r>
        <w:rPr>
          <w:rStyle w:val="FootnoteReference"/>
          <w:rFonts w:ascii="Arial" w:hAnsi="Arial"/>
          <w:i/>
          <w:iCs/>
          <w:sz w:val="20"/>
          <w:szCs w:val="18"/>
          <w:vertAlign w:val="baseline"/>
          <w:lang w:val="en-US"/>
        </w:rPr>
        <w:t>spasme</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otot</w:t>
      </w:r>
      <w:proofErr w:type="spellEnd"/>
      <w:r>
        <w:rPr>
          <w:rStyle w:val="FootnoteReference"/>
          <w:rFonts w:ascii="Arial" w:hAnsi="Arial"/>
          <w:sz w:val="20"/>
          <w:szCs w:val="18"/>
          <w:vertAlign w:val="baseline"/>
          <w:lang w:val="en-US"/>
        </w:rPr>
        <w:t xml:space="preserve"> polos pada </w:t>
      </w:r>
      <w:proofErr w:type="spellStart"/>
      <w:r>
        <w:rPr>
          <w:rStyle w:val="FootnoteReference"/>
          <w:rFonts w:ascii="Arial" w:hAnsi="Arial"/>
          <w:sz w:val="20"/>
          <w:szCs w:val="18"/>
          <w:vertAlign w:val="baseline"/>
          <w:lang w:val="en-US"/>
        </w:rPr>
        <w:t>saluran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pernafasan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akibat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hiperaktivitas</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terhadap</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rangsangan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tertentu,dengan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gejala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penyakit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berupa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mengi,sesak</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napas,dada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terasa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berat</w:t>
      </w:r>
      <w:proofErr w:type="spellEnd"/>
      <w:r>
        <w:rPr>
          <w:rStyle w:val="FootnoteReference"/>
          <w:rFonts w:ascii="Arial" w:hAnsi="Arial"/>
          <w:sz w:val="20"/>
          <w:szCs w:val="18"/>
          <w:vertAlign w:val="baseline"/>
          <w:lang w:val="en-US"/>
        </w:rPr>
        <w:t xml:space="preserve"> dan </w:t>
      </w:r>
      <w:proofErr w:type="spellStart"/>
      <w:r>
        <w:rPr>
          <w:rStyle w:val="FootnoteReference"/>
          <w:rFonts w:ascii="Arial" w:hAnsi="Arial"/>
          <w:sz w:val="20"/>
          <w:szCs w:val="18"/>
          <w:vertAlign w:val="baseline"/>
          <w:lang w:val="en-US"/>
        </w:rPr>
        <w:t>batuk</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terutama</w:t>
      </w:r>
      <w:proofErr w:type="spellEnd"/>
      <w:r>
        <w:rPr>
          <w:rStyle w:val="FootnoteReference"/>
          <w:rFonts w:ascii="Arial" w:hAnsi="Arial"/>
          <w:sz w:val="20"/>
          <w:szCs w:val="18"/>
          <w:vertAlign w:val="baseline"/>
          <w:lang w:val="en-US"/>
        </w:rPr>
        <w:t xml:space="preserve"> pada </w:t>
      </w:r>
      <w:proofErr w:type="spellStart"/>
      <w:r>
        <w:rPr>
          <w:rStyle w:val="FootnoteReference"/>
          <w:rFonts w:ascii="Arial" w:hAnsi="Arial"/>
          <w:sz w:val="20"/>
          <w:szCs w:val="18"/>
          <w:vertAlign w:val="baseline"/>
          <w:lang w:val="en-US"/>
        </w:rPr>
        <w:t>malam</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menjelang</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dini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hari</w:t>
      </w:r>
      <w:proofErr w:type="spellEnd"/>
      <w:r>
        <w:rPr>
          <w:rStyle w:val="FootnoteReference"/>
          <w:rFonts w:ascii="Arial" w:hAnsi="Arial"/>
          <w:sz w:val="20"/>
          <w:szCs w:val="18"/>
          <w:vertAlign w:val="baseline"/>
          <w:lang w:val="en-US"/>
        </w:rPr>
        <w:t xml:space="preserve"> [1].</w:t>
      </w:r>
      <w:proofErr w:type="spellStart"/>
      <w:r>
        <w:rPr>
          <w:rStyle w:val="FootnoteReference"/>
          <w:rFonts w:ascii="Arial" w:hAnsi="Arial"/>
          <w:sz w:val="20"/>
          <w:szCs w:val="18"/>
          <w:vertAlign w:val="baseline"/>
          <w:lang w:val="en-US"/>
        </w:rPr>
        <w:t>Kekambuhan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penyakit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lastRenderedPageBreak/>
        <w:t>asma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dapat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terjadi</w:t>
      </w:r>
      <w:proofErr w:type="spellEnd"/>
      <w:r>
        <w:rPr>
          <w:rStyle w:val="FootnoteReference"/>
          <w:rFonts w:ascii="Arial" w:hAnsi="Arial"/>
          <w:sz w:val="20"/>
          <w:szCs w:val="18"/>
          <w:vertAlign w:val="baseline"/>
          <w:lang w:val="en-US"/>
        </w:rPr>
        <w:t xml:space="preserve"> di </w:t>
      </w:r>
      <w:proofErr w:type="spellStart"/>
      <w:r>
        <w:rPr>
          <w:rStyle w:val="FootnoteReference"/>
          <w:rFonts w:ascii="Arial" w:hAnsi="Arial"/>
          <w:sz w:val="20"/>
          <w:szCs w:val="18"/>
          <w:vertAlign w:val="baseline"/>
          <w:lang w:val="en-US"/>
        </w:rPr>
        <w:t>lingkungan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sekolah.Sedangkan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pihak</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sekolah</w:t>
      </w:r>
      <w:proofErr w:type="spellEnd"/>
      <w:r>
        <w:rPr>
          <w:rStyle w:val="FootnoteReference"/>
          <w:rFonts w:ascii="Arial" w:hAnsi="Arial"/>
          <w:sz w:val="20"/>
          <w:szCs w:val="18"/>
          <w:vertAlign w:val="baseline"/>
          <w:lang w:val="en-US"/>
        </w:rPr>
        <w:t xml:space="preserve"> yang </w:t>
      </w:r>
      <w:proofErr w:type="spellStart"/>
      <w:r>
        <w:rPr>
          <w:rStyle w:val="FootnoteReference"/>
          <w:rFonts w:ascii="Arial" w:hAnsi="Arial"/>
          <w:sz w:val="20"/>
          <w:szCs w:val="18"/>
          <w:vertAlign w:val="baseline"/>
          <w:lang w:val="en-US"/>
        </w:rPr>
        <w:t>menangani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kesehatan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siswa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adalah</w:t>
      </w:r>
      <w:proofErr w:type="spellEnd"/>
      <w:r>
        <w:rPr>
          <w:rStyle w:val="FootnoteReference"/>
          <w:rFonts w:ascii="Arial" w:hAnsi="Arial"/>
          <w:sz w:val="20"/>
          <w:szCs w:val="18"/>
          <w:vertAlign w:val="baseline"/>
          <w:lang w:val="en-US"/>
        </w:rPr>
        <w:t xml:space="preserve"> PMR</w:t>
      </w:r>
      <w:r>
        <w:rPr>
          <w:rFonts w:ascii="Arial" w:hAnsi="Arial"/>
          <w:sz w:val="20"/>
          <w:szCs w:val="18"/>
          <w:lang w:val="zh-CN"/>
        </w:rPr>
        <w:t xml:space="preserve"> </w:t>
      </w:r>
      <w:r>
        <w:rPr>
          <w:rStyle w:val="FootnoteReference"/>
          <w:rFonts w:ascii="Arial" w:hAnsi="Arial"/>
          <w:sz w:val="20"/>
          <w:szCs w:val="18"/>
          <w:vertAlign w:val="baseline"/>
          <w:lang w:val="en-US"/>
        </w:rPr>
        <w:t>(</w:t>
      </w:r>
      <w:proofErr w:type="spellStart"/>
      <w:r>
        <w:rPr>
          <w:rStyle w:val="FootnoteReference"/>
          <w:rFonts w:ascii="Arial" w:hAnsi="Arial"/>
          <w:sz w:val="20"/>
          <w:szCs w:val="18"/>
          <w:vertAlign w:val="baseline"/>
          <w:lang w:val="en-US"/>
        </w:rPr>
        <w:t>Palang</w:t>
      </w:r>
      <w:proofErr w:type="spellEnd"/>
      <w:r>
        <w:rPr>
          <w:rStyle w:val="FootnoteReference"/>
          <w:rFonts w:ascii="Arial" w:hAnsi="Arial"/>
          <w:sz w:val="20"/>
          <w:szCs w:val="18"/>
          <w:vertAlign w:val="baseline"/>
          <w:lang w:val="en-US"/>
        </w:rPr>
        <w:t xml:space="preserve"> Merah </w:t>
      </w:r>
      <w:proofErr w:type="spellStart"/>
      <w:r>
        <w:rPr>
          <w:rStyle w:val="FootnoteReference"/>
          <w:rFonts w:ascii="Arial" w:hAnsi="Arial"/>
          <w:sz w:val="20"/>
          <w:szCs w:val="18"/>
          <w:vertAlign w:val="baseline"/>
          <w:lang w:val="en-US"/>
        </w:rPr>
        <w:t>Remaja</w:t>
      </w:r>
      <w:proofErr w:type="spellEnd"/>
      <w:r>
        <w:rPr>
          <w:rStyle w:val="FootnoteReference"/>
          <w:rFonts w:ascii="Arial" w:hAnsi="Arial"/>
          <w:sz w:val="20"/>
          <w:szCs w:val="18"/>
          <w:vertAlign w:val="baseline"/>
          <w:lang w:val="en-US"/>
        </w:rPr>
        <w:t>)</w:t>
      </w:r>
      <w:r>
        <w:rPr>
          <w:rFonts w:ascii="Arial" w:hAnsi="Arial"/>
          <w:sz w:val="20"/>
          <w:szCs w:val="18"/>
          <w:lang w:val="zh-CN"/>
        </w:rPr>
        <w:t>.</w:t>
      </w:r>
    </w:p>
    <w:p w14:paraId="358F2ADE" w14:textId="64E3FF2E" w:rsidR="00956477" w:rsidRDefault="00000000">
      <w:pPr>
        <w:spacing w:line="360" w:lineRule="auto"/>
        <w:contextualSpacing/>
        <w:jc w:val="both"/>
        <w:rPr>
          <w:rStyle w:val="FootnoteReference"/>
          <w:rFonts w:ascii="Arial" w:hAnsi="Arial"/>
          <w:sz w:val="20"/>
          <w:szCs w:val="18"/>
          <w:vertAlign w:val="baseline"/>
          <w:lang w:val="en-US"/>
        </w:rPr>
      </w:pPr>
      <w:r>
        <w:rPr>
          <w:rStyle w:val="FootnoteReference"/>
          <w:rFonts w:ascii="Arial" w:hAnsi="Arial"/>
          <w:sz w:val="20"/>
          <w:szCs w:val="18"/>
          <w:vertAlign w:val="baseline"/>
          <w:lang w:val="en-US"/>
        </w:rPr>
        <w:t xml:space="preserve">Di Indonesia </w:t>
      </w:r>
      <w:proofErr w:type="spellStart"/>
      <w:r>
        <w:rPr>
          <w:rStyle w:val="FootnoteReference"/>
          <w:rFonts w:ascii="Arial" w:hAnsi="Arial"/>
          <w:sz w:val="20"/>
          <w:szCs w:val="18"/>
          <w:vertAlign w:val="baseline"/>
          <w:lang w:val="en-US"/>
        </w:rPr>
        <w:t>berdasarkan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hasil</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Riset</w:t>
      </w:r>
      <w:proofErr w:type="spellEnd"/>
      <w:r>
        <w:rPr>
          <w:rStyle w:val="FootnoteReference"/>
          <w:rFonts w:ascii="Arial" w:hAnsi="Arial"/>
          <w:sz w:val="20"/>
          <w:szCs w:val="18"/>
          <w:vertAlign w:val="baseline"/>
          <w:lang w:val="en-US"/>
        </w:rPr>
        <w:t xml:space="preserve"> Kesehatan Dasar pada </w:t>
      </w:r>
      <w:proofErr w:type="spellStart"/>
      <w:r>
        <w:rPr>
          <w:rStyle w:val="FootnoteReference"/>
          <w:rFonts w:ascii="Arial" w:hAnsi="Arial"/>
          <w:sz w:val="20"/>
          <w:szCs w:val="18"/>
          <w:vertAlign w:val="baseline"/>
          <w:lang w:val="en-US"/>
        </w:rPr>
        <w:t>tahun</w:t>
      </w:r>
      <w:proofErr w:type="spellEnd"/>
      <w:r>
        <w:rPr>
          <w:rStyle w:val="FootnoteReference"/>
          <w:rFonts w:ascii="Arial" w:hAnsi="Arial"/>
          <w:sz w:val="20"/>
          <w:szCs w:val="18"/>
          <w:vertAlign w:val="baseline"/>
          <w:lang w:val="en-US"/>
        </w:rPr>
        <w:t xml:space="preserve"> 2018 </w:t>
      </w:r>
      <w:proofErr w:type="spellStart"/>
      <w:r>
        <w:rPr>
          <w:rStyle w:val="FootnoteReference"/>
          <w:rFonts w:ascii="Arial" w:hAnsi="Arial"/>
          <w:sz w:val="20"/>
          <w:szCs w:val="18"/>
          <w:vertAlign w:val="baseline"/>
          <w:lang w:val="en-US"/>
        </w:rPr>
        <w:t>menunjukkan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bahwa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prevalensi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penyakit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asma</w:t>
      </w:r>
      <w:proofErr w:type="spellEnd"/>
      <w:r>
        <w:rPr>
          <w:rStyle w:val="FootnoteReference"/>
          <w:rFonts w:ascii="Arial" w:hAnsi="Arial"/>
          <w:sz w:val="20"/>
          <w:szCs w:val="18"/>
          <w:vertAlign w:val="baseline"/>
          <w:lang w:val="en-US"/>
        </w:rPr>
        <w:t xml:space="preserve"> di Indonesia pada </w:t>
      </w:r>
      <w:proofErr w:type="spellStart"/>
      <w:r>
        <w:rPr>
          <w:rStyle w:val="FootnoteReference"/>
          <w:rFonts w:ascii="Arial" w:hAnsi="Arial"/>
          <w:sz w:val="20"/>
          <w:szCs w:val="18"/>
          <w:vertAlign w:val="baseline"/>
          <w:lang w:val="en-US"/>
        </w:rPr>
        <w:t>semua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umur</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didapatkan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sebanyak</w:t>
      </w:r>
      <w:proofErr w:type="spellEnd"/>
      <w:r>
        <w:rPr>
          <w:rStyle w:val="FootnoteReference"/>
          <w:rFonts w:ascii="Arial" w:hAnsi="Arial"/>
          <w:sz w:val="20"/>
          <w:szCs w:val="18"/>
          <w:vertAlign w:val="baseline"/>
          <w:lang w:val="en-US"/>
        </w:rPr>
        <w:t xml:space="preserve"> 4,8%.Angka ini </w:t>
      </w:r>
      <w:proofErr w:type="spellStart"/>
      <w:r>
        <w:rPr>
          <w:rStyle w:val="FootnoteReference"/>
          <w:rFonts w:ascii="Arial" w:hAnsi="Arial"/>
          <w:sz w:val="20"/>
          <w:szCs w:val="18"/>
          <w:vertAlign w:val="baseline"/>
          <w:lang w:val="en-US"/>
        </w:rPr>
        <w:t>mengalami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peningkatan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dari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hasil</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Riskesdas</w:t>
      </w:r>
      <w:proofErr w:type="spellEnd"/>
      <w:r>
        <w:rPr>
          <w:rStyle w:val="FootnoteReference"/>
          <w:rFonts w:ascii="Arial" w:hAnsi="Arial"/>
          <w:sz w:val="20"/>
          <w:szCs w:val="18"/>
          <w:vertAlign w:val="baseline"/>
          <w:lang w:val="en-US"/>
        </w:rPr>
        <w:t xml:space="preserve"> pada </w:t>
      </w:r>
      <w:proofErr w:type="spellStart"/>
      <w:r>
        <w:rPr>
          <w:rStyle w:val="FootnoteReference"/>
          <w:rFonts w:ascii="Arial" w:hAnsi="Arial"/>
          <w:sz w:val="20"/>
          <w:szCs w:val="18"/>
          <w:vertAlign w:val="baseline"/>
          <w:lang w:val="en-US"/>
        </w:rPr>
        <w:t>tahun</w:t>
      </w:r>
      <w:proofErr w:type="spellEnd"/>
      <w:r>
        <w:rPr>
          <w:rStyle w:val="FootnoteReference"/>
          <w:rFonts w:ascii="Arial" w:hAnsi="Arial"/>
          <w:sz w:val="20"/>
          <w:szCs w:val="18"/>
          <w:vertAlign w:val="baseline"/>
          <w:lang w:val="en-US"/>
        </w:rPr>
        <w:t xml:space="preserve"> 2013 yang </w:t>
      </w:r>
      <w:proofErr w:type="spellStart"/>
      <w:r>
        <w:rPr>
          <w:rStyle w:val="FootnoteReference"/>
          <w:rFonts w:ascii="Arial" w:hAnsi="Arial"/>
          <w:sz w:val="20"/>
          <w:szCs w:val="18"/>
          <w:vertAlign w:val="baseline"/>
          <w:lang w:val="en-US"/>
        </w:rPr>
        <w:t>menunjukkan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angka</w:t>
      </w:r>
      <w:proofErr w:type="spellEnd"/>
      <w:r>
        <w:rPr>
          <w:rStyle w:val="FootnoteReference"/>
          <w:rFonts w:ascii="Arial" w:hAnsi="Arial"/>
          <w:sz w:val="20"/>
          <w:szCs w:val="18"/>
          <w:vertAlign w:val="baseline"/>
          <w:lang w:val="en-US"/>
        </w:rPr>
        <w:t xml:space="preserve"> 4,5% </w:t>
      </w:r>
      <w:r>
        <w:rPr>
          <w:rFonts w:ascii="Arial" w:hAnsi="Arial"/>
          <w:sz w:val="20"/>
          <w:szCs w:val="18"/>
          <w:lang w:val="en-US"/>
        </w:rPr>
        <w:t xml:space="preserve">[2]. </w:t>
      </w:r>
      <w:r>
        <w:rPr>
          <w:rFonts w:ascii="Arial" w:hAnsi="Arial"/>
          <w:sz w:val="20"/>
          <w:szCs w:val="18"/>
          <w:lang w:val="zh-CN"/>
        </w:rPr>
        <w:t xml:space="preserve"> </w:t>
      </w:r>
      <w:r>
        <w:rPr>
          <w:rStyle w:val="FootnoteReference"/>
          <w:rFonts w:ascii="Arial" w:hAnsi="Arial"/>
          <w:sz w:val="20"/>
          <w:szCs w:val="18"/>
          <w:vertAlign w:val="baseline"/>
          <w:lang w:val="en-US"/>
        </w:rPr>
        <w:t xml:space="preserve">Hasil </w:t>
      </w:r>
      <w:proofErr w:type="spellStart"/>
      <w:r>
        <w:rPr>
          <w:rStyle w:val="FootnoteReference"/>
          <w:rFonts w:ascii="Arial" w:hAnsi="Arial"/>
          <w:sz w:val="20"/>
          <w:szCs w:val="18"/>
          <w:vertAlign w:val="baseline"/>
          <w:lang w:val="en-US"/>
        </w:rPr>
        <w:t>penelitian</w:t>
      </w:r>
      <w:proofErr w:type="spellEnd"/>
      <w:r>
        <w:rPr>
          <w:rStyle w:val="FootnoteReference"/>
          <w:rFonts w:ascii="Arial" w:hAnsi="Arial"/>
          <w:sz w:val="20"/>
          <w:szCs w:val="18"/>
          <w:vertAlign w:val="baseline"/>
          <w:lang w:val="en-US"/>
        </w:rPr>
        <w:t xml:space="preserve"> Di </w:t>
      </w:r>
      <w:proofErr w:type="spellStart"/>
      <w:r>
        <w:rPr>
          <w:rStyle w:val="FootnoteReference"/>
          <w:rFonts w:ascii="Arial" w:hAnsi="Arial"/>
          <w:sz w:val="20"/>
          <w:szCs w:val="18"/>
          <w:vertAlign w:val="baseline"/>
          <w:lang w:val="en-US"/>
        </w:rPr>
        <w:t>Poliklinik</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Paru</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Rumah</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Sakit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Umum</w:t>
      </w:r>
      <w:proofErr w:type="spellEnd"/>
      <w:r>
        <w:rPr>
          <w:rStyle w:val="FootnoteReference"/>
          <w:rFonts w:ascii="Arial" w:hAnsi="Arial"/>
          <w:sz w:val="20"/>
          <w:szCs w:val="18"/>
          <w:vertAlign w:val="baseline"/>
          <w:lang w:val="en-US"/>
        </w:rPr>
        <w:t xml:space="preserve"> Daerah </w:t>
      </w:r>
      <w:proofErr w:type="spellStart"/>
      <w:r>
        <w:rPr>
          <w:rStyle w:val="FootnoteReference"/>
          <w:rFonts w:ascii="Arial" w:hAnsi="Arial"/>
          <w:sz w:val="20"/>
          <w:szCs w:val="18"/>
          <w:vertAlign w:val="baseline"/>
          <w:lang w:val="en-US"/>
        </w:rPr>
        <w:t>dr</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Zainoel</w:t>
      </w:r>
      <w:proofErr w:type="spellEnd"/>
      <w:r>
        <w:rPr>
          <w:rStyle w:val="FootnoteReference"/>
          <w:rFonts w:ascii="Arial" w:hAnsi="Arial"/>
          <w:sz w:val="20"/>
          <w:szCs w:val="18"/>
          <w:vertAlign w:val="baseline"/>
          <w:lang w:val="en-US"/>
        </w:rPr>
        <w:t xml:space="preserve"> Abidin Banda Aceh,16 orang</w:t>
      </w:r>
      <w:r>
        <w:rPr>
          <w:rFonts w:ascii="Arial" w:hAnsi="Arial"/>
          <w:sz w:val="20"/>
          <w:szCs w:val="18"/>
          <w:lang w:val="zh-CN"/>
        </w:rPr>
        <w:t xml:space="preserve"> </w:t>
      </w:r>
      <w:r>
        <w:rPr>
          <w:rStyle w:val="FootnoteReference"/>
          <w:rFonts w:ascii="Arial" w:hAnsi="Arial"/>
          <w:sz w:val="20"/>
          <w:szCs w:val="18"/>
          <w:vertAlign w:val="baseline"/>
          <w:lang w:val="en-US"/>
        </w:rPr>
        <w:t>(18,8%)</w:t>
      </w:r>
      <w:r>
        <w:rPr>
          <w:rFonts w:ascii="Arial" w:hAnsi="Arial"/>
          <w:sz w:val="20"/>
          <w:szCs w:val="18"/>
          <w:lang w:val="zh-CN"/>
        </w:rPr>
        <w:t xml:space="preserve"> </w:t>
      </w:r>
      <w:proofErr w:type="spellStart"/>
      <w:r>
        <w:rPr>
          <w:rStyle w:val="FootnoteReference"/>
          <w:rFonts w:ascii="Arial" w:hAnsi="Arial"/>
          <w:sz w:val="20"/>
          <w:szCs w:val="18"/>
          <w:vertAlign w:val="baseline"/>
          <w:lang w:val="en-US"/>
        </w:rPr>
        <w:t>berpengetahuan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kurang.Hal</w:t>
      </w:r>
      <w:proofErr w:type="spellEnd"/>
      <w:r>
        <w:rPr>
          <w:rStyle w:val="FootnoteReference"/>
          <w:rFonts w:ascii="Arial" w:hAnsi="Arial"/>
          <w:sz w:val="20"/>
          <w:szCs w:val="18"/>
          <w:vertAlign w:val="baseline"/>
          <w:lang w:val="en-US"/>
        </w:rPr>
        <w:t xml:space="preserve"> ini </w:t>
      </w:r>
      <w:proofErr w:type="spellStart"/>
      <w:r>
        <w:rPr>
          <w:rStyle w:val="FootnoteReference"/>
          <w:rFonts w:ascii="Arial" w:hAnsi="Arial"/>
          <w:sz w:val="20"/>
          <w:szCs w:val="18"/>
          <w:vertAlign w:val="baseline"/>
          <w:lang w:val="en-US"/>
        </w:rPr>
        <w:t>disebabkan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karena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masyakat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kurang</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mendapat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penyuluhan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tentang</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asma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sehingga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informasi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tentang</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penyakit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asma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relatif</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sedikit</w:t>
      </w:r>
      <w:proofErr w:type="spellEnd"/>
      <w:r>
        <w:rPr>
          <w:rStyle w:val="FootnoteReference"/>
          <w:rFonts w:ascii="Arial" w:hAnsi="Arial"/>
          <w:sz w:val="20"/>
          <w:szCs w:val="18"/>
          <w:vertAlign w:val="baseline"/>
          <w:lang w:val="en-US"/>
        </w:rPr>
        <w:t>.(Wardani,2012)</w:t>
      </w:r>
      <w:r>
        <w:rPr>
          <w:rFonts w:ascii="Arial" w:hAnsi="Arial"/>
          <w:sz w:val="20"/>
          <w:szCs w:val="18"/>
          <w:lang w:val="zh-CN"/>
        </w:rPr>
        <w:t xml:space="preserve"> </w:t>
      </w:r>
      <w:proofErr w:type="spellStart"/>
      <w:r>
        <w:rPr>
          <w:rStyle w:val="FootnoteReference"/>
          <w:rFonts w:ascii="Arial" w:hAnsi="Arial"/>
          <w:sz w:val="20"/>
          <w:szCs w:val="18"/>
          <w:vertAlign w:val="baseline"/>
          <w:lang w:val="en-US"/>
        </w:rPr>
        <w:t>dalam</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penelitian</w:t>
      </w:r>
      <w:proofErr w:type="spellEnd"/>
      <w:r>
        <w:rPr>
          <w:rStyle w:val="FootnoteReference"/>
          <w:rFonts w:ascii="Arial" w:hAnsi="Arial"/>
          <w:sz w:val="20"/>
          <w:szCs w:val="18"/>
          <w:vertAlign w:val="baseline"/>
          <w:lang w:val="en-US"/>
        </w:rPr>
        <w:t xml:space="preserve"> Rita Astuti,2018 [3]. Hasil </w:t>
      </w:r>
      <w:proofErr w:type="spellStart"/>
      <w:r>
        <w:rPr>
          <w:rStyle w:val="FootnoteReference"/>
          <w:rFonts w:ascii="Arial" w:hAnsi="Arial"/>
          <w:sz w:val="20"/>
          <w:szCs w:val="18"/>
          <w:vertAlign w:val="baseline"/>
          <w:lang w:val="en-US"/>
        </w:rPr>
        <w:t>studi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pendahuan</w:t>
      </w:r>
      <w:proofErr w:type="spellEnd"/>
      <w:r>
        <w:rPr>
          <w:rStyle w:val="FootnoteReference"/>
          <w:rFonts w:ascii="Arial" w:hAnsi="Arial"/>
          <w:sz w:val="20"/>
          <w:szCs w:val="18"/>
          <w:vertAlign w:val="baseline"/>
          <w:lang w:val="en-US"/>
        </w:rPr>
        <w:t xml:space="preserve"> di MAN 2 Kediri </w:t>
      </w:r>
      <w:proofErr w:type="spellStart"/>
      <w:r>
        <w:rPr>
          <w:rStyle w:val="FootnoteReference"/>
          <w:rFonts w:ascii="Arial" w:hAnsi="Arial"/>
          <w:sz w:val="20"/>
          <w:szCs w:val="18"/>
          <w:vertAlign w:val="baseline"/>
          <w:lang w:val="en-US"/>
        </w:rPr>
        <w:t>didapatkan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bahwa</w:t>
      </w:r>
      <w:proofErr w:type="spellEnd"/>
      <w:r>
        <w:rPr>
          <w:rStyle w:val="FootnoteReference"/>
          <w:rFonts w:ascii="Arial" w:hAnsi="Arial"/>
          <w:sz w:val="20"/>
          <w:szCs w:val="18"/>
          <w:vertAlign w:val="baseline"/>
          <w:lang w:val="en-US"/>
        </w:rPr>
        <w:t xml:space="preserve"> MAN 2 Kediri </w:t>
      </w:r>
      <w:proofErr w:type="spellStart"/>
      <w:r>
        <w:rPr>
          <w:rStyle w:val="FootnoteReference"/>
          <w:rFonts w:ascii="Arial" w:hAnsi="Arial"/>
          <w:sz w:val="20"/>
          <w:szCs w:val="18"/>
          <w:vertAlign w:val="baseline"/>
          <w:lang w:val="en-US"/>
        </w:rPr>
        <w:t>belum</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pernah</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mendapatkan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penyuluhan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kesehatan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mengenai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penatalaksanaan</w:t>
      </w:r>
      <w:proofErr w:type="spellEnd"/>
      <w:r>
        <w:rPr>
          <w:rStyle w:val="FootnoteReference"/>
          <w:rFonts w:ascii="Arial" w:hAnsi="Arial"/>
          <w:sz w:val="20"/>
          <w:szCs w:val="18"/>
          <w:vertAlign w:val="baseline"/>
          <w:lang w:val="en-US"/>
        </w:rPr>
        <w:t xml:space="preserve"> pada </w:t>
      </w:r>
      <w:proofErr w:type="spellStart"/>
      <w:r>
        <w:rPr>
          <w:rStyle w:val="FootnoteReference"/>
          <w:rFonts w:ascii="Arial" w:hAnsi="Arial"/>
          <w:sz w:val="20"/>
          <w:szCs w:val="18"/>
          <w:vertAlign w:val="baseline"/>
          <w:lang w:val="en-US"/>
        </w:rPr>
        <w:t>asma.Tidak</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hanya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itu,hasil</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wawancara</w:t>
      </w:r>
      <w:proofErr w:type="spellEnd"/>
      <w:r>
        <w:rPr>
          <w:rStyle w:val="FootnoteReference"/>
          <w:rFonts w:ascii="Arial" w:hAnsi="Arial"/>
          <w:sz w:val="20"/>
          <w:szCs w:val="18"/>
          <w:vertAlign w:val="baseline"/>
          <w:lang w:val="en-US"/>
        </w:rPr>
        <w:t xml:space="preserve"> pada salah </w:t>
      </w:r>
      <w:proofErr w:type="spellStart"/>
      <w:r>
        <w:rPr>
          <w:rStyle w:val="FootnoteReference"/>
          <w:rFonts w:ascii="Arial" w:hAnsi="Arial"/>
          <w:sz w:val="20"/>
          <w:szCs w:val="18"/>
          <w:vertAlign w:val="baseline"/>
          <w:lang w:val="en-US"/>
        </w:rPr>
        <w:t>satu</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siswa</w:t>
      </w:r>
      <w:proofErr w:type="spellEnd"/>
      <w:r>
        <w:rPr>
          <w:rStyle w:val="FootnoteReference"/>
          <w:rFonts w:ascii="Arial" w:hAnsi="Arial"/>
          <w:sz w:val="20"/>
          <w:szCs w:val="18"/>
          <w:vertAlign w:val="baseline"/>
          <w:lang w:val="en-US"/>
        </w:rPr>
        <w:t xml:space="preserve"> yang </w:t>
      </w:r>
      <w:proofErr w:type="spellStart"/>
      <w:r>
        <w:rPr>
          <w:rStyle w:val="FootnoteReference"/>
          <w:rFonts w:ascii="Arial" w:hAnsi="Arial"/>
          <w:sz w:val="20"/>
          <w:szCs w:val="18"/>
          <w:vertAlign w:val="baseline"/>
          <w:lang w:val="en-US"/>
        </w:rPr>
        <w:t>merupakan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anggota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ekstrakulikuler</w:t>
      </w:r>
      <w:proofErr w:type="spellEnd"/>
      <w:r>
        <w:rPr>
          <w:rStyle w:val="FootnoteReference"/>
          <w:rFonts w:ascii="Arial" w:hAnsi="Arial"/>
          <w:sz w:val="20"/>
          <w:szCs w:val="18"/>
          <w:vertAlign w:val="baseline"/>
          <w:lang w:val="en-US"/>
        </w:rPr>
        <w:t xml:space="preserve"> PMR</w:t>
      </w:r>
      <w:r w:rsidR="00ED2325">
        <w:rPr>
          <w:rFonts w:ascii="Arial" w:hAnsi="Arial"/>
          <w:sz w:val="20"/>
          <w:szCs w:val="18"/>
          <w:lang w:val="en-US"/>
        </w:rPr>
        <w:t xml:space="preserve"> </w:t>
      </w:r>
      <w:r>
        <w:rPr>
          <w:rStyle w:val="FootnoteReference"/>
          <w:rFonts w:ascii="Arial" w:hAnsi="Arial"/>
          <w:sz w:val="20"/>
          <w:szCs w:val="18"/>
          <w:vertAlign w:val="baseline"/>
          <w:lang w:val="en-US"/>
        </w:rPr>
        <w:t>(</w:t>
      </w:r>
      <w:proofErr w:type="spellStart"/>
      <w:r>
        <w:rPr>
          <w:rStyle w:val="FootnoteReference"/>
          <w:rFonts w:ascii="Arial" w:hAnsi="Arial"/>
          <w:sz w:val="20"/>
          <w:szCs w:val="18"/>
          <w:vertAlign w:val="baseline"/>
          <w:lang w:val="en-US"/>
        </w:rPr>
        <w:t>Palang</w:t>
      </w:r>
      <w:proofErr w:type="spellEnd"/>
      <w:r>
        <w:rPr>
          <w:rStyle w:val="FootnoteReference"/>
          <w:rFonts w:ascii="Arial" w:hAnsi="Arial"/>
          <w:sz w:val="20"/>
          <w:szCs w:val="18"/>
          <w:vertAlign w:val="baseline"/>
          <w:lang w:val="en-US"/>
        </w:rPr>
        <w:t xml:space="preserve"> Merah </w:t>
      </w:r>
      <w:proofErr w:type="spellStart"/>
      <w:r>
        <w:rPr>
          <w:rStyle w:val="FootnoteReference"/>
          <w:rFonts w:ascii="Arial" w:hAnsi="Arial"/>
          <w:sz w:val="20"/>
          <w:szCs w:val="18"/>
          <w:vertAlign w:val="baseline"/>
          <w:lang w:val="en-US"/>
        </w:rPr>
        <w:t>Remaja</w:t>
      </w:r>
      <w:proofErr w:type="spellEnd"/>
      <w:r>
        <w:rPr>
          <w:rStyle w:val="FootnoteReference"/>
          <w:rFonts w:ascii="Arial" w:hAnsi="Arial"/>
          <w:sz w:val="20"/>
          <w:szCs w:val="18"/>
          <w:vertAlign w:val="baseline"/>
          <w:lang w:val="en-US"/>
        </w:rPr>
        <w:t>)</w:t>
      </w:r>
      <w:r w:rsidR="00ED2325">
        <w:rPr>
          <w:rFonts w:ascii="Arial" w:hAnsi="Arial"/>
          <w:sz w:val="20"/>
          <w:szCs w:val="18"/>
          <w:lang w:val="en-US"/>
        </w:rPr>
        <w:t xml:space="preserve"> </w:t>
      </w:r>
      <w:proofErr w:type="spellStart"/>
      <w:r>
        <w:rPr>
          <w:rStyle w:val="FootnoteReference"/>
          <w:rFonts w:ascii="Arial" w:hAnsi="Arial"/>
          <w:sz w:val="20"/>
          <w:szCs w:val="18"/>
          <w:vertAlign w:val="baseline"/>
          <w:lang w:val="en-US"/>
        </w:rPr>
        <w:t>didapatkan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bahwa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semua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anggota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ekstrakulikuler</w:t>
      </w:r>
      <w:proofErr w:type="spellEnd"/>
      <w:r>
        <w:rPr>
          <w:rStyle w:val="FootnoteReference"/>
          <w:rFonts w:ascii="Arial" w:hAnsi="Arial"/>
          <w:sz w:val="20"/>
          <w:szCs w:val="18"/>
          <w:vertAlign w:val="baseline"/>
          <w:lang w:val="en-US"/>
        </w:rPr>
        <w:t xml:space="preserve"> PMR </w:t>
      </w:r>
      <w:proofErr w:type="spellStart"/>
      <w:r>
        <w:rPr>
          <w:rStyle w:val="FootnoteReference"/>
          <w:rFonts w:ascii="Arial" w:hAnsi="Arial"/>
          <w:sz w:val="20"/>
          <w:szCs w:val="18"/>
          <w:vertAlign w:val="baseline"/>
          <w:lang w:val="en-US"/>
        </w:rPr>
        <w:t>tersebut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belum</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pernah</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mendapat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pelatihan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tentang</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buteyko</w:t>
      </w:r>
      <w:proofErr w:type="spellEnd"/>
      <w:r>
        <w:rPr>
          <w:rStyle w:val="FootnoteReference"/>
          <w:rFonts w:ascii="Arial" w:hAnsi="Arial"/>
          <w:sz w:val="20"/>
          <w:szCs w:val="18"/>
          <w:vertAlign w:val="baseline"/>
          <w:lang w:val="en-US"/>
        </w:rPr>
        <w:t xml:space="preserve"> breathing </w:t>
      </w:r>
      <w:proofErr w:type="spellStart"/>
      <w:r>
        <w:rPr>
          <w:rStyle w:val="FootnoteReference"/>
          <w:rFonts w:ascii="Arial" w:hAnsi="Arial"/>
          <w:sz w:val="20"/>
          <w:szCs w:val="18"/>
          <w:vertAlign w:val="baseline"/>
          <w:lang w:val="en-US"/>
        </w:rPr>
        <w:t>beserta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penatalaksanaan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sederhana</w:t>
      </w:r>
      <w:proofErr w:type="spellEnd"/>
      <w:r>
        <w:rPr>
          <w:rStyle w:val="FootnoteReference"/>
          <w:rFonts w:ascii="Arial" w:hAnsi="Arial"/>
          <w:sz w:val="20"/>
          <w:szCs w:val="18"/>
          <w:vertAlign w:val="baseline"/>
          <w:lang w:val="en-US"/>
        </w:rPr>
        <w:t xml:space="preserve"> pada </w:t>
      </w:r>
      <w:proofErr w:type="spellStart"/>
      <w:r>
        <w:rPr>
          <w:rStyle w:val="FootnoteReference"/>
          <w:rFonts w:ascii="Arial" w:hAnsi="Arial"/>
          <w:sz w:val="20"/>
          <w:szCs w:val="18"/>
          <w:vertAlign w:val="baseline"/>
          <w:lang w:val="en-US"/>
        </w:rPr>
        <w:t>pasien</w:t>
      </w:r>
      <w:proofErr w:type="spellEnd"/>
      <w:r>
        <w:rPr>
          <w:rStyle w:val="FootnoteReference"/>
          <w:rFonts w:ascii="Arial" w:hAnsi="Arial"/>
          <w:sz w:val="20"/>
          <w:szCs w:val="18"/>
          <w:vertAlign w:val="baseline"/>
          <w:lang w:val="en-US"/>
        </w:rPr>
        <w:t xml:space="preserve"> dengan </w:t>
      </w:r>
      <w:proofErr w:type="spellStart"/>
      <w:r>
        <w:rPr>
          <w:rStyle w:val="FootnoteReference"/>
          <w:rFonts w:ascii="Arial" w:hAnsi="Arial"/>
          <w:sz w:val="20"/>
          <w:szCs w:val="18"/>
          <w:vertAlign w:val="baseline"/>
          <w:lang w:val="en-US"/>
        </w:rPr>
        <w:t>kekambuhan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asma</w:t>
      </w:r>
      <w:proofErr w:type="spellEnd"/>
      <w:r>
        <w:rPr>
          <w:rStyle w:val="FootnoteReference"/>
          <w:rFonts w:ascii="Arial" w:hAnsi="Arial"/>
          <w:sz w:val="20"/>
          <w:szCs w:val="18"/>
          <w:vertAlign w:val="baseline"/>
          <w:lang w:val="en-US"/>
        </w:rPr>
        <w:t>.</w:t>
      </w:r>
      <w:r>
        <w:rPr>
          <w:rFonts w:ascii="Arial" w:hAnsi="Arial"/>
          <w:sz w:val="20"/>
          <w:szCs w:val="18"/>
          <w:lang w:val="en-US"/>
        </w:rPr>
        <w:t xml:space="preserve"> </w:t>
      </w:r>
      <w:r>
        <w:rPr>
          <w:rStyle w:val="FootnoteReference"/>
          <w:rFonts w:ascii="Arial" w:hAnsi="Arial"/>
          <w:sz w:val="20"/>
          <w:szCs w:val="18"/>
          <w:vertAlign w:val="baseline"/>
          <w:lang w:val="en-US"/>
        </w:rPr>
        <w:t xml:space="preserve">Hasil </w:t>
      </w:r>
      <w:proofErr w:type="spellStart"/>
      <w:r>
        <w:rPr>
          <w:rStyle w:val="FootnoteReference"/>
          <w:rFonts w:ascii="Arial" w:hAnsi="Arial"/>
          <w:sz w:val="20"/>
          <w:szCs w:val="18"/>
          <w:vertAlign w:val="baseline"/>
          <w:lang w:val="en-US"/>
        </w:rPr>
        <w:t>penelitian</w:t>
      </w:r>
      <w:proofErr w:type="spellEnd"/>
      <w:r>
        <w:rPr>
          <w:rStyle w:val="FootnoteReference"/>
          <w:rFonts w:ascii="Arial" w:hAnsi="Arial"/>
          <w:sz w:val="20"/>
          <w:szCs w:val="18"/>
          <w:vertAlign w:val="baseline"/>
          <w:lang w:val="en-US"/>
        </w:rPr>
        <w:t xml:space="preserve"> Rita astuti,2018 </w:t>
      </w:r>
      <w:proofErr w:type="spellStart"/>
      <w:r>
        <w:rPr>
          <w:rStyle w:val="FootnoteReference"/>
          <w:rFonts w:ascii="Arial" w:hAnsi="Arial"/>
          <w:sz w:val="20"/>
          <w:szCs w:val="18"/>
          <w:vertAlign w:val="baseline"/>
          <w:lang w:val="en-US"/>
        </w:rPr>
        <w:t>menyatakan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pengetahuan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dapat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menjadi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dasar</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dalam</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menerapkan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upaya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pencegahan</w:t>
      </w:r>
      <w:proofErr w:type="spellEnd"/>
      <w:r>
        <w:rPr>
          <w:rStyle w:val="FootnoteReference"/>
          <w:rFonts w:ascii="Arial" w:hAnsi="Arial"/>
          <w:sz w:val="20"/>
          <w:szCs w:val="18"/>
          <w:vertAlign w:val="baseline"/>
          <w:lang w:val="en-US"/>
        </w:rPr>
        <w:t xml:space="preserve"> dan </w:t>
      </w:r>
      <w:proofErr w:type="spellStart"/>
      <w:r>
        <w:rPr>
          <w:rStyle w:val="FootnoteReference"/>
          <w:rFonts w:ascii="Arial" w:hAnsi="Arial"/>
          <w:sz w:val="20"/>
          <w:szCs w:val="18"/>
          <w:vertAlign w:val="baseline"/>
          <w:lang w:val="en-US"/>
        </w:rPr>
        <w:t>penatalaksanaan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asma</w:t>
      </w:r>
      <w:proofErr w:type="spellEnd"/>
      <w:r>
        <w:rPr>
          <w:rStyle w:val="FootnoteReference"/>
          <w:rFonts w:ascii="Arial" w:hAnsi="Arial"/>
          <w:sz w:val="20"/>
          <w:szCs w:val="18"/>
          <w:vertAlign w:val="baseline"/>
          <w:lang w:val="en-US"/>
        </w:rPr>
        <w:t>.</w:t>
      </w:r>
    </w:p>
    <w:p w14:paraId="506C63DC" w14:textId="77777777" w:rsidR="00956477" w:rsidRDefault="00000000" w:rsidP="00ED2325">
      <w:pPr>
        <w:spacing w:line="360" w:lineRule="auto"/>
        <w:contextualSpacing/>
        <w:jc w:val="both"/>
        <w:rPr>
          <w:rStyle w:val="FootnoteReference"/>
          <w:rFonts w:ascii="Arial" w:hAnsi="Arial"/>
          <w:sz w:val="20"/>
          <w:szCs w:val="18"/>
          <w:vertAlign w:val="baseline"/>
          <w:lang w:val="en-US"/>
        </w:rPr>
      </w:pPr>
      <w:proofErr w:type="spellStart"/>
      <w:r>
        <w:rPr>
          <w:rStyle w:val="FootnoteReference"/>
          <w:rFonts w:ascii="Arial" w:hAnsi="Arial"/>
          <w:sz w:val="20"/>
          <w:szCs w:val="18"/>
          <w:vertAlign w:val="baseline"/>
          <w:lang w:val="en-US"/>
        </w:rPr>
        <w:t>Kemampuan</w:t>
      </w:r>
      <w:proofErr w:type="spellEnd"/>
      <w:r>
        <w:rPr>
          <w:rStyle w:val="FootnoteReference"/>
          <w:rFonts w:ascii="Arial" w:hAnsi="Arial"/>
          <w:sz w:val="20"/>
          <w:szCs w:val="18"/>
          <w:vertAlign w:val="baseline"/>
          <w:lang w:val="en-US"/>
        </w:rPr>
        <w:t xml:space="preserve"> PMR </w:t>
      </w:r>
      <w:proofErr w:type="spellStart"/>
      <w:r>
        <w:rPr>
          <w:rStyle w:val="FootnoteReference"/>
          <w:rFonts w:ascii="Arial" w:hAnsi="Arial"/>
          <w:sz w:val="20"/>
          <w:szCs w:val="18"/>
          <w:vertAlign w:val="baseline"/>
          <w:lang w:val="en-US"/>
        </w:rPr>
        <w:t>untuk</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memberikan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penanganan</w:t>
      </w:r>
      <w:proofErr w:type="spellEnd"/>
      <w:r>
        <w:rPr>
          <w:rStyle w:val="FootnoteReference"/>
          <w:rFonts w:ascii="Arial" w:hAnsi="Arial"/>
          <w:sz w:val="20"/>
          <w:szCs w:val="18"/>
          <w:vertAlign w:val="baseline"/>
          <w:lang w:val="en-US"/>
        </w:rPr>
        <w:t xml:space="preserve"> pada </w:t>
      </w:r>
      <w:proofErr w:type="spellStart"/>
      <w:r>
        <w:rPr>
          <w:rStyle w:val="FootnoteReference"/>
          <w:rFonts w:ascii="Arial" w:hAnsi="Arial"/>
          <w:sz w:val="20"/>
          <w:szCs w:val="18"/>
          <w:vertAlign w:val="baseline"/>
          <w:lang w:val="en-US"/>
        </w:rPr>
        <w:t>remaja</w:t>
      </w:r>
      <w:proofErr w:type="spellEnd"/>
      <w:r>
        <w:rPr>
          <w:rStyle w:val="FootnoteReference"/>
          <w:rFonts w:ascii="Arial" w:hAnsi="Arial"/>
          <w:sz w:val="20"/>
          <w:szCs w:val="18"/>
          <w:vertAlign w:val="baseline"/>
          <w:lang w:val="en-US"/>
        </w:rPr>
        <w:t xml:space="preserve"> yang </w:t>
      </w:r>
      <w:proofErr w:type="spellStart"/>
      <w:r>
        <w:rPr>
          <w:rStyle w:val="FootnoteReference"/>
          <w:rFonts w:ascii="Arial" w:hAnsi="Arial"/>
          <w:sz w:val="20"/>
          <w:szCs w:val="18"/>
          <w:vertAlign w:val="baseline"/>
          <w:lang w:val="en-US"/>
        </w:rPr>
        <w:t>mengalami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kekambuhan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penyakit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asma</w:t>
      </w:r>
      <w:proofErr w:type="spellEnd"/>
      <w:r>
        <w:rPr>
          <w:rStyle w:val="FootnoteReference"/>
          <w:rFonts w:ascii="Arial" w:hAnsi="Arial"/>
          <w:sz w:val="20"/>
          <w:szCs w:val="18"/>
          <w:vertAlign w:val="baseline"/>
          <w:lang w:val="en-US"/>
        </w:rPr>
        <w:t xml:space="preserve"> sangat di </w:t>
      </w:r>
      <w:proofErr w:type="spellStart"/>
      <w:r>
        <w:rPr>
          <w:rStyle w:val="FootnoteReference"/>
          <w:rFonts w:ascii="Arial" w:hAnsi="Arial"/>
          <w:sz w:val="20"/>
          <w:szCs w:val="18"/>
          <w:vertAlign w:val="baseline"/>
          <w:lang w:val="en-US"/>
        </w:rPr>
        <w:t>perlukan,untuk</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mencegah</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semakin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parahnya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gangguan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pernafasan</w:t>
      </w:r>
      <w:proofErr w:type="spellEnd"/>
      <w:r>
        <w:rPr>
          <w:rStyle w:val="FootnoteReference"/>
          <w:rFonts w:ascii="Arial" w:hAnsi="Arial"/>
          <w:sz w:val="20"/>
          <w:szCs w:val="18"/>
          <w:vertAlign w:val="baseline"/>
          <w:lang w:val="en-US"/>
        </w:rPr>
        <w:t xml:space="preserve"> pada </w:t>
      </w:r>
      <w:proofErr w:type="spellStart"/>
      <w:r>
        <w:rPr>
          <w:rStyle w:val="FootnoteReference"/>
          <w:rFonts w:ascii="Arial" w:hAnsi="Arial"/>
          <w:sz w:val="20"/>
          <w:szCs w:val="18"/>
          <w:vertAlign w:val="baseline"/>
          <w:lang w:val="en-US"/>
        </w:rPr>
        <w:t>penderita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asma.Untuk</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meningkatkan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pemahaman</w:t>
      </w:r>
      <w:proofErr w:type="spellEnd"/>
      <w:r>
        <w:rPr>
          <w:rStyle w:val="FootnoteReference"/>
          <w:rFonts w:ascii="Arial" w:hAnsi="Arial"/>
          <w:sz w:val="20"/>
          <w:szCs w:val="18"/>
          <w:vertAlign w:val="baseline"/>
          <w:lang w:val="en-US"/>
        </w:rPr>
        <w:t xml:space="preserve"> yang </w:t>
      </w:r>
      <w:proofErr w:type="spellStart"/>
      <w:r>
        <w:rPr>
          <w:rStyle w:val="FootnoteReference"/>
          <w:rFonts w:ascii="Arial" w:hAnsi="Arial"/>
          <w:sz w:val="20"/>
          <w:szCs w:val="18"/>
          <w:vertAlign w:val="baseline"/>
          <w:lang w:val="en-US"/>
        </w:rPr>
        <w:t>berkaitan</w:t>
      </w:r>
      <w:proofErr w:type="spellEnd"/>
      <w:r>
        <w:rPr>
          <w:rStyle w:val="FootnoteReference"/>
          <w:rFonts w:ascii="Arial" w:hAnsi="Arial"/>
          <w:sz w:val="20"/>
          <w:szCs w:val="18"/>
          <w:vertAlign w:val="baseline"/>
          <w:lang w:val="en-US"/>
        </w:rPr>
        <w:t xml:space="preserve"> dengan </w:t>
      </w:r>
      <w:proofErr w:type="spellStart"/>
      <w:r>
        <w:rPr>
          <w:rStyle w:val="FootnoteReference"/>
          <w:rFonts w:ascii="Arial" w:hAnsi="Arial"/>
          <w:sz w:val="20"/>
          <w:szCs w:val="18"/>
          <w:vertAlign w:val="baseline"/>
          <w:lang w:val="en-US"/>
        </w:rPr>
        <w:t>pengetahuan,maka</w:t>
      </w:r>
      <w:proofErr w:type="spellEnd"/>
      <w:r>
        <w:rPr>
          <w:rStyle w:val="FootnoteReference"/>
          <w:rFonts w:ascii="Arial" w:hAnsi="Arial"/>
          <w:sz w:val="20"/>
          <w:szCs w:val="18"/>
          <w:vertAlign w:val="baseline"/>
          <w:lang w:val="en-US"/>
        </w:rPr>
        <w:t xml:space="preserve"> di </w:t>
      </w:r>
      <w:proofErr w:type="spellStart"/>
      <w:r>
        <w:rPr>
          <w:rStyle w:val="FootnoteReference"/>
          <w:rFonts w:ascii="Arial" w:hAnsi="Arial"/>
          <w:sz w:val="20"/>
          <w:szCs w:val="18"/>
          <w:vertAlign w:val="baseline"/>
          <w:lang w:val="en-US"/>
        </w:rPr>
        <w:t>berikan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edukasi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tentang</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konsep</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asma</w:t>
      </w:r>
      <w:proofErr w:type="spellEnd"/>
      <w:r>
        <w:rPr>
          <w:rStyle w:val="FootnoteReference"/>
          <w:rFonts w:ascii="Arial" w:hAnsi="Arial"/>
          <w:sz w:val="20"/>
          <w:szCs w:val="18"/>
          <w:vertAlign w:val="baseline"/>
          <w:lang w:val="en-US"/>
        </w:rPr>
        <w:t xml:space="preserve"> dan </w:t>
      </w:r>
      <w:proofErr w:type="spellStart"/>
      <w:r>
        <w:rPr>
          <w:rStyle w:val="FootnoteReference"/>
          <w:rFonts w:ascii="Arial" w:hAnsi="Arial"/>
          <w:sz w:val="20"/>
          <w:szCs w:val="18"/>
          <w:vertAlign w:val="baseline"/>
          <w:lang w:val="en-US"/>
        </w:rPr>
        <w:t>ketrampilan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tentang</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penanganan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sederhana</w:t>
      </w:r>
      <w:proofErr w:type="spellEnd"/>
      <w:r>
        <w:rPr>
          <w:rStyle w:val="FootnoteReference"/>
          <w:rFonts w:ascii="Arial" w:hAnsi="Arial"/>
          <w:sz w:val="20"/>
          <w:szCs w:val="18"/>
          <w:vertAlign w:val="baseline"/>
          <w:lang w:val="en-US"/>
        </w:rPr>
        <w:t xml:space="preserve"> dan </w:t>
      </w:r>
      <w:proofErr w:type="spellStart"/>
      <w:r>
        <w:rPr>
          <w:rStyle w:val="FootnoteReference"/>
          <w:rFonts w:ascii="Arial" w:hAnsi="Arial"/>
          <w:sz w:val="20"/>
          <w:szCs w:val="18"/>
          <w:vertAlign w:val="baseline"/>
          <w:lang w:val="en-US"/>
        </w:rPr>
        <w:t>buteyko</w:t>
      </w:r>
      <w:proofErr w:type="spellEnd"/>
      <w:r>
        <w:rPr>
          <w:rStyle w:val="FootnoteReference"/>
          <w:rFonts w:ascii="Arial" w:hAnsi="Arial"/>
          <w:sz w:val="20"/>
          <w:szCs w:val="18"/>
          <w:vertAlign w:val="baseline"/>
          <w:lang w:val="en-US"/>
        </w:rPr>
        <w:t xml:space="preserve"> breathing di </w:t>
      </w:r>
      <w:proofErr w:type="spellStart"/>
      <w:r>
        <w:rPr>
          <w:rStyle w:val="FootnoteReference"/>
          <w:rFonts w:ascii="Arial" w:hAnsi="Arial"/>
          <w:sz w:val="20"/>
          <w:szCs w:val="18"/>
          <w:vertAlign w:val="baseline"/>
          <w:lang w:val="en-US"/>
        </w:rPr>
        <w:t>lakukan</w:t>
      </w:r>
      <w:proofErr w:type="spellEnd"/>
      <w:r>
        <w:rPr>
          <w:rStyle w:val="FootnoteReference"/>
          <w:rFonts w:ascii="Arial" w:hAnsi="Arial"/>
          <w:sz w:val="20"/>
          <w:szCs w:val="18"/>
          <w:vertAlign w:val="baseline"/>
          <w:lang w:val="en-US"/>
        </w:rPr>
        <w:t xml:space="preserve"> dengan </w:t>
      </w:r>
      <w:proofErr w:type="spellStart"/>
      <w:r>
        <w:rPr>
          <w:rStyle w:val="FootnoteReference"/>
          <w:rFonts w:ascii="Arial" w:hAnsi="Arial"/>
          <w:sz w:val="20"/>
          <w:szCs w:val="18"/>
          <w:vertAlign w:val="baseline"/>
          <w:lang w:val="en-US"/>
        </w:rPr>
        <w:t>teknik</w:t>
      </w:r>
      <w:proofErr w:type="spellEnd"/>
      <w:r>
        <w:rPr>
          <w:rStyle w:val="FootnoteReference"/>
          <w:rFonts w:ascii="Arial" w:hAnsi="Arial"/>
          <w:sz w:val="20"/>
          <w:szCs w:val="18"/>
          <w:vertAlign w:val="baseline"/>
          <w:lang w:val="en-US"/>
        </w:rPr>
        <w:t xml:space="preserve"> </w:t>
      </w:r>
      <w:r>
        <w:rPr>
          <w:rStyle w:val="FootnoteReference"/>
          <w:rFonts w:ascii="Arial" w:hAnsi="Arial"/>
          <w:i/>
          <w:iCs/>
          <w:sz w:val="20"/>
          <w:szCs w:val="18"/>
          <w:vertAlign w:val="baseline"/>
          <w:lang w:val="en-US"/>
        </w:rPr>
        <w:t>role play</w:t>
      </w:r>
      <w:r>
        <w:rPr>
          <w:rStyle w:val="FootnoteReference"/>
          <w:rFonts w:ascii="Arial" w:hAnsi="Arial"/>
          <w:sz w:val="20"/>
          <w:szCs w:val="18"/>
          <w:vertAlign w:val="baseline"/>
          <w:lang w:val="en-US"/>
        </w:rPr>
        <w:t>.</w:t>
      </w:r>
    </w:p>
    <w:p w14:paraId="693FDE43" w14:textId="77777777" w:rsidR="00956477" w:rsidRDefault="00000000" w:rsidP="004234D3">
      <w:pPr>
        <w:spacing w:line="360" w:lineRule="auto"/>
        <w:contextualSpacing/>
        <w:jc w:val="both"/>
        <w:rPr>
          <w:rStyle w:val="FootnoteReference"/>
          <w:rFonts w:ascii="Arial" w:hAnsi="Arial"/>
          <w:sz w:val="20"/>
          <w:szCs w:val="18"/>
          <w:vertAlign w:val="baseline"/>
          <w:lang w:val="en-US"/>
        </w:rPr>
      </w:pPr>
      <w:r>
        <w:rPr>
          <w:rStyle w:val="FootnoteReference"/>
          <w:rFonts w:ascii="Arial" w:hAnsi="Arial"/>
          <w:sz w:val="20"/>
          <w:szCs w:val="18"/>
          <w:vertAlign w:val="baseline"/>
          <w:lang w:val="en-US"/>
        </w:rPr>
        <w:t xml:space="preserve">Teknik </w:t>
      </w:r>
      <w:proofErr w:type="spellStart"/>
      <w:r>
        <w:rPr>
          <w:rStyle w:val="FootnoteReference"/>
          <w:rFonts w:ascii="Arial" w:hAnsi="Arial"/>
          <w:i/>
          <w:iCs/>
          <w:sz w:val="20"/>
          <w:szCs w:val="18"/>
          <w:vertAlign w:val="baseline"/>
          <w:lang w:val="en-US"/>
        </w:rPr>
        <w:t>buteyko</w:t>
      </w:r>
      <w:proofErr w:type="spellEnd"/>
      <w:r>
        <w:rPr>
          <w:rStyle w:val="FootnoteReference"/>
          <w:rFonts w:ascii="Arial" w:hAnsi="Arial"/>
          <w:i/>
          <w:iCs/>
          <w:sz w:val="20"/>
          <w:szCs w:val="18"/>
          <w:vertAlign w:val="baseline"/>
          <w:lang w:val="en-US"/>
        </w:rPr>
        <w:t xml:space="preserve"> breathing</w:t>
      </w:r>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sebuah</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teknik</w:t>
      </w:r>
      <w:proofErr w:type="spellEnd"/>
      <w:r>
        <w:rPr>
          <w:rStyle w:val="FootnoteReference"/>
          <w:rFonts w:ascii="Arial" w:hAnsi="Arial"/>
          <w:sz w:val="20"/>
          <w:szCs w:val="18"/>
          <w:vertAlign w:val="baseline"/>
          <w:lang w:val="en-US"/>
        </w:rPr>
        <w:t xml:space="preserve"> yang </w:t>
      </w:r>
      <w:proofErr w:type="spellStart"/>
      <w:r>
        <w:rPr>
          <w:rStyle w:val="FootnoteReference"/>
          <w:rFonts w:ascii="Arial" w:hAnsi="Arial"/>
          <w:sz w:val="20"/>
          <w:szCs w:val="18"/>
          <w:vertAlign w:val="baseline"/>
          <w:lang w:val="en-US"/>
        </w:rPr>
        <w:t>dikembangkan</w:t>
      </w:r>
      <w:proofErr w:type="spellEnd"/>
      <w:r>
        <w:rPr>
          <w:rStyle w:val="FootnoteReference"/>
          <w:rFonts w:ascii="Arial" w:hAnsi="Arial"/>
          <w:sz w:val="20"/>
          <w:szCs w:val="18"/>
          <w:vertAlign w:val="baseline"/>
          <w:lang w:val="en-US"/>
        </w:rPr>
        <w:t xml:space="preserve"> oleh </w:t>
      </w:r>
      <w:proofErr w:type="spellStart"/>
      <w:r>
        <w:rPr>
          <w:rStyle w:val="FootnoteReference"/>
          <w:rFonts w:ascii="Arial" w:hAnsi="Arial"/>
          <w:sz w:val="20"/>
          <w:szCs w:val="18"/>
          <w:vertAlign w:val="baseline"/>
          <w:lang w:val="en-US"/>
        </w:rPr>
        <w:t>profesor</w:t>
      </w:r>
      <w:proofErr w:type="spellEnd"/>
      <w:r>
        <w:rPr>
          <w:rStyle w:val="FootnoteReference"/>
          <w:rFonts w:ascii="Arial" w:hAnsi="Arial"/>
          <w:sz w:val="20"/>
          <w:szCs w:val="18"/>
          <w:vertAlign w:val="baseline"/>
          <w:lang w:val="en-US"/>
        </w:rPr>
        <w:t xml:space="preserve"> Konstantin Buteyko yang </w:t>
      </w:r>
      <w:proofErr w:type="spellStart"/>
      <w:r>
        <w:rPr>
          <w:rStyle w:val="FootnoteReference"/>
          <w:rFonts w:ascii="Arial" w:hAnsi="Arial"/>
          <w:sz w:val="20"/>
          <w:szCs w:val="18"/>
          <w:vertAlign w:val="baseline"/>
          <w:lang w:val="en-US"/>
        </w:rPr>
        <w:t>berasal,beliau</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menyakini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bahwa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penyebab</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utama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dari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asma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menjadi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kronis</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yaitu</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karena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masalah</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hiperventilasi</w:t>
      </w:r>
      <w:proofErr w:type="spellEnd"/>
      <w:r>
        <w:rPr>
          <w:rStyle w:val="FootnoteReference"/>
          <w:rFonts w:ascii="Arial" w:hAnsi="Arial"/>
          <w:sz w:val="20"/>
          <w:szCs w:val="18"/>
          <w:vertAlign w:val="baseline"/>
          <w:lang w:val="en-US"/>
        </w:rPr>
        <w:t xml:space="preserve"> yang </w:t>
      </w:r>
      <w:proofErr w:type="spellStart"/>
      <w:r>
        <w:rPr>
          <w:rStyle w:val="FootnoteReference"/>
          <w:rFonts w:ascii="Arial" w:hAnsi="Arial"/>
          <w:sz w:val="20"/>
          <w:szCs w:val="18"/>
          <w:vertAlign w:val="baseline"/>
          <w:lang w:val="en-US"/>
        </w:rPr>
        <w:t>tersembunyi,dengan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bernapas</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melalui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hidung</w:t>
      </w:r>
      <w:proofErr w:type="spellEnd"/>
      <w:r>
        <w:rPr>
          <w:rStyle w:val="FootnoteReference"/>
          <w:rFonts w:ascii="Arial" w:hAnsi="Arial"/>
          <w:sz w:val="20"/>
          <w:szCs w:val="18"/>
          <w:vertAlign w:val="baseline"/>
          <w:lang w:val="en-US"/>
        </w:rPr>
        <w:t xml:space="preserve"> program </w:t>
      </w:r>
      <w:proofErr w:type="spellStart"/>
      <w:r>
        <w:rPr>
          <w:rStyle w:val="FootnoteReference"/>
          <w:rFonts w:ascii="Arial" w:hAnsi="Arial"/>
          <w:sz w:val="20"/>
          <w:szCs w:val="18"/>
          <w:vertAlign w:val="baseline"/>
          <w:lang w:val="en-US"/>
        </w:rPr>
        <w:t>dasar</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tersebut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dapat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memperlambat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frekuensi</w:t>
      </w:r>
      <w:proofErr w:type="spellEnd"/>
      <w:r>
        <w:rPr>
          <w:rStyle w:val="FootnoteReference"/>
          <w:rFonts w:ascii="Arial" w:hAnsi="Arial"/>
          <w:sz w:val="20"/>
          <w:szCs w:val="18"/>
          <w:vertAlign w:val="baseline"/>
          <w:lang w:val="en-US"/>
        </w:rPr>
        <w:t xml:space="preserve"> napas agar </w:t>
      </w:r>
      <w:proofErr w:type="spellStart"/>
      <w:r>
        <w:rPr>
          <w:rStyle w:val="FootnoteReference"/>
          <w:rFonts w:ascii="Arial" w:hAnsi="Arial"/>
          <w:sz w:val="20"/>
          <w:szCs w:val="18"/>
          <w:vertAlign w:val="baseline"/>
          <w:lang w:val="en-US"/>
        </w:rPr>
        <w:t>menjadi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normal,hal</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tersebut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bisa</w:t>
      </w:r>
      <w:proofErr w:type="spellEnd"/>
      <w:r>
        <w:rPr>
          <w:rStyle w:val="FootnoteReference"/>
          <w:rFonts w:ascii="Arial" w:hAnsi="Arial"/>
          <w:sz w:val="20"/>
          <w:szCs w:val="18"/>
          <w:vertAlign w:val="baseline"/>
          <w:lang w:val="en-US"/>
        </w:rPr>
        <w:t xml:space="preserve"> pula </w:t>
      </w:r>
      <w:proofErr w:type="spellStart"/>
      <w:r>
        <w:rPr>
          <w:rStyle w:val="FootnoteReference"/>
          <w:rFonts w:ascii="Arial" w:hAnsi="Arial"/>
          <w:sz w:val="20"/>
          <w:szCs w:val="18"/>
          <w:vertAlign w:val="baseline"/>
          <w:lang w:val="en-US"/>
        </w:rPr>
        <w:t>memperbaiki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pernapasan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diafragma</w:t>
      </w:r>
      <w:proofErr w:type="spellEnd"/>
      <w:r>
        <w:rPr>
          <w:rFonts w:ascii="Arial" w:hAnsi="Arial"/>
          <w:sz w:val="20"/>
          <w:szCs w:val="18"/>
          <w:lang w:val="zh-CN"/>
        </w:rPr>
        <w:t xml:space="preserve"> </w:t>
      </w:r>
      <w:r>
        <w:rPr>
          <w:rStyle w:val="FootnoteReference"/>
          <w:rFonts w:ascii="Arial" w:hAnsi="Arial"/>
          <w:sz w:val="20"/>
          <w:szCs w:val="18"/>
          <w:vertAlign w:val="baseline"/>
          <w:lang w:val="en-US"/>
        </w:rPr>
        <w:t>(dada) [4</w:t>
      </w:r>
      <w:r>
        <w:rPr>
          <w:rFonts w:ascii="Arial" w:hAnsi="Arial"/>
          <w:sz w:val="20"/>
          <w:szCs w:val="18"/>
          <w:lang w:val="en-US"/>
        </w:rPr>
        <w:t>].</w:t>
      </w:r>
    </w:p>
    <w:p w14:paraId="523EAD65" w14:textId="77777777" w:rsidR="00956477" w:rsidRDefault="00000000" w:rsidP="004234D3">
      <w:pPr>
        <w:spacing w:line="360" w:lineRule="auto"/>
        <w:contextualSpacing/>
        <w:jc w:val="both"/>
        <w:rPr>
          <w:rStyle w:val="FootnoteReference"/>
          <w:rFonts w:ascii="Arial" w:hAnsi="Arial"/>
          <w:sz w:val="20"/>
          <w:szCs w:val="18"/>
          <w:vertAlign w:val="baseline"/>
          <w:lang w:val="en-US"/>
        </w:rPr>
      </w:pPr>
      <w:proofErr w:type="spellStart"/>
      <w:r>
        <w:rPr>
          <w:rStyle w:val="FootnoteReference"/>
          <w:rFonts w:ascii="Arial" w:hAnsi="Arial"/>
          <w:sz w:val="20"/>
          <w:szCs w:val="18"/>
          <w:vertAlign w:val="baseline"/>
          <w:lang w:val="en-US"/>
        </w:rPr>
        <w:t>Pemberian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pembelajaran</w:t>
      </w:r>
      <w:proofErr w:type="spellEnd"/>
      <w:r>
        <w:rPr>
          <w:rStyle w:val="FootnoteReference"/>
          <w:rFonts w:ascii="Arial" w:hAnsi="Arial"/>
          <w:sz w:val="20"/>
          <w:szCs w:val="18"/>
          <w:vertAlign w:val="baseline"/>
          <w:lang w:val="en-US"/>
        </w:rPr>
        <w:t xml:space="preserve"> yang </w:t>
      </w:r>
      <w:proofErr w:type="spellStart"/>
      <w:r>
        <w:rPr>
          <w:rStyle w:val="FootnoteReference"/>
          <w:rFonts w:ascii="Arial" w:hAnsi="Arial"/>
          <w:sz w:val="20"/>
          <w:szCs w:val="18"/>
          <w:vertAlign w:val="baseline"/>
          <w:lang w:val="en-US"/>
        </w:rPr>
        <w:t>disampaikan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menggunakan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metode</w:t>
      </w:r>
      <w:proofErr w:type="spellEnd"/>
      <w:r>
        <w:rPr>
          <w:rStyle w:val="FootnoteReference"/>
          <w:rFonts w:ascii="Arial" w:hAnsi="Arial"/>
          <w:sz w:val="20"/>
          <w:szCs w:val="18"/>
          <w:vertAlign w:val="baseline"/>
          <w:lang w:val="en-US"/>
        </w:rPr>
        <w:t xml:space="preserve"> role playing agar </w:t>
      </w:r>
      <w:proofErr w:type="spellStart"/>
      <w:r>
        <w:rPr>
          <w:rStyle w:val="FootnoteReference"/>
          <w:rFonts w:ascii="Arial" w:hAnsi="Arial"/>
          <w:sz w:val="20"/>
          <w:szCs w:val="18"/>
          <w:vertAlign w:val="baseline"/>
          <w:lang w:val="en-US"/>
        </w:rPr>
        <w:t>sasaran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kegiatan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mempunyai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imajinasi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melalui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permainan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peran</w:t>
      </w:r>
      <w:proofErr w:type="spellEnd"/>
      <w:r>
        <w:rPr>
          <w:rStyle w:val="FootnoteReference"/>
          <w:rFonts w:ascii="Arial" w:hAnsi="Arial"/>
          <w:sz w:val="20"/>
          <w:szCs w:val="18"/>
          <w:vertAlign w:val="baseline"/>
          <w:lang w:val="en-US"/>
        </w:rPr>
        <w:t xml:space="preserve"> yang </w:t>
      </w:r>
      <w:proofErr w:type="spellStart"/>
      <w:r>
        <w:rPr>
          <w:rStyle w:val="FootnoteReference"/>
          <w:rFonts w:ascii="Arial" w:hAnsi="Arial"/>
          <w:sz w:val="20"/>
          <w:szCs w:val="18"/>
          <w:vertAlign w:val="baseline"/>
          <w:lang w:val="en-US"/>
        </w:rPr>
        <w:t>dimainkan.dan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penghayatan</w:t>
      </w:r>
      <w:proofErr w:type="spellEnd"/>
      <w:r>
        <w:rPr>
          <w:rStyle w:val="FootnoteReference"/>
          <w:rFonts w:ascii="Arial" w:hAnsi="Arial"/>
          <w:sz w:val="20"/>
          <w:szCs w:val="18"/>
          <w:vertAlign w:val="baseline"/>
          <w:lang w:val="en-US"/>
        </w:rPr>
        <w:t xml:space="preserve"> yang di </w:t>
      </w:r>
      <w:proofErr w:type="spellStart"/>
      <w:r>
        <w:rPr>
          <w:rStyle w:val="FootnoteReference"/>
          <w:rFonts w:ascii="Arial" w:hAnsi="Arial"/>
          <w:sz w:val="20"/>
          <w:szCs w:val="18"/>
          <w:vertAlign w:val="baseline"/>
          <w:lang w:val="en-US"/>
        </w:rPr>
        <w:t>dalamnya</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terdapat</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aturan,tujuan,dan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unsur</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senang</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dalam</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melakukan</w:t>
      </w:r>
      <w:proofErr w:type="spellEnd"/>
      <w:r>
        <w:rPr>
          <w:rStyle w:val="FootnoteReference"/>
          <w:rFonts w:ascii="Arial" w:hAnsi="Arial"/>
          <w:sz w:val="20"/>
          <w:szCs w:val="18"/>
          <w:vertAlign w:val="baseline"/>
          <w:lang w:val="en-US"/>
        </w:rPr>
        <w:t xml:space="preserve"> proses </w:t>
      </w:r>
      <w:proofErr w:type="spellStart"/>
      <w:r>
        <w:rPr>
          <w:rStyle w:val="FootnoteReference"/>
          <w:rFonts w:ascii="Arial" w:hAnsi="Arial"/>
          <w:sz w:val="20"/>
          <w:szCs w:val="18"/>
          <w:vertAlign w:val="baseline"/>
          <w:lang w:val="en-US"/>
        </w:rPr>
        <w:t>belajar</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mengajar</w:t>
      </w:r>
      <w:proofErr w:type="spellEnd"/>
      <w:r>
        <w:rPr>
          <w:rFonts w:ascii="Arial" w:hAnsi="Arial"/>
          <w:sz w:val="20"/>
          <w:szCs w:val="18"/>
          <w:lang w:val="zh-CN"/>
        </w:rPr>
        <w:t xml:space="preserve"> </w:t>
      </w:r>
      <w:r>
        <w:rPr>
          <w:rStyle w:val="FootnoteReference"/>
          <w:rFonts w:ascii="Arial" w:hAnsi="Arial"/>
          <w:sz w:val="20"/>
          <w:szCs w:val="18"/>
          <w:vertAlign w:val="baseline"/>
          <w:lang w:val="en-US"/>
        </w:rPr>
        <w:t>[</w:t>
      </w:r>
      <w:r>
        <w:rPr>
          <w:rFonts w:ascii="Arial" w:hAnsi="Arial"/>
          <w:sz w:val="20"/>
          <w:szCs w:val="18"/>
          <w:lang w:val="en-US"/>
        </w:rPr>
        <w:t>5]</w:t>
      </w:r>
      <w:r>
        <w:rPr>
          <w:rFonts w:ascii="Arial" w:hAnsi="Arial"/>
          <w:sz w:val="20"/>
          <w:szCs w:val="18"/>
          <w:lang w:val="zh-CN"/>
        </w:rPr>
        <w:t xml:space="preserve">.  </w:t>
      </w:r>
      <w:proofErr w:type="spellStart"/>
      <w:r>
        <w:rPr>
          <w:rStyle w:val="FootnoteReference"/>
          <w:rFonts w:ascii="Arial" w:hAnsi="Arial"/>
          <w:sz w:val="20"/>
          <w:szCs w:val="18"/>
          <w:vertAlign w:val="baseline"/>
          <w:lang w:val="en-US"/>
        </w:rPr>
        <w:t>Metode</w:t>
      </w:r>
      <w:proofErr w:type="spellEnd"/>
      <w:r>
        <w:rPr>
          <w:rStyle w:val="FootnoteReference"/>
          <w:rFonts w:ascii="Arial" w:hAnsi="Arial"/>
          <w:sz w:val="20"/>
          <w:szCs w:val="18"/>
          <w:vertAlign w:val="baseline"/>
          <w:lang w:val="en-US"/>
        </w:rPr>
        <w:t xml:space="preserve"> ini di </w:t>
      </w:r>
      <w:proofErr w:type="spellStart"/>
      <w:r>
        <w:rPr>
          <w:rStyle w:val="FootnoteReference"/>
          <w:rFonts w:ascii="Arial" w:hAnsi="Arial"/>
          <w:sz w:val="20"/>
          <w:szCs w:val="18"/>
          <w:vertAlign w:val="baseline"/>
          <w:lang w:val="en-US"/>
        </w:rPr>
        <w:t>mainkan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untuk</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penyampaian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materi</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penanganan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sederhana</w:t>
      </w:r>
      <w:proofErr w:type="spellEnd"/>
      <w:r>
        <w:rPr>
          <w:rStyle w:val="FootnoteReference"/>
          <w:rFonts w:ascii="Arial" w:hAnsi="Arial"/>
          <w:sz w:val="20"/>
          <w:szCs w:val="18"/>
          <w:vertAlign w:val="baseline"/>
          <w:lang w:val="en-US"/>
        </w:rPr>
        <w:t xml:space="preserve"> dan </w:t>
      </w:r>
      <w:proofErr w:type="spellStart"/>
      <w:r>
        <w:rPr>
          <w:rStyle w:val="FootnoteReference"/>
          <w:rFonts w:ascii="Arial" w:hAnsi="Arial"/>
          <w:sz w:val="20"/>
          <w:szCs w:val="18"/>
          <w:vertAlign w:val="baseline"/>
          <w:lang w:val="en-US"/>
        </w:rPr>
        <w:t>teknik</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i/>
          <w:iCs/>
          <w:sz w:val="20"/>
          <w:szCs w:val="18"/>
          <w:vertAlign w:val="baseline"/>
          <w:lang w:val="en-US"/>
        </w:rPr>
        <w:t>buteyko</w:t>
      </w:r>
      <w:proofErr w:type="spellEnd"/>
      <w:r>
        <w:rPr>
          <w:rStyle w:val="FootnoteReference"/>
          <w:rFonts w:ascii="Arial" w:hAnsi="Arial"/>
          <w:i/>
          <w:iCs/>
          <w:sz w:val="20"/>
          <w:szCs w:val="18"/>
          <w:vertAlign w:val="baseline"/>
          <w:lang w:val="en-US"/>
        </w:rPr>
        <w:t xml:space="preserve"> breathing</w:t>
      </w:r>
      <w:r>
        <w:rPr>
          <w:rStyle w:val="FootnoteReference"/>
          <w:rFonts w:ascii="Arial" w:hAnsi="Arial"/>
          <w:sz w:val="20"/>
          <w:szCs w:val="18"/>
          <w:vertAlign w:val="baseline"/>
          <w:lang w:val="en-US"/>
        </w:rPr>
        <w:t xml:space="preserve"> pada </w:t>
      </w:r>
      <w:r>
        <w:rPr>
          <w:rStyle w:val="FootnoteReference"/>
          <w:rFonts w:ascii="Arial" w:hAnsi="Arial"/>
          <w:i/>
          <w:iCs/>
          <w:sz w:val="20"/>
          <w:szCs w:val="18"/>
          <w:vertAlign w:val="baseline"/>
          <w:lang w:val="en-US"/>
        </w:rPr>
        <w:t>asthma</w:t>
      </w:r>
      <w:r>
        <w:rPr>
          <w:rStyle w:val="FootnoteReference"/>
          <w:rFonts w:ascii="Arial" w:hAnsi="Arial"/>
          <w:sz w:val="20"/>
          <w:szCs w:val="18"/>
          <w:vertAlign w:val="baseline"/>
          <w:lang w:val="en-US"/>
        </w:rPr>
        <w:t>.</w:t>
      </w:r>
    </w:p>
    <w:p w14:paraId="498EDB99" w14:textId="77777777" w:rsidR="00956477" w:rsidRDefault="00000000" w:rsidP="004234D3">
      <w:pPr>
        <w:spacing w:line="360" w:lineRule="auto"/>
        <w:contextualSpacing/>
        <w:jc w:val="both"/>
        <w:rPr>
          <w:rStyle w:val="FootnoteReference"/>
          <w:rFonts w:ascii="Arial" w:hAnsi="Arial" w:cs="Arial"/>
          <w:sz w:val="20"/>
          <w:szCs w:val="18"/>
          <w:vertAlign w:val="baseline"/>
          <w:lang w:val="en-US"/>
        </w:rPr>
      </w:pPr>
      <w:proofErr w:type="spellStart"/>
      <w:r>
        <w:rPr>
          <w:rStyle w:val="FootnoteReference"/>
          <w:rFonts w:ascii="Arial" w:hAnsi="Arial"/>
          <w:sz w:val="20"/>
          <w:szCs w:val="18"/>
          <w:vertAlign w:val="baseline"/>
          <w:lang w:val="en-US"/>
        </w:rPr>
        <w:t>Tujuan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pengabdian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masyarakat</w:t>
      </w:r>
      <w:proofErr w:type="spellEnd"/>
      <w:r>
        <w:rPr>
          <w:rStyle w:val="FootnoteReference"/>
          <w:rFonts w:ascii="Arial" w:hAnsi="Arial"/>
          <w:sz w:val="20"/>
          <w:szCs w:val="18"/>
          <w:vertAlign w:val="baseline"/>
          <w:lang w:val="en-US"/>
        </w:rPr>
        <w:t xml:space="preserve"> yang </w:t>
      </w:r>
      <w:proofErr w:type="spellStart"/>
      <w:r>
        <w:rPr>
          <w:rStyle w:val="FootnoteReference"/>
          <w:rFonts w:ascii="Arial" w:hAnsi="Arial"/>
          <w:sz w:val="20"/>
          <w:szCs w:val="18"/>
          <w:vertAlign w:val="baseline"/>
          <w:lang w:val="en-US"/>
        </w:rPr>
        <w:t>dilaksanakan</w:t>
      </w:r>
      <w:proofErr w:type="spellEnd"/>
      <w:r>
        <w:rPr>
          <w:rStyle w:val="FootnoteReference"/>
          <w:rFonts w:ascii="Arial" w:hAnsi="Arial"/>
          <w:sz w:val="20"/>
          <w:szCs w:val="18"/>
          <w:vertAlign w:val="baseline"/>
          <w:lang w:val="en-US"/>
        </w:rPr>
        <w:t xml:space="preserve"> di MAN 2 Kediri </w:t>
      </w:r>
      <w:proofErr w:type="spellStart"/>
      <w:r>
        <w:rPr>
          <w:rStyle w:val="FootnoteReference"/>
          <w:rFonts w:ascii="Arial" w:hAnsi="Arial"/>
          <w:sz w:val="20"/>
          <w:szCs w:val="18"/>
          <w:vertAlign w:val="baseline"/>
          <w:lang w:val="en-US"/>
        </w:rPr>
        <w:t>adalah</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untuk</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meningkatka</w:t>
      </w:r>
      <w:proofErr w:type="spellEnd"/>
      <w:r>
        <w:rPr>
          <w:rFonts w:ascii="Arial" w:hAnsi="Arial"/>
          <w:sz w:val="20"/>
          <w:szCs w:val="18"/>
          <w:lang w:val="en-ID"/>
        </w:rPr>
        <w:t>n</w:t>
      </w:r>
      <w:r>
        <w:rPr>
          <w:rStyle w:val="FootnoteReference"/>
          <w:rFonts w:ascii="Arial" w:hAnsi="Arial"/>
          <w:sz w:val="20"/>
          <w:szCs w:val="18"/>
          <w:vertAlign w:val="baseline"/>
          <w:lang w:val="en-US"/>
        </w:rPr>
        <w:t xml:space="preserve">n </w:t>
      </w:r>
      <w:proofErr w:type="spellStart"/>
      <w:r>
        <w:rPr>
          <w:rStyle w:val="FootnoteReference"/>
          <w:rFonts w:ascii="Arial" w:hAnsi="Arial"/>
          <w:sz w:val="20"/>
          <w:szCs w:val="18"/>
          <w:vertAlign w:val="baseline"/>
          <w:lang w:val="en-US"/>
        </w:rPr>
        <w:t>pengetahuan</w:t>
      </w:r>
      <w:proofErr w:type="spellEnd"/>
      <w:r>
        <w:rPr>
          <w:rStyle w:val="FootnoteReference"/>
          <w:rFonts w:ascii="Arial" w:hAnsi="Arial"/>
          <w:sz w:val="20"/>
          <w:szCs w:val="18"/>
          <w:vertAlign w:val="baseline"/>
          <w:lang w:val="en-US"/>
        </w:rPr>
        <w:t xml:space="preserve"> </w:t>
      </w:r>
      <w:proofErr w:type="spellStart"/>
      <w:r>
        <w:rPr>
          <w:rFonts w:ascii="Arial" w:hAnsi="Arial"/>
          <w:sz w:val="20"/>
          <w:szCs w:val="18"/>
          <w:lang w:val="en-ID"/>
        </w:rPr>
        <w:t>tentang</w:t>
      </w:r>
      <w:proofErr w:type="spellEnd"/>
      <w:r>
        <w:rPr>
          <w:rFonts w:ascii="Arial" w:hAnsi="Arial"/>
          <w:sz w:val="20"/>
          <w:szCs w:val="18"/>
          <w:lang w:val="en-ID"/>
        </w:rPr>
        <w:t xml:space="preserve"> </w:t>
      </w:r>
      <w:proofErr w:type="spellStart"/>
      <w:r>
        <w:rPr>
          <w:rStyle w:val="FootnoteReference"/>
          <w:rFonts w:ascii="Arial" w:hAnsi="Arial"/>
          <w:sz w:val="20"/>
          <w:szCs w:val="18"/>
          <w:vertAlign w:val="baseline"/>
          <w:lang w:val="en-US"/>
        </w:rPr>
        <w:t>tentang</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konsep</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asma</w:t>
      </w:r>
      <w:proofErr w:type="spellEnd"/>
      <w:r>
        <w:rPr>
          <w:rFonts w:ascii="Arial" w:hAnsi="Arial"/>
          <w:sz w:val="20"/>
          <w:szCs w:val="18"/>
          <w:lang w:val="en-ID"/>
        </w:rPr>
        <w:t xml:space="preserve"> dan </w:t>
      </w:r>
      <w:proofErr w:type="spellStart"/>
      <w:r>
        <w:rPr>
          <w:rFonts w:ascii="Arial" w:hAnsi="Arial"/>
          <w:sz w:val="20"/>
          <w:szCs w:val="18"/>
          <w:lang w:val="en-ID"/>
        </w:rPr>
        <w:t>ketrampilan</w:t>
      </w:r>
      <w:proofErr w:type="spellEnd"/>
      <w:r>
        <w:rPr>
          <w:rFonts w:ascii="Arial" w:hAnsi="Arial"/>
          <w:sz w:val="20"/>
          <w:szCs w:val="18"/>
          <w:lang w:val="en-ID"/>
        </w:rPr>
        <w:t xml:space="preserve"> </w:t>
      </w:r>
      <w:proofErr w:type="spellStart"/>
      <w:r>
        <w:rPr>
          <w:rStyle w:val="FootnoteReference"/>
          <w:rFonts w:ascii="Arial" w:hAnsi="Arial"/>
          <w:sz w:val="20"/>
          <w:szCs w:val="18"/>
          <w:vertAlign w:val="baseline"/>
          <w:lang w:val="en-US"/>
        </w:rPr>
        <w:t>penanganan</w:t>
      </w:r>
      <w:proofErr w:type="spellEnd"/>
      <w:r>
        <w:rPr>
          <w:rStyle w:val="FootnoteReference"/>
          <w:rFonts w:ascii="Arial" w:hAnsi="Arial"/>
          <w:sz w:val="20"/>
          <w:szCs w:val="18"/>
          <w:vertAlign w:val="baseline"/>
          <w:lang w:val="en-US"/>
        </w:rPr>
        <w:t xml:space="preserve"> </w:t>
      </w:r>
      <w:proofErr w:type="spellStart"/>
      <w:r>
        <w:rPr>
          <w:rStyle w:val="FootnoteReference"/>
          <w:rFonts w:ascii="Arial" w:hAnsi="Arial"/>
          <w:sz w:val="20"/>
          <w:szCs w:val="18"/>
          <w:vertAlign w:val="baseline"/>
          <w:lang w:val="en-US"/>
        </w:rPr>
        <w:t>sederhana</w:t>
      </w:r>
      <w:proofErr w:type="spellEnd"/>
      <w:r>
        <w:rPr>
          <w:rStyle w:val="FootnoteReference"/>
          <w:rFonts w:ascii="Arial" w:hAnsi="Arial"/>
          <w:sz w:val="20"/>
          <w:szCs w:val="18"/>
          <w:vertAlign w:val="baseline"/>
          <w:lang w:val="en-US"/>
        </w:rPr>
        <w:t xml:space="preserve"> dan </w:t>
      </w:r>
      <w:proofErr w:type="spellStart"/>
      <w:r>
        <w:rPr>
          <w:rStyle w:val="FootnoteReference"/>
          <w:rFonts w:ascii="Arial" w:hAnsi="Arial"/>
          <w:sz w:val="20"/>
          <w:szCs w:val="18"/>
          <w:vertAlign w:val="baseline"/>
          <w:lang w:val="en-US"/>
        </w:rPr>
        <w:t>tekni</w:t>
      </w:r>
      <w:proofErr w:type="spellEnd"/>
      <w:r>
        <w:rPr>
          <w:rFonts w:ascii="Arial" w:hAnsi="Arial"/>
          <w:sz w:val="20"/>
          <w:szCs w:val="18"/>
          <w:lang w:val="en-ID"/>
        </w:rPr>
        <w:t>k</w:t>
      </w:r>
      <w:r>
        <w:rPr>
          <w:rStyle w:val="FootnoteReference"/>
          <w:rFonts w:ascii="Arial" w:hAnsi="Arial"/>
          <w:sz w:val="20"/>
          <w:szCs w:val="18"/>
          <w:vertAlign w:val="baseline"/>
          <w:lang w:val="en-US"/>
        </w:rPr>
        <w:t xml:space="preserve">k </w:t>
      </w:r>
      <w:r>
        <w:rPr>
          <w:rFonts w:ascii="Arial" w:hAnsi="Arial"/>
          <w:sz w:val="20"/>
          <w:szCs w:val="18"/>
          <w:lang w:val="en-ID"/>
        </w:rPr>
        <w:t>(</w:t>
      </w:r>
      <w:proofErr w:type="spellStart"/>
      <w:r>
        <w:rPr>
          <w:rStyle w:val="FootnoteReference"/>
          <w:rFonts w:ascii="Arial" w:hAnsi="Arial"/>
          <w:i/>
          <w:iCs/>
          <w:sz w:val="20"/>
          <w:szCs w:val="18"/>
          <w:vertAlign w:val="baseline"/>
          <w:lang w:val="en-US"/>
        </w:rPr>
        <w:t>buteyko</w:t>
      </w:r>
      <w:proofErr w:type="spellEnd"/>
      <w:r>
        <w:rPr>
          <w:rStyle w:val="FootnoteReference"/>
          <w:rFonts w:ascii="Arial" w:hAnsi="Arial"/>
          <w:i/>
          <w:iCs/>
          <w:sz w:val="20"/>
          <w:szCs w:val="18"/>
          <w:vertAlign w:val="baseline"/>
          <w:lang w:val="en-US"/>
        </w:rPr>
        <w:t xml:space="preserve"> breathing</w:t>
      </w:r>
      <w:r>
        <w:rPr>
          <w:rStyle w:val="FootnoteReference"/>
          <w:rFonts w:ascii="Arial" w:hAnsi="Arial"/>
          <w:sz w:val="20"/>
          <w:szCs w:val="18"/>
          <w:vertAlign w:val="baseline"/>
          <w:lang w:val="en-US"/>
        </w:rPr>
        <w:t xml:space="preserve"> </w:t>
      </w:r>
      <w:r>
        <w:rPr>
          <w:rFonts w:ascii="Arial" w:hAnsi="Arial"/>
          <w:sz w:val="20"/>
          <w:szCs w:val="18"/>
          <w:lang w:val="en-ID"/>
        </w:rPr>
        <w:t xml:space="preserve">) </w:t>
      </w:r>
      <w:r>
        <w:rPr>
          <w:rStyle w:val="FootnoteReference"/>
          <w:rFonts w:ascii="Arial" w:hAnsi="Arial"/>
          <w:sz w:val="20"/>
          <w:szCs w:val="18"/>
          <w:vertAlign w:val="baseline"/>
          <w:lang w:val="en-US"/>
        </w:rPr>
        <w:t xml:space="preserve">pada </w:t>
      </w:r>
      <w:proofErr w:type="spellStart"/>
      <w:r>
        <w:rPr>
          <w:rStyle w:val="FootnoteReference"/>
          <w:rFonts w:ascii="Arial" w:hAnsi="Arial"/>
          <w:sz w:val="20"/>
          <w:szCs w:val="18"/>
          <w:vertAlign w:val="baseline"/>
          <w:lang w:val="en-US"/>
        </w:rPr>
        <w:t>asma</w:t>
      </w:r>
      <w:proofErr w:type="spellEnd"/>
      <w:r>
        <w:rPr>
          <w:rStyle w:val="FootnoteReference"/>
          <w:rFonts w:ascii="Arial" w:hAnsi="Arial"/>
          <w:sz w:val="20"/>
          <w:szCs w:val="18"/>
          <w:vertAlign w:val="baseline"/>
          <w:lang w:val="en-US"/>
        </w:rPr>
        <w:t>.</w:t>
      </w:r>
    </w:p>
    <w:p w14:paraId="088B699B" w14:textId="77777777" w:rsidR="00956477" w:rsidRDefault="00956477">
      <w:pPr>
        <w:jc w:val="both"/>
        <w:rPr>
          <w:rFonts w:ascii="Arial" w:hAnsi="Arial" w:cs="Arial"/>
          <w:sz w:val="20"/>
          <w:szCs w:val="18"/>
        </w:rPr>
      </w:pPr>
    </w:p>
    <w:p w14:paraId="675F1DCC" w14:textId="77777777" w:rsidR="00956477" w:rsidRDefault="00000000" w:rsidP="004234D3">
      <w:pPr>
        <w:autoSpaceDE w:val="0"/>
        <w:autoSpaceDN w:val="0"/>
        <w:adjustRightInd w:val="0"/>
        <w:spacing w:line="360" w:lineRule="auto"/>
        <w:contextualSpacing/>
        <w:jc w:val="both"/>
        <w:rPr>
          <w:rFonts w:ascii="Arial" w:hAnsi="Arial" w:cs="Arial"/>
          <w:b/>
          <w:bCs/>
          <w:sz w:val="20"/>
          <w:szCs w:val="20"/>
          <w:lang w:val="en-US"/>
        </w:rPr>
      </w:pPr>
      <w:r>
        <w:rPr>
          <w:rFonts w:ascii="Arial" w:hAnsi="Arial" w:cs="Arial"/>
          <w:b/>
          <w:bCs/>
          <w:sz w:val="20"/>
          <w:szCs w:val="20"/>
        </w:rPr>
        <w:t xml:space="preserve">METODE PENGABDIAN </w:t>
      </w:r>
    </w:p>
    <w:p w14:paraId="470707AE" w14:textId="77777777" w:rsidR="00956477" w:rsidRDefault="00000000" w:rsidP="004234D3">
      <w:pPr>
        <w:spacing w:line="360" w:lineRule="auto"/>
        <w:contextualSpacing/>
        <w:jc w:val="both"/>
        <w:rPr>
          <w:rFonts w:ascii="Arial" w:hAnsi="Arial"/>
          <w:bCs/>
          <w:sz w:val="20"/>
          <w:szCs w:val="20"/>
        </w:rPr>
      </w:pPr>
      <w:r w:rsidRPr="00ED2325">
        <w:rPr>
          <w:rStyle w:val="FootnoteReference"/>
          <w:rFonts w:ascii="Arial" w:hAnsi="Arial"/>
          <w:sz w:val="20"/>
          <w:szCs w:val="18"/>
          <w:vertAlign w:val="baseline"/>
          <w:lang w:val="en-US"/>
        </w:rPr>
        <w:t>Kegiatan</w:t>
      </w:r>
      <w:r>
        <w:rPr>
          <w:rFonts w:ascii="Arial" w:hAnsi="Arial"/>
          <w:bCs/>
          <w:sz w:val="20"/>
          <w:szCs w:val="20"/>
        </w:rPr>
        <w:t xml:space="preserve"> </w:t>
      </w:r>
      <w:r w:rsidRPr="00ED2325">
        <w:rPr>
          <w:rStyle w:val="FootnoteReference"/>
          <w:rFonts w:ascii="Arial" w:hAnsi="Arial" w:cs="Arial"/>
          <w:sz w:val="20"/>
          <w:szCs w:val="14"/>
          <w:vertAlign w:val="baseline"/>
          <w:lang w:val="en-US"/>
        </w:rPr>
        <w:t>Pengabdian</w:t>
      </w:r>
      <w:r>
        <w:rPr>
          <w:rFonts w:ascii="Arial" w:hAnsi="Arial"/>
          <w:bCs/>
          <w:sz w:val="20"/>
          <w:szCs w:val="20"/>
        </w:rPr>
        <w:t xml:space="preserve"> Masyarakat dilaksanakan untuk meningkatkan Kemampuan meliputi aspek kognitif, afektif dan psikomotor tentang asma, penangan asma dan buteyko breathing Kegiatan ini dilaksanakan Di MAN 2 Kediri pada anggota PMR berjumlah 40 orang,  Kegiatan </w:t>
      </w:r>
      <w:r>
        <w:rPr>
          <w:rFonts w:ascii="Arial" w:hAnsi="Arial"/>
          <w:bCs/>
          <w:sz w:val="20"/>
          <w:szCs w:val="20"/>
        </w:rPr>
        <w:lastRenderedPageBreak/>
        <w:t>dilaksanakan selama 2 hari (27-28 Maret 2022). Pengorganisasian kegiatan sebagai berikut:</w:t>
      </w:r>
    </w:p>
    <w:p w14:paraId="47B1DED4" w14:textId="77777777" w:rsidR="002C0303" w:rsidRDefault="00000000" w:rsidP="004234D3">
      <w:pPr>
        <w:spacing w:line="360" w:lineRule="auto"/>
        <w:contextualSpacing/>
        <w:jc w:val="both"/>
        <w:rPr>
          <w:rFonts w:ascii="Arial" w:hAnsi="Arial"/>
          <w:bCs/>
          <w:sz w:val="20"/>
          <w:szCs w:val="20"/>
          <w:lang w:val="zh-CN"/>
        </w:rPr>
      </w:pPr>
      <w:r>
        <w:rPr>
          <w:rFonts w:ascii="Arial" w:hAnsi="Arial"/>
          <w:bCs/>
          <w:sz w:val="20"/>
          <w:szCs w:val="20"/>
        </w:rPr>
        <w:t>Kegiatan tahap pertama pemateri melaku</w:t>
      </w:r>
      <w:r>
        <w:rPr>
          <w:rFonts w:ascii="Arial" w:hAnsi="Arial"/>
          <w:bCs/>
          <w:sz w:val="20"/>
          <w:szCs w:val="20"/>
          <w:lang w:val="zh-CN"/>
        </w:rPr>
        <w:t>k</w:t>
      </w:r>
      <w:r>
        <w:rPr>
          <w:rFonts w:ascii="Arial" w:hAnsi="Arial"/>
          <w:bCs/>
          <w:sz w:val="20"/>
          <w:szCs w:val="20"/>
        </w:rPr>
        <w:t xml:space="preserve">an  edukasi tentang konsep asma dan </w:t>
      </w:r>
      <w:r>
        <w:rPr>
          <w:rFonts w:ascii="Arial" w:hAnsi="Arial"/>
          <w:bCs/>
          <w:i/>
          <w:iCs/>
          <w:sz w:val="20"/>
          <w:szCs w:val="20"/>
        </w:rPr>
        <w:t>role play</w:t>
      </w:r>
      <w:r>
        <w:rPr>
          <w:rFonts w:ascii="Arial" w:hAnsi="Arial"/>
          <w:bCs/>
          <w:sz w:val="20"/>
          <w:szCs w:val="20"/>
        </w:rPr>
        <w:t xml:space="preserve"> tentang penanganan sederhana dan </w:t>
      </w:r>
      <w:r>
        <w:rPr>
          <w:rFonts w:ascii="Arial" w:hAnsi="Arial"/>
          <w:bCs/>
          <w:i/>
          <w:iCs/>
          <w:sz w:val="20"/>
          <w:szCs w:val="20"/>
        </w:rPr>
        <w:t>buteyko breathing</w:t>
      </w:r>
      <w:r>
        <w:rPr>
          <w:rFonts w:ascii="Arial" w:hAnsi="Arial"/>
          <w:bCs/>
          <w:sz w:val="20"/>
          <w:szCs w:val="20"/>
        </w:rPr>
        <w:t xml:space="preserve"> pada asma dengan sasaran kader terpilih Tahap pertama dilaksanakan edukasi kepada anggota PMR terpilih untuk</w:t>
      </w:r>
      <w:r>
        <w:rPr>
          <w:rFonts w:ascii="Arial" w:hAnsi="Arial"/>
          <w:bCs/>
          <w:sz w:val="20"/>
          <w:szCs w:val="20"/>
          <w:lang w:val="zh-CN"/>
        </w:rPr>
        <w:t xml:space="preserve"> kaderisasi kepada anggota PMR agar dapat melakukan couching kepada anggota PMR lainya yang terdistribusi pada setiap kelas Materi pada tahap pertama adalah menyampaikan tentang konsep asma , pertolongan pertama dan teknik buteyko pada asthma relapsed. Metode yang </w:t>
      </w:r>
    </w:p>
    <w:p w14:paraId="73BE7F9D" w14:textId="3D1E1FAC" w:rsidR="00956477" w:rsidRDefault="00000000" w:rsidP="004234D3">
      <w:pPr>
        <w:spacing w:line="360" w:lineRule="auto"/>
        <w:contextualSpacing/>
        <w:jc w:val="both"/>
        <w:rPr>
          <w:rFonts w:ascii="Arial" w:hAnsi="Arial"/>
          <w:bCs/>
          <w:sz w:val="20"/>
          <w:szCs w:val="20"/>
          <w:lang w:val="zh-CN"/>
        </w:rPr>
      </w:pPr>
      <w:r>
        <w:rPr>
          <w:rFonts w:ascii="Arial" w:hAnsi="Arial"/>
          <w:bCs/>
          <w:sz w:val="20"/>
          <w:szCs w:val="20"/>
          <w:lang w:val="zh-CN"/>
        </w:rPr>
        <w:t>diterapkan adalah ceramah , tanya jawab interaktif dan role play. Media yang digunakan PPT dan lembar balik, di Ruang aula MAN 2 Kediri. Kemudian dilanjutkan evaluasi.</w:t>
      </w:r>
    </w:p>
    <w:p w14:paraId="6E32AF55" w14:textId="77777777" w:rsidR="00956477" w:rsidRDefault="00000000" w:rsidP="004234D3">
      <w:pPr>
        <w:spacing w:line="360" w:lineRule="auto"/>
        <w:contextualSpacing/>
        <w:jc w:val="both"/>
        <w:rPr>
          <w:rFonts w:ascii="Arial" w:hAnsi="Arial"/>
          <w:bCs/>
          <w:sz w:val="20"/>
          <w:szCs w:val="20"/>
          <w:lang w:val="zh-CN"/>
        </w:rPr>
      </w:pPr>
      <w:r>
        <w:rPr>
          <w:rFonts w:ascii="Arial" w:hAnsi="Arial"/>
          <w:bCs/>
          <w:sz w:val="20"/>
          <w:szCs w:val="20"/>
          <w:lang w:val="zh-CN"/>
        </w:rPr>
        <w:t xml:space="preserve">Kegiatan tahap kedua anggota PMR perwakilan masing masing kelas di berikan pre tes. Kegiatan dilanjutkan dengan pemberian materi oleh Kader terpilih tentang konsep asma , pertolongan pertama dan teknik buteyko pada asthma relapsed. Media yang digunakan PPT dan lembar balik, di Ruang aula MAN 2 Kediri. Waktu: 150 menit. Kemudian dilanjutkan evaluasi. </w:t>
      </w:r>
    </w:p>
    <w:p w14:paraId="44551F54" w14:textId="77777777" w:rsidR="004234D3" w:rsidRDefault="00000000" w:rsidP="002C0303">
      <w:pPr>
        <w:spacing w:line="360" w:lineRule="auto"/>
        <w:contextualSpacing/>
        <w:jc w:val="both"/>
        <w:rPr>
          <w:rFonts w:ascii="Arial" w:eastAsiaTheme="minorEastAsia" w:hAnsi="Arial"/>
          <w:bCs/>
          <w:i/>
          <w:iCs/>
          <w:sz w:val="20"/>
          <w:szCs w:val="20"/>
          <w:lang w:val="zh-CN" w:eastAsia="zh-CN"/>
        </w:rPr>
      </w:pPr>
      <w:r>
        <w:rPr>
          <w:rFonts w:ascii="Arial" w:hAnsi="Arial"/>
          <w:bCs/>
          <w:sz w:val="20"/>
          <w:szCs w:val="20"/>
          <w:lang w:val="zh-CN"/>
        </w:rPr>
        <w:t xml:space="preserve">Kemudian hasil pre dan post test tersebut di analisis dan di uji menggunakan uji statistik </w:t>
      </w:r>
      <w:r>
        <w:rPr>
          <w:rFonts w:ascii="Arial" w:hAnsi="Arial"/>
          <w:bCs/>
          <w:i/>
          <w:iCs/>
          <w:sz w:val="20"/>
          <w:szCs w:val="20"/>
          <w:lang w:val="zh-CN"/>
        </w:rPr>
        <w:t>wilcoxon signed ranks.</w:t>
      </w:r>
    </w:p>
    <w:p w14:paraId="1DC5E93E" w14:textId="0D309E4E" w:rsidR="00956477" w:rsidRDefault="00000000" w:rsidP="00945688">
      <w:pPr>
        <w:autoSpaceDE w:val="0"/>
        <w:autoSpaceDN w:val="0"/>
        <w:adjustRightInd w:val="0"/>
        <w:spacing w:line="360" w:lineRule="auto"/>
        <w:ind w:leftChars="-18" w:left="1" w:rightChars="112" w:right="269" w:hanging="44"/>
        <w:contextualSpacing/>
        <w:jc w:val="both"/>
        <w:rPr>
          <w:rFonts w:ascii="Arial" w:hAnsi="Arial" w:cs="Arial"/>
          <w:b/>
          <w:sz w:val="20"/>
          <w:szCs w:val="18"/>
        </w:rPr>
      </w:pPr>
      <w:r>
        <w:rPr>
          <w:rFonts w:ascii="Arial" w:hAnsi="Arial" w:cs="Arial"/>
          <w:b/>
          <w:sz w:val="20"/>
          <w:szCs w:val="18"/>
        </w:rPr>
        <w:t>HASIL DAN PEMBAHASAN</w:t>
      </w:r>
    </w:p>
    <w:p w14:paraId="1D35E04B" w14:textId="4540392A" w:rsidR="00882E01" w:rsidRPr="00ED2325" w:rsidRDefault="00882E01" w:rsidP="00882E01">
      <w:pPr>
        <w:spacing w:line="360" w:lineRule="auto"/>
        <w:contextualSpacing/>
        <w:jc w:val="both"/>
        <w:rPr>
          <w:rFonts w:ascii="Arial" w:hAnsi="Arial"/>
          <w:bCs/>
          <w:sz w:val="20"/>
          <w:szCs w:val="20"/>
          <w:lang w:val="zh-CN"/>
        </w:rPr>
      </w:pPr>
      <w:r w:rsidRPr="00ED2325">
        <w:rPr>
          <w:rFonts w:ascii="Arial" w:hAnsi="Arial"/>
          <w:bCs/>
          <w:sz w:val="20"/>
          <w:szCs w:val="20"/>
          <w:lang w:val="zh-CN"/>
        </w:rPr>
        <w:t>Pada</w:t>
      </w:r>
      <w:r w:rsidRPr="00ED2325">
        <w:rPr>
          <w:rFonts w:ascii="Arial" w:hAnsi="Arial"/>
          <w:sz w:val="20"/>
          <w:szCs w:val="20"/>
          <w:lang w:val="en-US"/>
        </w:rPr>
        <w:t xml:space="preserve"> </w:t>
      </w:r>
      <w:r w:rsidRPr="00ED2325">
        <w:rPr>
          <w:rFonts w:ascii="Arial" w:hAnsi="Arial"/>
          <w:bCs/>
          <w:sz w:val="20"/>
          <w:szCs w:val="20"/>
          <w:lang w:val="zh-CN"/>
        </w:rPr>
        <w:t>tabel</w:t>
      </w:r>
      <w:r w:rsidRPr="00ED2325">
        <w:rPr>
          <w:rFonts w:ascii="Arial" w:hAnsi="Arial"/>
          <w:sz w:val="20"/>
          <w:szCs w:val="20"/>
          <w:lang w:val="en-US"/>
        </w:rPr>
        <w:t xml:space="preserve"> 1 </w:t>
      </w:r>
      <w:proofErr w:type="spellStart"/>
      <w:r w:rsidRPr="00ED2325">
        <w:rPr>
          <w:rFonts w:ascii="Arial" w:hAnsi="Arial"/>
          <w:sz w:val="20"/>
          <w:szCs w:val="20"/>
          <w:lang w:val="en-US"/>
        </w:rPr>
        <w:t>menunjukkan</w:t>
      </w:r>
      <w:proofErr w:type="spellEnd"/>
      <w:r w:rsidRPr="00ED2325">
        <w:rPr>
          <w:rFonts w:ascii="Arial" w:hAnsi="Arial"/>
          <w:sz w:val="20"/>
          <w:szCs w:val="20"/>
          <w:lang w:val="en-US"/>
        </w:rPr>
        <w:t xml:space="preserve"> </w:t>
      </w:r>
      <w:proofErr w:type="spellStart"/>
      <w:r w:rsidRPr="00ED2325">
        <w:rPr>
          <w:rFonts w:ascii="Arial" w:hAnsi="Arial"/>
          <w:sz w:val="20"/>
          <w:szCs w:val="20"/>
          <w:lang w:val="en-US"/>
        </w:rPr>
        <w:t>hasil</w:t>
      </w:r>
      <w:proofErr w:type="spellEnd"/>
      <w:r w:rsidRPr="00ED2325">
        <w:rPr>
          <w:rFonts w:ascii="Arial" w:hAnsi="Arial"/>
          <w:sz w:val="20"/>
          <w:szCs w:val="20"/>
          <w:lang w:val="en-US"/>
        </w:rPr>
        <w:t xml:space="preserve"> pre </w:t>
      </w:r>
      <w:proofErr w:type="spellStart"/>
      <w:r w:rsidRPr="00ED2325">
        <w:rPr>
          <w:rFonts w:ascii="Arial" w:hAnsi="Arial"/>
          <w:sz w:val="20"/>
          <w:szCs w:val="20"/>
          <w:lang w:val="en-US"/>
        </w:rPr>
        <w:t>tes</w:t>
      </w:r>
      <w:proofErr w:type="spellEnd"/>
      <w:r w:rsidRPr="00ED2325">
        <w:rPr>
          <w:rFonts w:ascii="Arial" w:hAnsi="Arial"/>
          <w:sz w:val="20"/>
          <w:szCs w:val="20"/>
          <w:lang w:val="en-US"/>
        </w:rPr>
        <w:t xml:space="preserve"> dan post </w:t>
      </w:r>
      <w:proofErr w:type="spellStart"/>
      <w:r w:rsidRPr="00ED2325">
        <w:rPr>
          <w:rFonts w:ascii="Arial" w:hAnsi="Arial"/>
          <w:sz w:val="20"/>
          <w:szCs w:val="20"/>
          <w:lang w:val="en-US"/>
        </w:rPr>
        <w:t>tes</w:t>
      </w:r>
      <w:proofErr w:type="spellEnd"/>
      <w:r w:rsidRPr="00ED2325">
        <w:rPr>
          <w:rFonts w:ascii="Arial" w:hAnsi="Arial"/>
          <w:sz w:val="20"/>
          <w:szCs w:val="20"/>
          <w:lang w:val="en-US"/>
        </w:rPr>
        <w:t xml:space="preserve"> </w:t>
      </w:r>
      <w:proofErr w:type="spellStart"/>
      <w:r w:rsidRPr="00ED2325">
        <w:rPr>
          <w:rFonts w:ascii="Arial" w:hAnsi="Arial"/>
          <w:sz w:val="20"/>
          <w:szCs w:val="20"/>
          <w:lang w:val="en-US"/>
        </w:rPr>
        <w:t>terdapat</w:t>
      </w:r>
      <w:proofErr w:type="spellEnd"/>
      <w:r w:rsidRPr="00ED2325">
        <w:rPr>
          <w:rFonts w:ascii="Arial" w:hAnsi="Arial"/>
          <w:sz w:val="20"/>
          <w:szCs w:val="20"/>
          <w:lang w:val="en-US"/>
        </w:rPr>
        <w:t xml:space="preserve"> 40 data </w:t>
      </w:r>
      <w:proofErr w:type="spellStart"/>
      <w:r w:rsidRPr="00ED2325">
        <w:rPr>
          <w:rFonts w:ascii="Arial" w:hAnsi="Arial"/>
          <w:sz w:val="20"/>
          <w:szCs w:val="20"/>
          <w:lang w:val="en-US"/>
        </w:rPr>
        <w:t>potitif</w:t>
      </w:r>
      <w:proofErr w:type="spellEnd"/>
      <w:r w:rsidRPr="00ED2325">
        <w:rPr>
          <w:rFonts w:ascii="Arial" w:hAnsi="Arial"/>
          <w:sz w:val="20"/>
          <w:szCs w:val="20"/>
          <w:lang w:val="en-US"/>
        </w:rPr>
        <w:t xml:space="preserve"> (N) yang </w:t>
      </w:r>
      <w:proofErr w:type="spellStart"/>
      <w:r w:rsidRPr="00ED2325">
        <w:rPr>
          <w:rFonts w:ascii="Arial" w:hAnsi="Arial"/>
          <w:sz w:val="20"/>
          <w:szCs w:val="20"/>
          <w:lang w:val="en-US"/>
        </w:rPr>
        <w:t>artinya</w:t>
      </w:r>
      <w:proofErr w:type="spellEnd"/>
      <w:r w:rsidRPr="00ED2325">
        <w:rPr>
          <w:rFonts w:ascii="Arial" w:hAnsi="Arial"/>
          <w:sz w:val="20"/>
          <w:szCs w:val="20"/>
          <w:lang w:val="en-US"/>
        </w:rPr>
        <w:t xml:space="preserve"> 40 orang </w:t>
      </w:r>
      <w:proofErr w:type="spellStart"/>
      <w:r w:rsidRPr="00ED2325">
        <w:rPr>
          <w:rFonts w:ascii="Arial" w:hAnsi="Arial"/>
          <w:sz w:val="20"/>
          <w:szCs w:val="20"/>
          <w:lang w:val="en-US"/>
        </w:rPr>
        <w:t>anggota</w:t>
      </w:r>
      <w:proofErr w:type="spellEnd"/>
      <w:r w:rsidRPr="00ED2325">
        <w:rPr>
          <w:rFonts w:ascii="Arial" w:hAnsi="Arial"/>
          <w:sz w:val="20"/>
          <w:szCs w:val="20"/>
          <w:lang w:val="en-US"/>
        </w:rPr>
        <w:t xml:space="preserve"> PMR </w:t>
      </w:r>
      <w:proofErr w:type="spellStart"/>
      <w:r w:rsidRPr="00ED2325">
        <w:rPr>
          <w:rFonts w:ascii="Arial" w:hAnsi="Arial"/>
          <w:sz w:val="20"/>
          <w:szCs w:val="20"/>
          <w:lang w:val="en-US"/>
        </w:rPr>
        <w:t>mengalami</w:t>
      </w:r>
      <w:proofErr w:type="spellEnd"/>
      <w:r w:rsidRPr="00ED2325">
        <w:rPr>
          <w:rFonts w:ascii="Arial" w:hAnsi="Arial"/>
          <w:sz w:val="20"/>
          <w:szCs w:val="20"/>
          <w:lang w:val="en-US"/>
        </w:rPr>
        <w:t xml:space="preserve"> </w:t>
      </w:r>
      <w:proofErr w:type="spellStart"/>
      <w:r w:rsidRPr="00ED2325">
        <w:rPr>
          <w:rFonts w:ascii="Arial" w:hAnsi="Arial"/>
          <w:sz w:val="20"/>
          <w:szCs w:val="20"/>
          <w:lang w:val="en-US"/>
        </w:rPr>
        <w:t>peningkatan</w:t>
      </w:r>
      <w:proofErr w:type="spellEnd"/>
      <w:r w:rsidRPr="00ED2325">
        <w:rPr>
          <w:rFonts w:ascii="Arial" w:hAnsi="Arial"/>
          <w:sz w:val="20"/>
          <w:szCs w:val="20"/>
          <w:lang w:val="en-US"/>
        </w:rPr>
        <w:t xml:space="preserve"> </w:t>
      </w:r>
      <w:proofErr w:type="spellStart"/>
      <w:r w:rsidRPr="00ED2325">
        <w:rPr>
          <w:rFonts w:ascii="Arial" w:hAnsi="Arial"/>
          <w:sz w:val="20"/>
          <w:szCs w:val="20"/>
          <w:lang w:val="en-US"/>
        </w:rPr>
        <w:t>pengetahuan</w:t>
      </w:r>
      <w:proofErr w:type="spellEnd"/>
      <w:r w:rsidRPr="00ED2325">
        <w:rPr>
          <w:rFonts w:ascii="Arial" w:hAnsi="Arial"/>
          <w:sz w:val="20"/>
          <w:szCs w:val="20"/>
          <w:lang w:val="en-US"/>
        </w:rPr>
        <w:t xml:space="preserve">. Nilai </w:t>
      </w:r>
      <w:proofErr w:type="spellStart"/>
      <w:r w:rsidRPr="00ED2325">
        <w:rPr>
          <w:rFonts w:ascii="Arial" w:hAnsi="Arial"/>
          <w:sz w:val="20"/>
          <w:szCs w:val="20"/>
          <w:lang w:val="en-US"/>
        </w:rPr>
        <w:t>peningkatan</w:t>
      </w:r>
      <w:proofErr w:type="spellEnd"/>
      <w:r w:rsidRPr="00ED2325">
        <w:rPr>
          <w:rFonts w:ascii="Arial" w:hAnsi="Arial"/>
          <w:sz w:val="20"/>
          <w:szCs w:val="20"/>
          <w:lang w:val="en-US"/>
        </w:rPr>
        <w:t xml:space="preserve"> </w:t>
      </w:r>
      <w:proofErr w:type="spellStart"/>
      <w:r w:rsidRPr="00ED2325">
        <w:rPr>
          <w:rFonts w:ascii="Arial" w:hAnsi="Arial"/>
          <w:sz w:val="20"/>
          <w:szCs w:val="20"/>
          <w:lang w:val="en-US"/>
        </w:rPr>
        <w:t>tersebut</w:t>
      </w:r>
      <w:proofErr w:type="spellEnd"/>
      <w:r w:rsidRPr="00ED2325">
        <w:rPr>
          <w:rFonts w:ascii="Arial" w:hAnsi="Arial"/>
          <w:sz w:val="20"/>
          <w:szCs w:val="20"/>
          <w:lang w:val="en-US"/>
        </w:rPr>
        <w:t xml:space="preserve"> </w:t>
      </w:r>
      <w:proofErr w:type="spellStart"/>
      <w:r w:rsidRPr="00ED2325">
        <w:rPr>
          <w:rFonts w:ascii="Arial" w:hAnsi="Arial"/>
          <w:sz w:val="20"/>
          <w:szCs w:val="20"/>
          <w:lang w:val="en-US"/>
        </w:rPr>
        <w:t>adalah</w:t>
      </w:r>
      <w:proofErr w:type="spellEnd"/>
      <w:r w:rsidRPr="00ED2325">
        <w:rPr>
          <w:rFonts w:ascii="Arial" w:hAnsi="Arial"/>
          <w:sz w:val="20"/>
          <w:szCs w:val="20"/>
          <w:lang w:val="en-US"/>
        </w:rPr>
        <w:t xml:space="preserve"> 20,5</w:t>
      </w:r>
      <w:r w:rsidR="00ED2325">
        <w:rPr>
          <w:rFonts w:ascii="Arial" w:hAnsi="Arial"/>
          <w:sz w:val="20"/>
          <w:szCs w:val="20"/>
          <w:lang w:val="en-US"/>
        </w:rPr>
        <w:t>.</w:t>
      </w:r>
    </w:p>
    <w:p w14:paraId="4C91C41E" w14:textId="6C229181" w:rsidR="00956477" w:rsidRDefault="00000000" w:rsidP="002C0303">
      <w:pPr>
        <w:spacing w:line="360" w:lineRule="auto"/>
        <w:contextualSpacing/>
        <w:jc w:val="both"/>
        <w:rPr>
          <w:rFonts w:ascii="Arial" w:hAnsi="Arial" w:cs="Arial"/>
          <w:i/>
          <w:iCs/>
          <w:color w:val="333333"/>
          <w:sz w:val="20"/>
          <w:szCs w:val="20"/>
          <w:lang w:val="zh-CN"/>
        </w:rPr>
      </w:pPr>
      <w:r>
        <w:rPr>
          <w:rFonts w:ascii="Arial" w:hAnsi="Arial"/>
          <w:color w:val="333333"/>
          <w:sz w:val="20"/>
          <w:szCs w:val="20"/>
        </w:rPr>
        <w:t xml:space="preserve">Hasil </w:t>
      </w:r>
      <w:r w:rsidRPr="004234D3">
        <w:rPr>
          <w:rFonts w:ascii="Arial" w:hAnsi="Arial"/>
          <w:bCs/>
          <w:sz w:val="20"/>
          <w:szCs w:val="20"/>
          <w:lang w:val="zh-CN"/>
        </w:rPr>
        <w:t>kegiatan</w:t>
      </w:r>
      <w:r>
        <w:rPr>
          <w:rFonts w:ascii="Arial" w:hAnsi="Arial"/>
          <w:color w:val="333333"/>
          <w:sz w:val="20"/>
          <w:szCs w:val="20"/>
        </w:rPr>
        <w:t xml:space="preserve"> pengabdian masyarakat tahap pertama selama proses kegiatan adalah  kader terpilih bersikap aktif dalam menanggapi materi</w:t>
      </w:r>
      <w:r w:rsidR="002C0303">
        <w:rPr>
          <w:rFonts w:ascii="Arial" w:hAnsi="Arial"/>
          <w:color w:val="333333"/>
          <w:sz w:val="20"/>
          <w:szCs w:val="20"/>
          <w:lang w:val="en-US"/>
        </w:rPr>
        <w:t xml:space="preserve"> </w:t>
      </w:r>
      <w:r>
        <w:rPr>
          <w:rFonts w:ascii="Arial" w:hAnsi="Arial"/>
          <w:color w:val="333333"/>
          <w:sz w:val="20"/>
          <w:szCs w:val="20"/>
        </w:rPr>
        <w:t>yang sudah di jelaskan oleh pemateri dan menanyakan materi yang belum di pahami. Pada tahap kedua kader terpilih mampu menjelaskan materi tentang penatalaksanaan asma dan teknik buteyko breathing kepada peserta penyuluhan dengan baik dan peserta penyuluhan mendengarkan kader saat membawakan materi, dan antusias peserta penyuluhan menanggapi dan merespon dengan pertanyaan terhadap materi yang belum dipahami. Sedangkan hasil pre tes dan post tes menggunakan quis dan observasi menunjukkan peningkatan pengetahuan tentang konsep asma terdiri dari pengertian,Tanda dan gejala asma, Penyebab kekambuhan asma, komplikasi asma, penanganan sederhana dan buteyko breathing.Hasil uji statistik wilcoxon nilai asymp Sig 0,01 &lt;0,05 H</w:t>
      </w:r>
      <w:r>
        <w:rPr>
          <w:rFonts w:ascii="Arial" w:hAnsi="Arial"/>
          <w:color w:val="333333"/>
          <w:sz w:val="20"/>
          <w:szCs w:val="20"/>
          <w:vertAlign w:val="subscript"/>
        </w:rPr>
        <w:t>0</w:t>
      </w:r>
      <w:r>
        <w:rPr>
          <w:rFonts w:ascii="Arial" w:hAnsi="Arial"/>
          <w:color w:val="333333"/>
          <w:sz w:val="20"/>
          <w:szCs w:val="20"/>
        </w:rPr>
        <w:t xml:space="preserve"> ditolak H</w:t>
      </w:r>
      <w:r>
        <w:rPr>
          <w:rFonts w:ascii="Arial" w:hAnsi="Arial"/>
          <w:color w:val="333333"/>
          <w:sz w:val="20"/>
          <w:szCs w:val="20"/>
          <w:vertAlign w:val="subscript"/>
        </w:rPr>
        <w:t>a</w:t>
      </w:r>
      <w:r>
        <w:rPr>
          <w:rFonts w:ascii="Arial" w:hAnsi="Arial"/>
          <w:color w:val="333333"/>
          <w:sz w:val="20"/>
          <w:szCs w:val="20"/>
        </w:rPr>
        <w:t xml:space="preserve"> diterima artinya  Terdapat perbedaan rerata pengetahuan antara pre dan post  diberikan edukasi dengan metode </w:t>
      </w:r>
      <w:r>
        <w:rPr>
          <w:rFonts w:ascii="Arial" w:hAnsi="Arial"/>
          <w:i/>
          <w:iCs/>
          <w:color w:val="333333"/>
          <w:sz w:val="20"/>
          <w:szCs w:val="20"/>
        </w:rPr>
        <w:t>role play.</w:t>
      </w:r>
      <w:r>
        <w:rPr>
          <w:rFonts w:ascii="Arial" w:hAnsi="Arial"/>
          <w:i/>
          <w:iCs/>
          <w:color w:val="333333"/>
          <w:sz w:val="20"/>
          <w:szCs w:val="20"/>
          <w:lang w:val="zh-CN"/>
        </w:rPr>
        <w:t xml:space="preserve"> </w:t>
      </w:r>
    </w:p>
    <w:p w14:paraId="5A4C606A" w14:textId="7CD7A058" w:rsidR="00956477" w:rsidRDefault="00956477" w:rsidP="00882E01">
      <w:pPr>
        <w:spacing w:line="360" w:lineRule="auto"/>
        <w:contextualSpacing/>
        <w:jc w:val="both"/>
        <w:rPr>
          <w:rFonts w:ascii="Arial" w:hAnsi="Arial" w:cs="Arial"/>
          <w:b/>
          <w:bCs/>
          <w:sz w:val="18"/>
          <w:szCs w:val="18"/>
          <w:lang w:val="en-US"/>
        </w:rPr>
        <w:sectPr w:rsidR="00956477" w:rsidSect="00ED2325">
          <w:type w:val="continuous"/>
          <w:pgSz w:w="11907" w:h="16840"/>
          <w:pgMar w:top="1701" w:right="1701" w:bottom="1701" w:left="1418" w:header="737" w:footer="737" w:gutter="0"/>
          <w:cols w:num="2" w:space="284"/>
          <w:docGrid w:linePitch="360"/>
        </w:sectPr>
      </w:pPr>
    </w:p>
    <w:p w14:paraId="609F34AA" w14:textId="77777777" w:rsidR="00882E01" w:rsidRDefault="00882E01">
      <w:pPr>
        <w:widowControl w:val="0"/>
        <w:tabs>
          <w:tab w:val="left" w:pos="720"/>
          <w:tab w:val="left" w:pos="4560"/>
        </w:tabs>
        <w:autoSpaceDE w:val="0"/>
        <w:autoSpaceDN w:val="0"/>
        <w:adjustRightInd w:val="0"/>
        <w:spacing w:line="360" w:lineRule="auto"/>
        <w:ind w:rightChars="-100" w:right="-240"/>
        <w:contextualSpacing/>
        <w:jc w:val="both"/>
        <w:rPr>
          <w:rFonts w:ascii="Arial" w:hAnsi="Arial"/>
          <w:sz w:val="20"/>
          <w:szCs w:val="20"/>
          <w:lang w:val="en-US"/>
        </w:rPr>
      </w:pPr>
    </w:p>
    <w:tbl>
      <w:tblPr>
        <w:tblpPr w:leftFromText="180" w:rightFromText="180" w:vertAnchor="text" w:horzAnchor="margin" w:tblpY="80"/>
        <w:tblOverlap w:val="never"/>
        <w:tblW w:w="9356"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985"/>
        <w:gridCol w:w="1956"/>
        <w:gridCol w:w="722"/>
        <w:gridCol w:w="2107"/>
        <w:gridCol w:w="2586"/>
      </w:tblGrid>
      <w:tr w:rsidR="00343F68" w:rsidRPr="002C0303" w14:paraId="472B05E2" w14:textId="77777777" w:rsidTr="004C6CF3">
        <w:trPr>
          <w:trHeight w:val="339"/>
        </w:trPr>
        <w:tc>
          <w:tcPr>
            <w:tcW w:w="9356" w:type="dxa"/>
            <w:gridSpan w:val="5"/>
            <w:tcBorders>
              <w:bottom w:val="single" w:sz="4" w:space="0" w:color="000000"/>
            </w:tcBorders>
            <w:vAlign w:val="center"/>
          </w:tcPr>
          <w:p w14:paraId="49651D8A" w14:textId="62781096" w:rsidR="00343F68" w:rsidRPr="00343F68" w:rsidRDefault="00343F68" w:rsidP="00343F68">
            <w:pPr>
              <w:tabs>
                <w:tab w:val="left" w:pos="4111"/>
              </w:tabs>
              <w:ind w:left="883" w:hanging="883"/>
              <w:jc w:val="both"/>
              <w:rPr>
                <w:rFonts w:ascii="Arial" w:hAnsi="Arial" w:cs="Arial"/>
                <w:b/>
                <w:sz w:val="20"/>
                <w:szCs w:val="20"/>
                <w:lang w:val="zh-CN"/>
              </w:rPr>
            </w:pPr>
            <w:proofErr w:type="spellStart"/>
            <w:r w:rsidRPr="00343F68">
              <w:rPr>
                <w:rFonts w:ascii="Arial" w:hAnsi="Arial" w:cs="Arial"/>
                <w:b/>
                <w:bCs/>
                <w:sz w:val="20"/>
                <w:szCs w:val="20"/>
                <w:lang w:val="en-US"/>
              </w:rPr>
              <w:t>Tabel</w:t>
            </w:r>
            <w:proofErr w:type="spellEnd"/>
            <w:r w:rsidRPr="00343F68">
              <w:rPr>
                <w:rFonts w:ascii="Arial" w:hAnsi="Arial" w:cs="Arial"/>
                <w:b/>
                <w:bCs/>
                <w:sz w:val="20"/>
                <w:szCs w:val="20"/>
                <w:lang w:val="en-US"/>
              </w:rPr>
              <w:t xml:space="preserve"> 1. </w:t>
            </w:r>
            <w:r w:rsidRPr="00343F68">
              <w:rPr>
                <w:rFonts w:ascii="Arial" w:hAnsi="Arial" w:cs="Arial"/>
                <w:sz w:val="20"/>
                <w:szCs w:val="20"/>
                <w:lang w:val="en-US"/>
              </w:rPr>
              <w:t xml:space="preserve">Hasil Uji Wilcoxon Role Play </w:t>
            </w:r>
            <w:proofErr w:type="spellStart"/>
            <w:r w:rsidRPr="00343F68">
              <w:rPr>
                <w:rFonts w:ascii="Arial" w:hAnsi="Arial" w:cs="Arial"/>
                <w:sz w:val="20"/>
                <w:szCs w:val="20"/>
                <w:lang w:val="en-US"/>
              </w:rPr>
              <w:t>tentang</w:t>
            </w:r>
            <w:proofErr w:type="spellEnd"/>
            <w:r w:rsidRPr="00343F68">
              <w:rPr>
                <w:rFonts w:ascii="Arial" w:hAnsi="Arial" w:cs="Arial"/>
                <w:sz w:val="20"/>
                <w:szCs w:val="20"/>
                <w:lang w:val="en-US"/>
              </w:rPr>
              <w:t xml:space="preserve"> </w:t>
            </w:r>
            <w:proofErr w:type="spellStart"/>
            <w:r w:rsidRPr="00343F68">
              <w:rPr>
                <w:rFonts w:ascii="Arial" w:hAnsi="Arial" w:cs="Arial"/>
                <w:sz w:val="20"/>
                <w:szCs w:val="20"/>
                <w:lang w:val="en-US"/>
              </w:rPr>
              <w:t>Penanganan</w:t>
            </w:r>
            <w:proofErr w:type="spellEnd"/>
            <w:r w:rsidRPr="00343F68">
              <w:rPr>
                <w:rFonts w:ascii="Arial" w:hAnsi="Arial" w:cs="Arial"/>
                <w:sz w:val="20"/>
                <w:szCs w:val="20"/>
                <w:lang w:val="en-US"/>
              </w:rPr>
              <w:t xml:space="preserve"> </w:t>
            </w:r>
            <w:proofErr w:type="spellStart"/>
            <w:r w:rsidRPr="00343F68">
              <w:rPr>
                <w:rFonts w:ascii="Arial" w:hAnsi="Arial" w:cs="Arial"/>
                <w:sz w:val="20"/>
                <w:szCs w:val="20"/>
                <w:lang w:val="en-US"/>
              </w:rPr>
              <w:t>Sederhana</w:t>
            </w:r>
            <w:proofErr w:type="spellEnd"/>
            <w:r w:rsidRPr="00343F68">
              <w:rPr>
                <w:rFonts w:ascii="Arial" w:hAnsi="Arial" w:cs="Arial"/>
                <w:sz w:val="20"/>
                <w:szCs w:val="20"/>
                <w:lang w:val="en-US"/>
              </w:rPr>
              <w:t xml:space="preserve"> dan </w:t>
            </w:r>
            <w:r w:rsidRPr="00343F68">
              <w:rPr>
                <w:rFonts w:ascii="Arial" w:hAnsi="Arial" w:cs="Arial"/>
                <w:i/>
                <w:iCs/>
                <w:sz w:val="20"/>
                <w:szCs w:val="20"/>
                <w:lang w:val="en-US"/>
              </w:rPr>
              <w:t xml:space="preserve">Buteyko breathing asthma </w:t>
            </w:r>
            <w:proofErr w:type="spellStart"/>
            <w:r w:rsidRPr="00343F68">
              <w:rPr>
                <w:rFonts w:ascii="Arial" w:hAnsi="Arial" w:cs="Arial"/>
                <w:i/>
                <w:iCs/>
                <w:sz w:val="20"/>
                <w:szCs w:val="20"/>
                <w:lang w:val="en-US"/>
              </w:rPr>
              <w:t>relaps</w:t>
            </w:r>
            <w:proofErr w:type="spellEnd"/>
          </w:p>
        </w:tc>
      </w:tr>
      <w:tr w:rsidR="00882E01" w:rsidRPr="002C0303" w14:paraId="0D40B459" w14:textId="77777777" w:rsidTr="00882E01">
        <w:trPr>
          <w:trHeight w:val="339"/>
        </w:trPr>
        <w:tc>
          <w:tcPr>
            <w:tcW w:w="1985" w:type="dxa"/>
            <w:tcBorders>
              <w:bottom w:val="single" w:sz="4" w:space="0" w:color="000000"/>
            </w:tcBorders>
            <w:vAlign w:val="center"/>
          </w:tcPr>
          <w:p w14:paraId="7E5D31BA" w14:textId="77777777" w:rsidR="00882E01" w:rsidRPr="002C0303" w:rsidRDefault="00882E01" w:rsidP="00882E01">
            <w:pPr>
              <w:tabs>
                <w:tab w:val="left" w:pos="4111"/>
              </w:tabs>
              <w:ind w:left="2" w:hanging="2"/>
              <w:jc w:val="both"/>
              <w:rPr>
                <w:sz w:val="20"/>
                <w:szCs w:val="20"/>
              </w:rPr>
            </w:pPr>
          </w:p>
        </w:tc>
        <w:tc>
          <w:tcPr>
            <w:tcW w:w="1956" w:type="dxa"/>
            <w:tcBorders>
              <w:bottom w:val="single" w:sz="4" w:space="0" w:color="000000"/>
            </w:tcBorders>
            <w:vAlign w:val="center"/>
          </w:tcPr>
          <w:p w14:paraId="58499EC3" w14:textId="77777777" w:rsidR="00882E01" w:rsidRPr="002C0303" w:rsidRDefault="00882E01" w:rsidP="00882E01">
            <w:pPr>
              <w:tabs>
                <w:tab w:val="left" w:pos="4111"/>
              </w:tabs>
              <w:ind w:left="2" w:hanging="2"/>
              <w:jc w:val="both"/>
              <w:rPr>
                <w:sz w:val="20"/>
                <w:szCs w:val="20"/>
              </w:rPr>
            </w:pPr>
          </w:p>
        </w:tc>
        <w:tc>
          <w:tcPr>
            <w:tcW w:w="722" w:type="dxa"/>
            <w:tcBorders>
              <w:bottom w:val="single" w:sz="4" w:space="0" w:color="000000"/>
            </w:tcBorders>
            <w:vAlign w:val="center"/>
          </w:tcPr>
          <w:p w14:paraId="1B5C71CA" w14:textId="77777777" w:rsidR="00882E01" w:rsidRPr="002C0303" w:rsidRDefault="00882E01" w:rsidP="00882E01">
            <w:pPr>
              <w:tabs>
                <w:tab w:val="left" w:pos="4111"/>
              </w:tabs>
              <w:ind w:left="2" w:hanging="2"/>
              <w:jc w:val="both"/>
              <w:rPr>
                <w:sz w:val="20"/>
                <w:szCs w:val="20"/>
                <w:lang w:val="zh-CN"/>
              </w:rPr>
            </w:pPr>
            <w:r w:rsidRPr="002C0303">
              <w:rPr>
                <w:sz w:val="20"/>
                <w:szCs w:val="20"/>
                <w:lang w:val="zh-CN"/>
              </w:rPr>
              <w:t>N</w:t>
            </w:r>
          </w:p>
        </w:tc>
        <w:tc>
          <w:tcPr>
            <w:tcW w:w="2107" w:type="dxa"/>
            <w:tcBorders>
              <w:bottom w:val="single" w:sz="4" w:space="0" w:color="000000"/>
            </w:tcBorders>
            <w:vAlign w:val="center"/>
          </w:tcPr>
          <w:p w14:paraId="448608C8" w14:textId="77777777" w:rsidR="00882E01" w:rsidRPr="002C0303" w:rsidRDefault="00882E01" w:rsidP="00882E01">
            <w:pPr>
              <w:tabs>
                <w:tab w:val="left" w:pos="4111"/>
              </w:tabs>
              <w:ind w:left="2" w:hanging="2"/>
              <w:jc w:val="both"/>
              <w:rPr>
                <w:sz w:val="20"/>
                <w:szCs w:val="20"/>
                <w:lang w:val="zh-CN"/>
              </w:rPr>
            </w:pPr>
            <w:r w:rsidRPr="002C0303">
              <w:rPr>
                <w:sz w:val="20"/>
                <w:szCs w:val="20"/>
                <w:lang w:val="zh-CN"/>
              </w:rPr>
              <w:t>Mean Rank</w:t>
            </w:r>
          </w:p>
        </w:tc>
        <w:tc>
          <w:tcPr>
            <w:tcW w:w="2586" w:type="dxa"/>
            <w:tcBorders>
              <w:bottom w:val="single" w:sz="4" w:space="0" w:color="000000"/>
            </w:tcBorders>
            <w:vAlign w:val="center"/>
          </w:tcPr>
          <w:p w14:paraId="650BB58C" w14:textId="77777777" w:rsidR="00882E01" w:rsidRPr="002C0303" w:rsidRDefault="00882E01" w:rsidP="00882E01">
            <w:pPr>
              <w:tabs>
                <w:tab w:val="left" w:pos="4111"/>
              </w:tabs>
              <w:ind w:left="2" w:hanging="2"/>
              <w:jc w:val="both"/>
              <w:rPr>
                <w:sz w:val="20"/>
                <w:szCs w:val="20"/>
                <w:lang w:val="zh-CN"/>
              </w:rPr>
            </w:pPr>
            <w:r w:rsidRPr="002C0303">
              <w:rPr>
                <w:b/>
                <w:sz w:val="20"/>
                <w:szCs w:val="20"/>
                <w:lang w:val="zh-CN"/>
              </w:rPr>
              <w:t>Sum of ranks</w:t>
            </w:r>
          </w:p>
        </w:tc>
      </w:tr>
      <w:tr w:rsidR="00882E01" w:rsidRPr="002C0303" w14:paraId="4EF9F7CA" w14:textId="77777777" w:rsidTr="00882E01">
        <w:trPr>
          <w:trHeight w:val="325"/>
        </w:trPr>
        <w:tc>
          <w:tcPr>
            <w:tcW w:w="1985" w:type="dxa"/>
            <w:tcBorders>
              <w:bottom w:val="nil"/>
            </w:tcBorders>
          </w:tcPr>
          <w:p w14:paraId="4A1B6AB3" w14:textId="62CE08D1" w:rsidR="00882E01" w:rsidRPr="002C0303" w:rsidRDefault="00882E01" w:rsidP="00882E01">
            <w:pPr>
              <w:tabs>
                <w:tab w:val="left" w:pos="4111"/>
              </w:tabs>
              <w:ind w:left="2" w:hanging="2"/>
              <w:jc w:val="both"/>
              <w:rPr>
                <w:sz w:val="20"/>
                <w:szCs w:val="20"/>
                <w:lang w:val="zh-CN"/>
              </w:rPr>
            </w:pPr>
            <w:r w:rsidRPr="002C0303">
              <w:rPr>
                <w:sz w:val="20"/>
                <w:szCs w:val="20"/>
                <w:lang w:val="zh-CN"/>
              </w:rPr>
              <w:t>Post tes</w:t>
            </w:r>
            <w:r>
              <w:rPr>
                <w:rFonts w:eastAsiaTheme="minorEastAsia" w:hint="eastAsia"/>
                <w:sz w:val="20"/>
                <w:szCs w:val="20"/>
                <w:lang w:val="zh-CN" w:eastAsia="zh-CN"/>
              </w:rPr>
              <w:t xml:space="preserve"> </w:t>
            </w:r>
            <w:r w:rsidRPr="002C0303">
              <w:rPr>
                <w:sz w:val="20"/>
                <w:szCs w:val="20"/>
                <w:lang w:val="zh-CN"/>
              </w:rPr>
              <w:t>- Pre tes</w:t>
            </w:r>
          </w:p>
        </w:tc>
        <w:tc>
          <w:tcPr>
            <w:tcW w:w="1956" w:type="dxa"/>
            <w:tcBorders>
              <w:bottom w:val="nil"/>
            </w:tcBorders>
          </w:tcPr>
          <w:p w14:paraId="18D92308" w14:textId="77777777" w:rsidR="00882E01" w:rsidRPr="002C0303" w:rsidRDefault="00882E01" w:rsidP="00882E01">
            <w:pPr>
              <w:tabs>
                <w:tab w:val="left" w:pos="4111"/>
              </w:tabs>
              <w:ind w:left="2" w:hanging="2"/>
              <w:jc w:val="both"/>
              <w:rPr>
                <w:sz w:val="20"/>
                <w:szCs w:val="20"/>
                <w:lang w:val="zh-CN"/>
              </w:rPr>
            </w:pPr>
            <w:r w:rsidRPr="002C0303">
              <w:rPr>
                <w:sz w:val="20"/>
                <w:szCs w:val="20"/>
                <w:lang w:val="zh-CN"/>
              </w:rPr>
              <w:t>Negative ranks</w:t>
            </w:r>
          </w:p>
        </w:tc>
        <w:tc>
          <w:tcPr>
            <w:tcW w:w="722" w:type="dxa"/>
            <w:tcBorders>
              <w:bottom w:val="nil"/>
            </w:tcBorders>
          </w:tcPr>
          <w:p w14:paraId="5D21A0C1" w14:textId="77777777" w:rsidR="00882E01" w:rsidRPr="002C0303" w:rsidRDefault="00882E01" w:rsidP="00882E01">
            <w:pPr>
              <w:tabs>
                <w:tab w:val="left" w:pos="4111"/>
              </w:tabs>
              <w:ind w:left="2" w:hanging="2"/>
              <w:jc w:val="both"/>
              <w:rPr>
                <w:sz w:val="20"/>
                <w:szCs w:val="20"/>
                <w:lang w:val="zh-CN"/>
              </w:rPr>
            </w:pPr>
            <w:r w:rsidRPr="002C0303">
              <w:rPr>
                <w:sz w:val="20"/>
                <w:szCs w:val="20"/>
                <w:lang w:val="zh-CN"/>
              </w:rPr>
              <w:t>0</w:t>
            </w:r>
            <w:r w:rsidRPr="002C0303">
              <w:rPr>
                <w:sz w:val="20"/>
                <w:szCs w:val="20"/>
                <w:vertAlign w:val="superscript"/>
                <w:lang w:val="zh-CN"/>
              </w:rPr>
              <w:t>a</w:t>
            </w:r>
          </w:p>
        </w:tc>
        <w:tc>
          <w:tcPr>
            <w:tcW w:w="2107" w:type="dxa"/>
            <w:tcBorders>
              <w:bottom w:val="nil"/>
            </w:tcBorders>
          </w:tcPr>
          <w:p w14:paraId="6E20E474" w14:textId="77777777" w:rsidR="00882E01" w:rsidRPr="002C0303" w:rsidRDefault="00882E01" w:rsidP="00882E01">
            <w:pPr>
              <w:tabs>
                <w:tab w:val="left" w:pos="4111"/>
              </w:tabs>
              <w:jc w:val="both"/>
              <w:rPr>
                <w:sz w:val="20"/>
                <w:szCs w:val="20"/>
                <w:lang w:val="zh-CN"/>
              </w:rPr>
            </w:pPr>
            <w:r w:rsidRPr="002C0303">
              <w:rPr>
                <w:sz w:val="20"/>
                <w:szCs w:val="20"/>
                <w:lang w:val="zh-CN"/>
              </w:rPr>
              <w:t>.00</w:t>
            </w:r>
          </w:p>
        </w:tc>
        <w:tc>
          <w:tcPr>
            <w:tcW w:w="2586" w:type="dxa"/>
            <w:tcBorders>
              <w:bottom w:val="nil"/>
            </w:tcBorders>
          </w:tcPr>
          <w:p w14:paraId="7EE915E5" w14:textId="77777777" w:rsidR="00882E01" w:rsidRPr="002C0303" w:rsidRDefault="00882E01" w:rsidP="00882E01">
            <w:pPr>
              <w:tabs>
                <w:tab w:val="left" w:pos="4111"/>
              </w:tabs>
              <w:ind w:firstLineChars="100" w:firstLine="200"/>
              <w:jc w:val="both"/>
              <w:rPr>
                <w:sz w:val="20"/>
                <w:szCs w:val="20"/>
                <w:lang w:val="zh-CN"/>
              </w:rPr>
            </w:pPr>
            <w:r w:rsidRPr="002C0303">
              <w:rPr>
                <w:sz w:val="20"/>
                <w:szCs w:val="20"/>
                <w:lang w:val="zh-CN"/>
              </w:rPr>
              <w:t>.00</w:t>
            </w:r>
          </w:p>
        </w:tc>
      </w:tr>
      <w:tr w:rsidR="00882E01" w:rsidRPr="002C0303" w14:paraId="47E31223" w14:textId="77777777" w:rsidTr="00882E01">
        <w:trPr>
          <w:trHeight w:val="162"/>
        </w:trPr>
        <w:tc>
          <w:tcPr>
            <w:tcW w:w="1985" w:type="dxa"/>
            <w:tcBorders>
              <w:top w:val="nil"/>
              <w:bottom w:val="nil"/>
            </w:tcBorders>
          </w:tcPr>
          <w:p w14:paraId="66A3D520" w14:textId="77777777" w:rsidR="00882E01" w:rsidRPr="002C0303" w:rsidRDefault="00882E01" w:rsidP="00882E01">
            <w:pPr>
              <w:tabs>
                <w:tab w:val="left" w:pos="4111"/>
              </w:tabs>
              <w:ind w:left="2" w:hanging="2"/>
              <w:jc w:val="both"/>
              <w:rPr>
                <w:sz w:val="20"/>
                <w:szCs w:val="20"/>
              </w:rPr>
            </w:pPr>
          </w:p>
        </w:tc>
        <w:tc>
          <w:tcPr>
            <w:tcW w:w="1956" w:type="dxa"/>
            <w:tcBorders>
              <w:top w:val="nil"/>
              <w:bottom w:val="nil"/>
            </w:tcBorders>
          </w:tcPr>
          <w:p w14:paraId="3634172D" w14:textId="77777777" w:rsidR="00882E01" w:rsidRPr="002C0303" w:rsidRDefault="00882E01" w:rsidP="00882E01">
            <w:pPr>
              <w:tabs>
                <w:tab w:val="left" w:pos="4111"/>
              </w:tabs>
              <w:ind w:left="2" w:hanging="2"/>
              <w:jc w:val="both"/>
              <w:rPr>
                <w:sz w:val="20"/>
                <w:szCs w:val="20"/>
                <w:lang w:val="zh-CN"/>
              </w:rPr>
            </w:pPr>
            <w:r w:rsidRPr="002C0303">
              <w:rPr>
                <w:sz w:val="20"/>
                <w:szCs w:val="20"/>
                <w:lang w:val="zh-CN"/>
              </w:rPr>
              <w:t>Positive ranks</w:t>
            </w:r>
          </w:p>
        </w:tc>
        <w:tc>
          <w:tcPr>
            <w:tcW w:w="722" w:type="dxa"/>
            <w:tcBorders>
              <w:top w:val="nil"/>
              <w:bottom w:val="nil"/>
            </w:tcBorders>
          </w:tcPr>
          <w:p w14:paraId="0769D811" w14:textId="77777777" w:rsidR="00882E01" w:rsidRPr="002C0303" w:rsidRDefault="00882E01" w:rsidP="00882E01">
            <w:pPr>
              <w:tabs>
                <w:tab w:val="left" w:pos="4111"/>
              </w:tabs>
              <w:jc w:val="both"/>
              <w:rPr>
                <w:sz w:val="20"/>
                <w:szCs w:val="20"/>
                <w:lang w:val="zh-CN"/>
              </w:rPr>
            </w:pPr>
            <w:r w:rsidRPr="002C0303">
              <w:rPr>
                <w:sz w:val="20"/>
                <w:szCs w:val="20"/>
                <w:lang w:val="zh-CN"/>
              </w:rPr>
              <w:t>40</w:t>
            </w:r>
            <w:r w:rsidRPr="002C0303">
              <w:rPr>
                <w:sz w:val="20"/>
                <w:szCs w:val="20"/>
                <w:vertAlign w:val="superscript"/>
                <w:lang w:val="zh-CN"/>
              </w:rPr>
              <w:t>b</w:t>
            </w:r>
          </w:p>
        </w:tc>
        <w:tc>
          <w:tcPr>
            <w:tcW w:w="2107" w:type="dxa"/>
            <w:tcBorders>
              <w:top w:val="nil"/>
              <w:bottom w:val="nil"/>
            </w:tcBorders>
          </w:tcPr>
          <w:p w14:paraId="0292B8EE" w14:textId="77777777" w:rsidR="00882E01" w:rsidRPr="002C0303" w:rsidRDefault="00882E01" w:rsidP="00882E01">
            <w:pPr>
              <w:tabs>
                <w:tab w:val="left" w:pos="4111"/>
              </w:tabs>
              <w:jc w:val="both"/>
              <w:rPr>
                <w:sz w:val="20"/>
                <w:szCs w:val="20"/>
                <w:lang w:val="zh-CN"/>
              </w:rPr>
            </w:pPr>
            <w:r w:rsidRPr="002C0303">
              <w:rPr>
                <w:sz w:val="20"/>
                <w:szCs w:val="20"/>
                <w:lang w:val="zh-CN"/>
              </w:rPr>
              <w:t>20.50</w:t>
            </w:r>
          </w:p>
        </w:tc>
        <w:tc>
          <w:tcPr>
            <w:tcW w:w="2586" w:type="dxa"/>
            <w:tcBorders>
              <w:top w:val="nil"/>
              <w:bottom w:val="nil"/>
            </w:tcBorders>
          </w:tcPr>
          <w:p w14:paraId="51CD3124" w14:textId="77777777" w:rsidR="00882E01" w:rsidRPr="002C0303" w:rsidRDefault="00882E01" w:rsidP="00882E01">
            <w:pPr>
              <w:tabs>
                <w:tab w:val="left" w:pos="4111"/>
              </w:tabs>
              <w:ind w:left="2" w:hanging="2"/>
              <w:jc w:val="both"/>
              <w:rPr>
                <w:sz w:val="20"/>
                <w:szCs w:val="20"/>
                <w:lang w:val="zh-CN"/>
              </w:rPr>
            </w:pPr>
            <w:r w:rsidRPr="002C0303">
              <w:rPr>
                <w:sz w:val="20"/>
                <w:szCs w:val="20"/>
                <w:lang w:val="zh-CN"/>
              </w:rPr>
              <w:t>820.00</w:t>
            </w:r>
          </w:p>
        </w:tc>
      </w:tr>
      <w:tr w:rsidR="00882E01" w:rsidRPr="002C0303" w14:paraId="5D6DFB7E" w14:textId="77777777" w:rsidTr="00882E01">
        <w:trPr>
          <w:trHeight w:val="162"/>
        </w:trPr>
        <w:tc>
          <w:tcPr>
            <w:tcW w:w="1985" w:type="dxa"/>
            <w:tcBorders>
              <w:top w:val="nil"/>
              <w:bottom w:val="nil"/>
            </w:tcBorders>
          </w:tcPr>
          <w:p w14:paraId="6D3BB44F" w14:textId="77777777" w:rsidR="00882E01" w:rsidRPr="002C0303" w:rsidRDefault="00882E01" w:rsidP="00882E01">
            <w:pPr>
              <w:tabs>
                <w:tab w:val="left" w:pos="4111"/>
              </w:tabs>
              <w:ind w:left="2" w:hanging="2"/>
              <w:jc w:val="both"/>
              <w:rPr>
                <w:sz w:val="20"/>
                <w:szCs w:val="20"/>
              </w:rPr>
            </w:pPr>
          </w:p>
        </w:tc>
        <w:tc>
          <w:tcPr>
            <w:tcW w:w="1956" w:type="dxa"/>
            <w:tcBorders>
              <w:top w:val="nil"/>
              <w:bottom w:val="nil"/>
            </w:tcBorders>
          </w:tcPr>
          <w:p w14:paraId="2681349C" w14:textId="77777777" w:rsidR="00882E01" w:rsidRPr="002C0303" w:rsidRDefault="00882E01" w:rsidP="00882E01">
            <w:pPr>
              <w:tabs>
                <w:tab w:val="left" w:pos="4111"/>
              </w:tabs>
              <w:ind w:left="2" w:hanging="2"/>
              <w:jc w:val="both"/>
              <w:rPr>
                <w:sz w:val="20"/>
                <w:szCs w:val="20"/>
                <w:lang w:val="zh-CN"/>
              </w:rPr>
            </w:pPr>
            <w:r w:rsidRPr="002C0303">
              <w:rPr>
                <w:sz w:val="20"/>
                <w:szCs w:val="20"/>
                <w:lang w:val="zh-CN"/>
              </w:rPr>
              <w:t>Ties</w:t>
            </w:r>
          </w:p>
        </w:tc>
        <w:tc>
          <w:tcPr>
            <w:tcW w:w="722" w:type="dxa"/>
            <w:tcBorders>
              <w:top w:val="nil"/>
              <w:bottom w:val="nil"/>
            </w:tcBorders>
          </w:tcPr>
          <w:p w14:paraId="45CC0C87" w14:textId="77777777" w:rsidR="00882E01" w:rsidRPr="002C0303" w:rsidRDefault="00882E01" w:rsidP="00882E01">
            <w:pPr>
              <w:tabs>
                <w:tab w:val="left" w:pos="4111"/>
              </w:tabs>
              <w:ind w:left="2" w:hanging="2"/>
              <w:jc w:val="both"/>
              <w:rPr>
                <w:sz w:val="20"/>
                <w:szCs w:val="20"/>
                <w:lang w:val="zh-CN"/>
              </w:rPr>
            </w:pPr>
            <w:r w:rsidRPr="002C0303">
              <w:rPr>
                <w:sz w:val="20"/>
                <w:szCs w:val="20"/>
                <w:lang w:val="zh-CN"/>
              </w:rPr>
              <w:t>0</w:t>
            </w:r>
            <w:r w:rsidRPr="002C0303">
              <w:rPr>
                <w:sz w:val="20"/>
                <w:szCs w:val="20"/>
                <w:vertAlign w:val="superscript"/>
                <w:lang w:val="zh-CN"/>
              </w:rPr>
              <w:t>c</w:t>
            </w:r>
          </w:p>
        </w:tc>
        <w:tc>
          <w:tcPr>
            <w:tcW w:w="2107" w:type="dxa"/>
            <w:tcBorders>
              <w:top w:val="nil"/>
              <w:bottom w:val="nil"/>
            </w:tcBorders>
          </w:tcPr>
          <w:p w14:paraId="4009784D" w14:textId="77777777" w:rsidR="00882E01" w:rsidRPr="002C0303" w:rsidRDefault="00882E01" w:rsidP="00882E01">
            <w:pPr>
              <w:tabs>
                <w:tab w:val="left" w:pos="4111"/>
              </w:tabs>
              <w:ind w:left="2" w:hanging="2"/>
              <w:jc w:val="both"/>
              <w:rPr>
                <w:sz w:val="20"/>
                <w:szCs w:val="20"/>
                <w:lang w:val="zh-CN"/>
              </w:rPr>
            </w:pPr>
          </w:p>
        </w:tc>
        <w:tc>
          <w:tcPr>
            <w:tcW w:w="2586" w:type="dxa"/>
            <w:tcBorders>
              <w:top w:val="nil"/>
              <w:bottom w:val="nil"/>
            </w:tcBorders>
          </w:tcPr>
          <w:p w14:paraId="4658F2F8" w14:textId="77777777" w:rsidR="00882E01" w:rsidRPr="002C0303" w:rsidRDefault="00882E01" w:rsidP="00882E01">
            <w:pPr>
              <w:tabs>
                <w:tab w:val="left" w:pos="4111"/>
              </w:tabs>
              <w:ind w:left="2" w:hanging="2"/>
              <w:jc w:val="both"/>
              <w:rPr>
                <w:sz w:val="20"/>
                <w:szCs w:val="20"/>
              </w:rPr>
            </w:pPr>
          </w:p>
        </w:tc>
      </w:tr>
      <w:tr w:rsidR="00882E01" w:rsidRPr="002C0303" w14:paraId="372AC8FD" w14:textId="77777777" w:rsidTr="00882E01">
        <w:trPr>
          <w:trHeight w:val="162"/>
        </w:trPr>
        <w:tc>
          <w:tcPr>
            <w:tcW w:w="1985" w:type="dxa"/>
            <w:tcBorders>
              <w:top w:val="nil"/>
              <w:bottom w:val="nil"/>
            </w:tcBorders>
          </w:tcPr>
          <w:p w14:paraId="5F560416" w14:textId="77777777" w:rsidR="00882E01" w:rsidRPr="002C0303" w:rsidRDefault="00882E01" w:rsidP="00882E01">
            <w:pPr>
              <w:tabs>
                <w:tab w:val="left" w:pos="4111"/>
              </w:tabs>
              <w:ind w:left="2" w:hanging="2"/>
              <w:jc w:val="both"/>
              <w:rPr>
                <w:sz w:val="20"/>
                <w:szCs w:val="20"/>
              </w:rPr>
            </w:pPr>
          </w:p>
        </w:tc>
        <w:tc>
          <w:tcPr>
            <w:tcW w:w="1956" w:type="dxa"/>
            <w:tcBorders>
              <w:top w:val="nil"/>
              <w:bottom w:val="nil"/>
            </w:tcBorders>
          </w:tcPr>
          <w:p w14:paraId="01E7AEBE" w14:textId="77777777" w:rsidR="00882E01" w:rsidRPr="002C0303" w:rsidRDefault="00882E01" w:rsidP="00882E01">
            <w:pPr>
              <w:tabs>
                <w:tab w:val="left" w:pos="4111"/>
              </w:tabs>
              <w:ind w:left="2" w:hanging="2"/>
              <w:jc w:val="both"/>
              <w:rPr>
                <w:sz w:val="20"/>
                <w:szCs w:val="20"/>
                <w:lang w:val="zh-CN"/>
              </w:rPr>
            </w:pPr>
            <w:r w:rsidRPr="002C0303">
              <w:rPr>
                <w:sz w:val="20"/>
                <w:szCs w:val="20"/>
                <w:lang w:val="zh-CN"/>
              </w:rPr>
              <w:t>Total</w:t>
            </w:r>
          </w:p>
        </w:tc>
        <w:tc>
          <w:tcPr>
            <w:tcW w:w="722" w:type="dxa"/>
            <w:tcBorders>
              <w:top w:val="nil"/>
              <w:bottom w:val="nil"/>
            </w:tcBorders>
          </w:tcPr>
          <w:p w14:paraId="30274DF8" w14:textId="77777777" w:rsidR="00882E01" w:rsidRPr="002C0303" w:rsidRDefault="00882E01" w:rsidP="00882E01">
            <w:pPr>
              <w:tabs>
                <w:tab w:val="left" w:pos="4111"/>
              </w:tabs>
              <w:ind w:left="2" w:hanging="2"/>
              <w:jc w:val="both"/>
              <w:rPr>
                <w:sz w:val="20"/>
                <w:szCs w:val="20"/>
                <w:lang w:val="zh-CN"/>
              </w:rPr>
            </w:pPr>
            <w:r w:rsidRPr="002C0303">
              <w:rPr>
                <w:sz w:val="20"/>
                <w:szCs w:val="20"/>
                <w:lang w:val="zh-CN"/>
              </w:rPr>
              <w:t>40</w:t>
            </w:r>
          </w:p>
        </w:tc>
        <w:tc>
          <w:tcPr>
            <w:tcW w:w="2107" w:type="dxa"/>
            <w:tcBorders>
              <w:top w:val="nil"/>
              <w:bottom w:val="nil"/>
            </w:tcBorders>
          </w:tcPr>
          <w:p w14:paraId="6EE6FD9B" w14:textId="77777777" w:rsidR="00882E01" w:rsidRPr="002C0303" w:rsidRDefault="00882E01" w:rsidP="00882E01">
            <w:pPr>
              <w:tabs>
                <w:tab w:val="left" w:pos="4111"/>
              </w:tabs>
              <w:ind w:left="2" w:hanging="2"/>
              <w:jc w:val="both"/>
              <w:rPr>
                <w:sz w:val="20"/>
                <w:szCs w:val="20"/>
                <w:lang w:val="zh-CN"/>
              </w:rPr>
            </w:pPr>
          </w:p>
        </w:tc>
        <w:tc>
          <w:tcPr>
            <w:tcW w:w="2586" w:type="dxa"/>
            <w:tcBorders>
              <w:top w:val="nil"/>
              <w:bottom w:val="nil"/>
            </w:tcBorders>
          </w:tcPr>
          <w:p w14:paraId="2E9C2456" w14:textId="77777777" w:rsidR="00882E01" w:rsidRPr="002C0303" w:rsidRDefault="00882E01" w:rsidP="00882E01">
            <w:pPr>
              <w:tabs>
                <w:tab w:val="left" w:pos="4111"/>
              </w:tabs>
              <w:ind w:left="2" w:hanging="2"/>
              <w:jc w:val="both"/>
              <w:rPr>
                <w:sz w:val="20"/>
                <w:szCs w:val="20"/>
              </w:rPr>
            </w:pPr>
          </w:p>
        </w:tc>
      </w:tr>
      <w:tr w:rsidR="00882E01" w:rsidRPr="002C0303" w14:paraId="4978E330" w14:textId="77777777" w:rsidTr="00882E01">
        <w:trPr>
          <w:trHeight w:val="162"/>
        </w:trPr>
        <w:tc>
          <w:tcPr>
            <w:tcW w:w="1985" w:type="dxa"/>
            <w:tcBorders>
              <w:top w:val="nil"/>
              <w:bottom w:val="nil"/>
            </w:tcBorders>
          </w:tcPr>
          <w:p w14:paraId="7F6D7244" w14:textId="77777777" w:rsidR="00882E01" w:rsidRPr="002C0303" w:rsidRDefault="00882E01" w:rsidP="00882E01">
            <w:pPr>
              <w:tabs>
                <w:tab w:val="left" w:pos="4111"/>
              </w:tabs>
              <w:ind w:left="2" w:hanging="2"/>
              <w:jc w:val="both"/>
              <w:rPr>
                <w:sz w:val="20"/>
                <w:szCs w:val="20"/>
                <w:lang w:val="zh-CN"/>
              </w:rPr>
            </w:pPr>
            <w:r w:rsidRPr="002C0303">
              <w:rPr>
                <w:sz w:val="20"/>
                <w:szCs w:val="20"/>
                <w:lang w:val="zh-CN"/>
              </w:rPr>
              <w:t>Z</w:t>
            </w:r>
          </w:p>
        </w:tc>
        <w:tc>
          <w:tcPr>
            <w:tcW w:w="7371" w:type="dxa"/>
            <w:gridSpan w:val="4"/>
            <w:tcBorders>
              <w:top w:val="nil"/>
              <w:bottom w:val="nil"/>
            </w:tcBorders>
          </w:tcPr>
          <w:p w14:paraId="24C58B2C" w14:textId="77777777" w:rsidR="00882E01" w:rsidRPr="002C0303" w:rsidRDefault="00882E01" w:rsidP="00882E01">
            <w:pPr>
              <w:tabs>
                <w:tab w:val="left" w:pos="4111"/>
              </w:tabs>
              <w:ind w:left="2" w:hanging="2"/>
              <w:jc w:val="center"/>
              <w:rPr>
                <w:sz w:val="20"/>
                <w:szCs w:val="20"/>
              </w:rPr>
            </w:pPr>
            <w:r w:rsidRPr="002C0303">
              <w:rPr>
                <w:sz w:val="20"/>
                <w:szCs w:val="20"/>
                <w:lang w:val="zh-CN"/>
              </w:rPr>
              <w:t>-5561b</w:t>
            </w:r>
          </w:p>
        </w:tc>
      </w:tr>
      <w:tr w:rsidR="00882E01" w:rsidRPr="002C0303" w14:paraId="5A7CB2CD" w14:textId="77777777" w:rsidTr="00882E01">
        <w:trPr>
          <w:trHeight w:val="488"/>
        </w:trPr>
        <w:tc>
          <w:tcPr>
            <w:tcW w:w="1985" w:type="dxa"/>
            <w:tcBorders>
              <w:top w:val="nil"/>
            </w:tcBorders>
          </w:tcPr>
          <w:p w14:paraId="3DB077DD" w14:textId="77777777" w:rsidR="00882E01" w:rsidRPr="002C0303" w:rsidRDefault="00882E01" w:rsidP="00882E01">
            <w:pPr>
              <w:tabs>
                <w:tab w:val="left" w:pos="4111"/>
              </w:tabs>
              <w:ind w:left="2" w:hanging="2"/>
              <w:jc w:val="both"/>
              <w:rPr>
                <w:sz w:val="20"/>
                <w:szCs w:val="20"/>
                <w:lang w:val="zh-CN"/>
              </w:rPr>
            </w:pPr>
            <w:r w:rsidRPr="002C0303">
              <w:rPr>
                <w:b/>
                <w:bCs/>
                <w:sz w:val="20"/>
                <w:szCs w:val="20"/>
                <w:lang w:val="zh-CN"/>
              </w:rPr>
              <w:t>Asymp.Sig (2 tailed)</w:t>
            </w:r>
          </w:p>
        </w:tc>
        <w:tc>
          <w:tcPr>
            <w:tcW w:w="7371" w:type="dxa"/>
            <w:gridSpan w:val="4"/>
            <w:tcBorders>
              <w:top w:val="nil"/>
            </w:tcBorders>
          </w:tcPr>
          <w:p w14:paraId="4B56C2D1" w14:textId="77777777" w:rsidR="00882E01" w:rsidRPr="002C0303" w:rsidRDefault="00882E01" w:rsidP="00882E01">
            <w:pPr>
              <w:tabs>
                <w:tab w:val="left" w:pos="4111"/>
              </w:tabs>
              <w:ind w:left="2" w:hanging="2"/>
              <w:jc w:val="center"/>
              <w:rPr>
                <w:sz w:val="20"/>
                <w:szCs w:val="20"/>
              </w:rPr>
            </w:pPr>
            <w:r w:rsidRPr="002C0303">
              <w:rPr>
                <w:b/>
                <w:bCs/>
                <w:sz w:val="20"/>
                <w:szCs w:val="20"/>
                <w:lang w:val="zh-CN"/>
              </w:rPr>
              <w:t>. 0000</w:t>
            </w:r>
          </w:p>
        </w:tc>
      </w:tr>
    </w:tbl>
    <w:p w14:paraId="5CE7E1AE" w14:textId="77777777" w:rsidR="00882E01" w:rsidRDefault="00882E01">
      <w:pPr>
        <w:widowControl w:val="0"/>
        <w:tabs>
          <w:tab w:val="left" w:pos="720"/>
          <w:tab w:val="left" w:pos="4560"/>
        </w:tabs>
        <w:autoSpaceDE w:val="0"/>
        <w:autoSpaceDN w:val="0"/>
        <w:adjustRightInd w:val="0"/>
        <w:spacing w:line="360" w:lineRule="auto"/>
        <w:ind w:rightChars="-100" w:right="-240"/>
        <w:contextualSpacing/>
        <w:jc w:val="both"/>
        <w:rPr>
          <w:rFonts w:ascii="Arial" w:hAnsi="Arial"/>
          <w:sz w:val="20"/>
          <w:szCs w:val="20"/>
          <w:lang w:val="en-US"/>
        </w:rPr>
      </w:pPr>
    </w:p>
    <w:p w14:paraId="26A4DAE0" w14:textId="6E934612" w:rsidR="00956477" w:rsidRDefault="00000000">
      <w:pPr>
        <w:widowControl w:val="0"/>
        <w:tabs>
          <w:tab w:val="left" w:pos="720"/>
          <w:tab w:val="left" w:pos="4560"/>
        </w:tabs>
        <w:autoSpaceDE w:val="0"/>
        <w:autoSpaceDN w:val="0"/>
        <w:adjustRightInd w:val="0"/>
        <w:spacing w:line="360" w:lineRule="auto"/>
        <w:ind w:rightChars="-100" w:right="-240"/>
        <w:contextualSpacing/>
        <w:jc w:val="both"/>
        <w:rPr>
          <w:rFonts w:ascii="Arial" w:hAnsi="Arial"/>
          <w:sz w:val="20"/>
          <w:szCs w:val="20"/>
          <w:lang w:val="en-US"/>
        </w:rPr>
      </w:pPr>
      <w:proofErr w:type="spellStart"/>
      <w:r>
        <w:rPr>
          <w:rFonts w:ascii="Arial" w:hAnsi="Arial"/>
          <w:sz w:val="20"/>
          <w:szCs w:val="20"/>
          <w:lang w:val="en-US"/>
        </w:rPr>
        <w:lastRenderedPageBreak/>
        <w:t>Berdasarkan</w:t>
      </w:r>
      <w:proofErr w:type="spellEnd"/>
      <w:r>
        <w:rPr>
          <w:rFonts w:ascii="Arial" w:hAnsi="Arial"/>
          <w:sz w:val="20"/>
          <w:szCs w:val="20"/>
          <w:lang w:val="en-US"/>
        </w:rPr>
        <w:t xml:space="preserve"> </w:t>
      </w:r>
      <w:proofErr w:type="spellStart"/>
      <w:r>
        <w:rPr>
          <w:rFonts w:ascii="Arial" w:hAnsi="Arial"/>
          <w:sz w:val="20"/>
          <w:szCs w:val="20"/>
          <w:lang w:val="en-US"/>
        </w:rPr>
        <w:t>hasil</w:t>
      </w:r>
      <w:proofErr w:type="spellEnd"/>
      <w:r>
        <w:rPr>
          <w:rFonts w:ascii="Arial" w:hAnsi="Arial"/>
          <w:sz w:val="20"/>
          <w:szCs w:val="20"/>
          <w:lang w:val="en-US"/>
        </w:rPr>
        <w:t xml:space="preserve"> </w:t>
      </w:r>
      <w:proofErr w:type="spellStart"/>
      <w:r>
        <w:rPr>
          <w:rFonts w:ascii="Arial" w:hAnsi="Arial"/>
          <w:sz w:val="20"/>
          <w:szCs w:val="20"/>
          <w:lang w:val="en-US"/>
        </w:rPr>
        <w:t>evalusi</w:t>
      </w:r>
      <w:proofErr w:type="spellEnd"/>
      <w:r>
        <w:rPr>
          <w:rFonts w:ascii="Arial" w:hAnsi="Arial"/>
          <w:sz w:val="20"/>
          <w:szCs w:val="20"/>
          <w:lang w:val="en-US"/>
        </w:rPr>
        <w:t xml:space="preserve"> pre </w:t>
      </w:r>
      <w:proofErr w:type="spellStart"/>
      <w:r>
        <w:rPr>
          <w:rFonts w:ascii="Arial" w:hAnsi="Arial"/>
          <w:sz w:val="20"/>
          <w:szCs w:val="20"/>
          <w:lang w:val="en-US"/>
        </w:rPr>
        <w:t>tes</w:t>
      </w:r>
      <w:proofErr w:type="spellEnd"/>
      <w:r>
        <w:rPr>
          <w:rFonts w:ascii="Arial" w:hAnsi="Arial"/>
          <w:sz w:val="20"/>
          <w:szCs w:val="20"/>
          <w:lang w:val="en-US"/>
        </w:rPr>
        <w:t xml:space="preserve"> dan post </w:t>
      </w:r>
      <w:proofErr w:type="spellStart"/>
      <w:r>
        <w:rPr>
          <w:rFonts w:ascii="Arial" w:hAnsi="Arial"/>
          <w:sz w:val="20"/>
          <w:szCs w:val="20"/>
          <w:lang w:val="en-US"/>
        </w:rPr>
        <w:t>tes</w:t>
      </w:r>
      <w:proofErr w:type="spellEnd"/>
      <w:r>
        <w:rPr>
          <w:rFonts w:ascii="Arial" w:hAnsi="Arial"/>
          <w:sz w:val="20"/>
          <w:szCs w:val="20"/>
          <w:lang w:val="en-US"/>
        </w:rPr>
        <w:t xml:space="preserve"> </w:t>
      </w:r>
      <w:proofErr w:type="spellStart"/>
      <w:r>
        <w:rPr>
          <w:rFonts w:ascii="Arial" w:hAnsi="Arial"/>
          <w:sz w:val="20"/>
          <w:szCs w:val="20"/>
          <w:lang w:val="en-US"/>
        </w:rPr>
        <w:t>terjadi</w:t>
      </w:r>
      <w:proofErr w:type="spellEnd"/>
      <w:r>
        <w:rPr>
          <w:rFonts w:ascii="Arial" w:hAnsi="Arial"/>
          <w:sz w:val="20"/>
          <w:szCs w:val="20"/>
          <w:lang w:val="en-US"/>
        </w:rPr>
        <w:t xml:space="preserve"> </w:t>
      </w:r>
      <w:proofErr w:type="spellStart"/>
      <w:r>
        <w:rPr>
          <w:rFonts w:ascii="Arial" w:hAnsi="Arial"/>
          <w:sz w:val="20"/>
          <w:szCs w:val="20"/>
          <w:lang w:val="en-US"/>
        </w:rPr>
        <w:t>peningkatan</w:t>
      </w:r>
      <w:proofErr w:type="spellEnd"/>
      <w:r>
        <w:rPr>
          <w:rFonts w:ascii="Arial" w:hAnsi="Arial"/>
          <w:sz w:val="20"/>
          <w:szCs w:val="20"/>
          <w:lang w:val="en-US"/>
        </w:rPr>
        <w:t xml:space="preserve"> </w:t>
      </w:r>
      <w:proofErr w:type="spellStart"/>
      <w:r>
        <w:rPr>
          <w:rFonts w:ascii="Arial" w:hAnsi="Arial"/>
          <w:sz w:val="20"/>
          <w:szCs w:val="20"/>
          <w:lang w:val="en-US"/>
        </w:rPr>
        <w:t>pengetahuan</w:t>
      </w:r>
      <w:proofErr w:type="spellEnd"/>
      <w:r>
        <w:rPr>
          <w:rFonts w:ascii="Arial" w:hAnsi="Arial"/>
          <w:sz w:val="20"/>
          <w:szCs w:val="20"/>
          <w:lang w:val="en-US"/>
        </w:rPr>
        <w:t xml:space="preserve"> </w:t>
      </w:r>
      <w:proofErr w:type="spellStart"/>
      <w:r>
        <w:rPr>
          <w:rFonts w:ascii="Arial" w:hAnsi="Arial"/>
          <w:sz w:val="20"/>
          <w:szCs w:val="20"/>
          <w:lang w:val="en-US"/>
        </w:rPr>
        <w:t>anggota</w:t>
      </w:r>
      <w:proofErr w:type="spellEnd"/>
      <w:r>
        <w:rPr>
          <w:rFonts w:ascii="Arial" w:hAnsi="Arial"/>
          <w:sz w:val="20"/>
          <w:szCs w:val="20"/>
          <w:lang w:val="en-US"/>
        </w:rPr>
        <w:t xml:space="preserve"> </w:t>
      </w:r>
      <w:proofErr w:type="gramStart"/>
      <w:r>
        <w:rPr>
          <w:rFonts w:ascii="Arial" w:hAnsi="Arial"/>
          <w:sz w:val="20"/>
          <w:szCs w:val="20"/>
          <w:lang w:val="en-US"/>
        </w:rPr>
        <w:t xml:space="preserve">PMR  </w:t>
      </w:r>
      <w:proofErr w:type="spellStart"/>
      <w:r>
        <w:rPr>
          <w:rFonts w:ascii="Arial" w:hAnsi="Arial"/>
          <w:sz w:val="20"/>
          <w:szCs w:val="20"/>
          <w:lang w:val="en-US"/>
        </w:rPr>
        <w:t>tentang</w:t>
      </w:r>
      <w:proofErr w:type="spellEnd"/>
      <w:proofErr w:type="gramEnd"/>
      <w:r w:rsidR="00ED2325">
        <w:rPr>
          <w:rFonts w:ascii="Arial" w:hAnsi="Arial"/>
          <w:sz w:val="20"/>
          <w:szCs w:val="20"/>
          <w:lang w:val="en-US"/>
        </w:rPr>
        <w:t xml:space="preserve"> </w:t>
      </w:r>
      <w:proofErr w:type="spellStart"/>
      <w:r>
        <w:rPr>
          <w:rFonts w:ascii="Arial" w:hAnsi="Arial"/>
          <w:sz w:val="20"/>
          <w:szCs w:val="20"/>
          <w:lang w:val="en-US"/>
        </w:rPr>
        <w:t>asma</w:t>
      </w:r>
      <w:proofErr w:type="spellEnd"/>
      <w:r>
        <w:rPr>
          <w:rFonts w:ascii="Arial" w:hAnsi="Arial"/>
          <w:sz w:val="20"/>
          <w:szCs w:val="20"/>
          <w:lang w:val="en-US"/>
        </w:rPr>
        <w:t xml:space="preserve">, </w:t>
      </w:r>
      <w:proofErr w:type="spellStart"/>
      <w:r>
        <w:rPr>
          <w:rFonts w:ascii="Arial" w:hAnsi="Arial"/>
          <w:sz w:val="20"/>
          <w:szCs w:val="20"/>
          <w:lang w:val="en-US"/>
        </w:rPr>
        <w:t>penanganan</w:t>
      </w:r>
      <w:proofErr w:type="spellEnd"/>
      <w:r>
        <w:rPr>
          <w:rFonts w:ascii="Arial" w:hAnsi="Arial"/>
          <w:sz w:val="20"/>
          <w:szCs w:val="20"/>
          <w:lang w:val="en-US"/>
        </w:rPr>
        <w:t xml:space="preserve"> </w:t>
      </w:r>
      <w:proofErr w:type="spellStart"/>
      <w:r>
        <w:rPr>
          <w:rFonts w:ascii="Arial" w:hAnsi="Arial"/>
          <w:sz w:val="20"/>
          <w:szCs w:val="20"/>
          <w:lang w:val="en-US"/>
        </w:rPr>
        <w:t>sederhana</w:t>
      </w:r>
      <w:proofErr w:type="spellEnd"/>
      <w:r>
        <w:rPr>
          <w:rFonts w:ascii="Arial" w:hAnsi="Arial"/>
          <w:sz w:val="20"/>
          <w:szCs w:val="20"/>
          <w:lang w:val="en-US"/>
        </w:rPr>
        <w:t xml:space="preserve">, dan </w:t>
      </w:r>
      <w:proofErr w:type="spellStart"/>
      <w:r>
        <w:rPr>
          <w:rFonts w:ascii="Arial" w:hAnsi="Arial"/>
          <w:i/>
          <w:iCs/>
          <w:sz w:val="20"/>
          <w:szCs w:val="20"/>
          <w:lang w:val="en-US"/>
        </w:rPr>
        <w:t>buteyko</w:t>
      </w:r>
      <w:proofErr w:type="spellEnd"/>
      <w:r>
        <w:rPr>
          <w:rFonts w:ascii="Arial" w:hAnsi="Arial"/>
          <w:i/>
          <w:iCs/>
          <w:sz w:val="20"/>
          <w:szCs w:val="20"/>
          <w:lang w:val="en-US"/>
        </w:rPr>
        <w:t xml:space="preserve"> breathing</w:t>
      </w:r>
      <w:r>
        <w:rPr>
          <w:rFonts w:ascii="Arial" w:hAnsi="Arial"/>
          <w:sz w:val="20"/>
          <w:szCs w:val="20"/>
          <w:lang w:val="en-US"/>
        </w:rPr>
        <w:t xml:space="preserve">. </w:t>
      </w:r>
    </w:p>
    <w:p w14:paraId="1D6D9294" w14:textId="4139954C" w:rsidR="00956477" w:rsidRDefault="00000000" w:rsidP="00ED2325">
      <w:pPr>
        <w:widowControl w:val="0"/>
        <w:tabs>
          <w:tab w:val="left" w:pos="720"/>
          <w:tab w:val="left" w:pos="4560"/>
        </w:tabs>
        <w:autoSpaceDE w:val="0"/>
        <w:autoSpaceDN w:val="0"/>
        <w:adjustRightInd w:val="0"/>
        <w:spacing w:line="360" w:lineRule="auto"/>
        <w:ind w:rightChars="-100" w:right="-240"/>
        <w:contextualSpacing/>
        <w:jc w:val="both"/>
        <w:rPr>
          <w:rFonts w:ascii="Arial" w:hAnsi="Arial"/>
          <w:sz w:val="20"/>
          <w:szCs w:val="20"/>
          <w:lang w:val="en-US"/>
        </w:rPr>
      </w:pPr>
      <w:proofErr w:type="spellStart"/>
      <w:r>
        <w:rPr>
          <w:rFonts w:ascii="Arial" w:hAnsi="Arial"/>
          <w:sz w:val="20"/>
          <w:szCs w:val="20"/>
          <w:lang w:val="en-US"/>
        </w:rPr>
        <w:t>Karakteristik</w:t>
      </w:r>
      <w:proofErr w:type="spellEnd"/>
      <w:r>
        <w:rPr>
          <w:rFonts w:ascii="Arial" w:hAnsi="Arial"/>
          <w:sz w:val="20"/>
          <w:szCs w:val="20"/>
          <w:lang w:val="en-US"/>
        </w:rPr>
        <w:t xml:space="preserve"> </w:t>
      </w:r>
      <w:proofErr w:type="spellStart"/>
      <w:r>
        <w:rPr>
          <w:rFonts w:ascii="Arial" w:hAnsi="Arial"/>
          <w:sz w:val="20"/>
          <w:szCs w:val="20"/>
          <w:lang w:val="en-US"/>
        </w:rPr>
        <w:t>sasaran</w:t>
      </w:r>
      <w:proofErr w:type="spellEnd"/>
      <w:r>
        <w:rPr>
          <w:rFonts w:ascii="Arial" w:hAnsi="Arial"/>
          <w:sz w:val="20"/>
          <w:szCs w:val="20"/>
          <w:lang w:val="en-US"/>
        </w:rPr>
        <w:t xml:space="preserve"> </w:t>
      </w:r>
      <w:proofErr w:type="spellStart"/>
      <w:r>
        <w:rPr>
          <w:rFonts w:ascii="Arial" w:hAnsi="Arial"/>
          <w:sz w:val="20"/>
          <w:szCs w:val="20"/>
          <w:lang w:val="en-US"/>
        </w:rPr>
        <w:t>kegiatan</w:t>
      </w:r>
      <w:proofErr w:type="spellEnd"/>
      <w:r>
        <w:rPr>
          <w:rFonts w:ascii="Arial" w:hAnsi="Arial"/>
          <w:sz w:val="20"/>
          <w:szCs w:val="20"/>
          <w:lang w:val="en-US"/>
        </w:rPr>
        <w:t xml:space="preserve"> </w:t>
      </w:r>
      <w:proofErr w:type="spellStart"/>
      <w:r>
        <w:rPr>
          <w:rFonts w:ascii="Arial" w:hAnsi="Arial"/>
          <w:sz w:val="20"/>
          <w:szCs w:val="20"/>
          <w:lang w:val="en-US"/>
        </w:rPr>
        <w:t>pengabdian</w:t>
      </w:r>
      <w:proofErr w:type="spellEnd"/>
      <w:r>
        <w:rPr>
          <w:rFonts w:ascii="Arial" w:hAnsi="Arial"/>
          <w:sz w:val="20"/>
          <w:szCs w:val="20"/>
          <w:lang w:val="en-US"/>
        </w:rPr>
        <w:t xml:space="preserve"> </w:t>
      </w:r>
      <w:proofErr w:type="spellStart"/>
      <w:r>
        <w:rPr>
          <w:rFonts w:ascii="Arial" w:hAnsi="Arial"/>
          <w:sz w:val="20"/>
          <w:szCs w:val="20"/>
          <w:lang w:val="en-US"/>
        </w:rPr>
        <w:t>masyarakat</w:t>
      </w:r>
      <w:proofErr w:type="spellEnd"/>
      <w:r>
        <w:rPr>
          <w:rFonts w:ascii="Arial" w:hAnsi="Arial"/>
          <w:sz w:val="20"/>
          <w:szCs w:val="20"/>
          <w:lang w:val="en-US"/>
        </w:rPr>
        <w:t xml:space="preserve"> 12 % </w:t>
      </w:r>
      <w:proofErr w:type="spellStart"/>
      <w:r>
        <w:rPr>
          <w:rFonts w:ascii="Arial" w:hAnsi="Arial"/>
          <w:sz w:val="20"/>
          <w:szCs w:val="20"/>
          <w:lang w:val="en-US"/>
        </w:rPr>
        <w:t>laki</w:t>
      </w:r>
      <w:proofErr w:type="spellEnd"/>
      <w:r>
        <w:rPr>
          <w:rFonts w:ascii="Arial" w:hAnsi="Arial"/>
          <w:sz w:val="20"/>
          <w:szCs w:val="20"/>
          <w:lang w:val="en-US"/>
        </w:rPr>
        <w:t xml:space="preserve"> </w:t>
      </w:r>
      <w:proofErr w:type="spellStart"/>
      <w:r>
        <w:rPr>
          <w:rFonts w:ascii="Arial" w:hAnsi="Arial"/>
          <w:sz w:val="20"/>
          <w:szCs w:val="20"/>
          <w:lang w:val="en-US"/>
        </w:rPr>
        <w:t>laki</w:t>
      </w:r>
      <w:proofErr w:type="spellEnd"/>
      <w:r>
        <w:rPr>
          <w:rFonts w:ascii="Arial" w:hAnsi="Arial"/>
          <w:sz w:val="20"/>
          <w:szCs w:val="20"/>
          <w:lang w:val="en-US"/>
        </w:rPr>
        <w:t xml:space="preserve">, 82 % </w:t>
      </w:r>
      <w:proofErr w:type="spellStart"/>
      <w:r>
        <w:rPr>
          <w:rFonts w:ascii="Arial" w:hAnsi="Arial"/>
          <w:sz w:val="20"/>
          <w:szCs w:val="20"/>
          <w:lang w:val="en-US"/>
        </w:rPr>
        <w:t>perempuan</w:t>
      </w:r>
      <w:proofErr w:type="spellEnd"/>
      <w:r>
        <w:rPr>
          <w:rFonts w:ascii="Arial" w:hAnsi="Arial"/>
          <w:sz w:val="20"/>
          <w:szCs w:val="20"/>
          <w:lang w:val="en-US"/>
        </w:rPr>
        <w:t xml:space="preserve">, 12% </w:t>
      </w:r>
      <w:proofErr w:type="spellStart"/>
      <w:r>
        <w:rPr>
          <w:rFonts w:ascii="Arial" w:hAnsi="Arial"/>
          <w:sz w:val="20"/>
          <w:szCs w:val="20"/>
          <w:lang w:val="en-US"/>
        </w:rPr>
        <w:t>berumur</w:t>
      </w:r>
      <w:proofErr w:type="spellEnd"/>
      <w:r>
        <w:rPr>
          <w:rFonts w:ascii="Arial" w:hAnsi="Arial"/>
          <w:sz w:val="20"/>
          <w:szCs w:val="20"/>
          <w:lang w:val="en-US"/>
        </w:rPr>
        <w:t xml:space="preserve"> 16 </w:t>
      </w:r>
      <w:proofErr w:type="spellStart"/>
      <w:r>
        <w:rPr>
          <w:rFonts w:ascii="Arial" w:hAnsi="Arial"/>
          <w:sz w:val="20"/>
          <w:szCs w:val="20"/>
          <w:lang w:val="en-US"/>
        </w:rPr>
        <w:t>tahun</w:t>
      </w:r>
      <w:proofErr w:type="spellEnd"/>
      <w:r>
        <w:rPr>
          <w:rFonts w:ascii="Arial" w:hAnsi="Arial"/>
          <w:sz w:val="20"/>
          <w:szCs w:val="20"/>
          <w:lang w:val="en-US"/>
        </w:rPr>
        <w:t xml:space="preserve">, 82 % </w:t>
      </w:r>
      <w:proofErr w:type="spellStart"/>
      <w:r>
        <w:rPr>
          <w:rFonts w:ascii="Arial" w:hAnsi="Arial"/>
          <w:sz w:val="20"/>
          <w:szCs w:val="20"/>
          <w:lang w:val="en-US"/>
        </w:rPr>
        <w:t>berumur</w:t>
      </w:r>
      <w:proofErr w:type="spellEnd"/>
      <w:r>
        <w:rPr>
          <w:rFonts w:ascii="Arial" w:hAnsi="Arial"/>
          <w:sz w:val="20"/>
          <w:szCs w:val="20"/>
          <w:lang w:val="en-US"/>
        </w:rPr>
        <w:t xml:space="preserve"> 17 </w:t>
      </w:r>
      <w:proofErr w:type="spellStart"/>
      <w:r>
        <w:rPr>
          <w:rFonts w:ascii="Arial" w:hAnsi="Arial"/>
          <w:sz w:val="20"/>
          <w:szCs w:val="20"/>
          <w:lang w:val="en-US"/>
        </w:rPr>
        <w:t>tahun</w:t>
      </w:r>
      <w:proofErr w:type="spellEnd"/>
      <w:r>
        <w:rPr>
          <w:rFonts w:ascii="Arial" w:hAnsi="Arial"/>
          <w:sz w:val="20"/>
          <w:szCs w:val="20"/>
          <w:lang w:val="en-US"/>
        </w:rPr>
        <w:t xml:space="preserve">, 30 % </w:t>
      </w:r>
      <w:proofErr w:type="spellStart"/>
      <w:r>
        <w:rPr>
          <w:rFonts w:ascii="Arial" w:hAnsi="Arial"/>
          <w:sz w:val="20"/>
          <w:szCs w:val="20"/>
          <w:lang w:val="en-US"/>
        </w:rPr>
        <w:t>jurusan</w:t>
      </w:r>
      <w:proofErr w:type="spellEnd"/>
      <w:r>
        <w:rPr>
          <w:rFonts w:ascii="Arial" w:hAnsi="Arial"/>
          <w:sz w:val="20"/>
          <w:szCs w:val="20"/>
          <w:lang w:val="en-US"/>
        </w:rPr>
        <w:t xml:space="preserve"> IPS dan 70 % </w:t>
      </w:r>
      <w:proofErr w:type="spellStart"/>
      <w:r>
        <w:rPr>
          <w:rFonts w:ascii="Arial" w:hAnsi="Arial"/>
          <w:sz w:val="20"/>
          <w:szCs w:val="20"/>
          <w:lang w:val="en-US"/>
        </w:rPr>
        <w:t>jurusan</w:t>
      </w:r>
      <w:proofErr w:type="spellEnd"/>
      <w:r>
        <w:rPr>
          <w:rFonts w:ascii="Arial" w:hAnsi="Arial"/>
          <w:sz w:val="20"/>
          <w:szCs w:val="20"/>
          <w:lang w:val="en-US"/>
        </w:rPr>
        <w:t xml:space="preserve"> IPA. </w:t>
      </w:r>
    </w:p>
    <w:p w14:paraId="0F9CEB05" w14:textId="05ACAE20" w:rsidR="00956477" w:rsidRDefault="00000000" w:rsidP="00ED2325">
      <w:pPr>
        <w:widowControl w:val="0"/>
        <w:tabs>
          <w:tab w:val="left" w:pos="720"/>
          <w:tab w:val="left" w:pos="4560"/>
        </w:tabs>
        <w:autoSpaceDE w:val="0"/>
        <w:autoSpaceDN w:val="0"/>
        <w:adjustRightInd w:val="0"/>
        <w:spacing w:line="360" w:lineRule="auto"/>
        <w:ind w:rightChars="-100" w:right="-240"/>
        <w:contextualSpacing/>
        <w:jc w:val="both"/>
        <w:rPr>
          <w:rFonts w:ascii="Arial" w:hAnsi="Arial"/>
          <w:sz w:val="20"/>
          <w:szCs w:val="20"/>
          <w:lang w:val="en-US"/>
        </w:rPr>
      </w:pPr>
      <w:proofErr w:type="spellStart"/>
      <w:r>
        <w:rPr>
          <w:rFonts w:ascii="Arial" w:hAnsi="Arial"/>
          <w:sz w:val="20"/>
          <w:szCs w:val="20"/>
          <w:lang w:val="en-US"/>
        </w:rPr>
        <w:t>Karakteristik</w:t>
      </w:r>
      <w:proofErr w:type="spellEnd"/>
      <w:r>
        <w:rPr>
          <w:rFonts w:ascii="Arial" w:hAnsi="Arial"/>
          <w:sz w:val="20"/>
          <w:szCs w:val="20"/>
          <w:lang w:val="en-US"/>
        </w:rPr>
        <w:t xml:space="preserve"> </w:t>
      </w:r>
      <w:proofErr w:type="spellStart"/>
      <w:r>
        <w:rPr>
          <w:rFonts w:ascii="Arial" w:hAnsi="Arial"/>
          <w:sz w:val="20"/>
          <w:szCs w:val="20"/>
          <w:lang w:val="en-US"/>
        </w:rPr>
        <w:t>sasaran</w:t>
      </w:r>
      <w:proofErr w:type="spellEnd"/>
      <w:r>
        <w:rPr>
          <w:rFonts w:ascii="Arial" w:hAnsi="Arial"/>
          <w:sz w:val="20"/>
          <w:szCs w:val="20"/>
          <w:lang w:val="en-US"/>
        </w:rPr>
        <w:t xml:space="preserve"> </w:t>
      </w:r>
      <w:proofErr w:type="spellStart"/>
      <w:r>
        <w:rPr>
          <w:rFonts w:ascii="Arial" w:hAnsi="Arial"/>
          <w:sz w:val="20"/>
          <w:szCs w:val="20"/>
          <w:lang w:val="en-US"/>
        </w:rPr>
        <w:t>kegiatan</w:t>
      </w:r>
      <w:proofErr w:type="spellEnd"/>
      <w:r>
        <w:rPr>
          <w:rFonts w:ascii="Arial" w:hAnsi="Arial"/>
          <w:sz w:val="20"/>
          <w:szCs w:val="20"/>
          <w:lang w:val="en-US"/>
        </w:rPr>
        <w:t xml:space="preserve"> </w:t>
      </w:r>
      <w:proofErr w:type="spellStart"/>
      <w:r>
        <w:rPr>
          <w:rFonts w:ascii="Arial" w:hAnsi="Arial"/>
          <w:sz w:val="20"/>
          <w:szCs w:val="20"/>
          <w:lang w:val="en-US"/>
        </w:rPr>
        <w:t>pengabdian</w:t>
      </w:r>
      <w:proofErr w:type="spellEnd"/>
      <w:r>
        <w:rPr>
          <w:rFonts w:ascii="Arial" w:hAnsi="Arial"/>
          <w:sz w:val="20"/>
          <w:szCs w:val="20"/>
          <w:lang w:val="en-US"/>
        </w:rPr>
        <w:t xml:space="preserve"> </w:t>
      </w:r>
      <w:proofErr w:type="spellStart"/>
      <w:r>
        <w:rPr>
          <w:rFonts w:ascii="Arial" w:hAnsi="Arial"/>
          <w:sz w:val="20"/>
          <w:szCs w:val="20"/>
          <w:lang w:val="en-US"/>
        </w:rPr>
        <w:t>kepada</w:t>
      </w:r>
      <w:proofErr w:type="spellEnd"/>
      <w:r>
        <w:rPr>
          <w:rFonts w:ascii="Arial" w:hAnsi="Arial"/>
          <w:sz w:val="20"/>
          <w:szCs w:val="20"/>
          <w:lang w:val="en-US"/>
        </w:rPr>
        <w:t xml:space="preserve"> </w:t>
      </w:r>
      <w:proofErr w:type="spellStart"/>
      <w:r>
        <w:rPr>
          <w:rFonts w:ascii="Arial" w:hAnsi="Arial"/>
          <w:sz w:val="20"/>
          <w:szCs w:val="20"/>
          <w:lang w:val="en-US"/>
        </w:rPr>
        <w:t>masyarakat</w:t>
      </w:r>
      <w:proofErr w:type="spellEnd"/>
      <w:r>
        <w:rPr>
          <w:rFonts w:ascii="Arial" w:hAnsi="Arial"/>
          <w:sz w:val="20"/>
          <w:szCs w:val="20"/>
          <w:lang w:val="en-US"/>
        </w:rPr>
        <w:t xml:space="preserve"> </w:t>
      </w:r>
      <w:proofErr w:type="spellStart"/>
      <w:r>
        <w:rPr>
          <w:rFonts w:ascii="Arial" w:hAnsi="Arial"/>
          <w:sz w:val="20"/>
          <w:szCs w:val="20"/>
          <w:lang w:val="en-US"/>
        </w:rPr>
        <w:t>berdasarkan</w:t>
      </w:r>
      <w:proofErr w:type="spellEnd"/>
      <w:r>
        <w:rPr>
          <w:rFonts w:ascii="Arial" w:hAnsi="Arial"/>
          <w:sz w:val="20"/>
          <w:szCs w:val="20"/>
          <w:lang w:val="en-US"/>
        </w:rPr>
        <w:t xml:space="preserve"> </w:t>
      </w:r>
      <w:proofErr w:type="spellStart"/>
      <w:r>
        <w:rPr>
          <w:rFonts w:ascii="Arial" w:hAnsi="Arial"/>
          <w:sz w:val="20"/>
          <w:szCs w:val="20"/>
          <w:lang w:val="en-US"/>
        </w:rPr>
        <w:t>jenis</w:t>
      </w:r>
      <w:proofErr w:type="spellEnd"/>
      <w:r>
        <w:rPr>
          <w:rFonts w:ascii="Arial" w:hAnsi="Arial"/>
          <w:sz w:val="20"/>
          <w:szCs w:val="20"/>
          <w:lang w:val="en-US"/>
        </w:rPr>
        <w:t xml:space="preserve"> </w:t>
      </w:r>
      <w:proofErr w:type="spellStart"/>
      <w:r>
        <w:rPr>
          <w:rFonts w:ascii="Arial" w:hAnsi="Arial"/>
          <w:sz w:val="20"/>
          <w:szCs w:val="20"/>
          <w:lang w:val="en-US"/>
        </w:rPr>
        <w:t>kelamin</w:t>
      </w:r>
      <w:proofErr w:type="spellEnd"/>
      <w:r>
        <w:rPr>
          <w:rFonts w:ascii="Arial" w:hAnsi="Arial"/>
          <w:sz w:val="20"/>
          <w:szCs w:val="20"/>
          <w:lang w:val="en-US"/>
        </w:rPr>
        <w:t xml:space="preserve"> yang </w:t>
      </w:r>
      <w:proofErr w:type="spellStart"/>
      <w:r>
        <w:rPr>
          <w:rFonts w:ascii="Arial" w:hAnsi="Arial"/>
          <w:sz w:val="20"/>
          <w:szCs w:val="20"/>
          <w:lang w:val="en-US"/>
        </w:rPr>
        <w:t>terbanyak</w:t>
      </w:r>
      <w:proofErr w:type="spellEnd"/>
      <w:r>
        <w:rPr>
          <w:rFonts w:ascii="Arial" w:hAnsi="Arial"/>
          <w:sz w:val="20"/>
          <w:szCs w:val="20"/>
          <w:lang w:val="en-US"/>
        </w:rPr>
        <w:t xml:space="preserve"> </w:t>
      </w:r>
      <w:proofErr w:type="spellStart"/>
      <w:r>
        <w:rPr>
          <w:rFonts w:ascii="Arial" w:hAnsi="Arial"/>
          <w:sz w:val="20"/>
          <w:szCs w:val="20"/>
          <w:lang w:val="en-US"/>
        </w:rPr>
        <w:t>perempuan</w:t>
      </w:r>
      <w:proofErr w:type="spellEnd"/>
      <w:r>
        <w:rPr>
          <w:rFonts w:ascii="Arial" w:hAnsi="Arial"/>
          <w:sz w:val="20"/>
          <w:szCs w:val="20"/>
          <w:lang w:val="en-US"/>
        </w:rPr>
        <w:t xml:space="preserve">. </w:t>
      </w:r>
      <w:proofErr w:type="spellStart"/>
      <w:r>
        <w:rPr>
          <w:rFonts w:ascii="Arial" w:hAnsi="Arial"/>
          <w:sz w:val="20"/>
          <w:szCs w:val="20"/>
          <w:lang w:val="en-US"/>
        </w:rPr>
        <w:t>Namun</w:t>
      </w:r>
      <w:proofErr w:type="spellEnd"/>
      <w:r>
        <w:rPr>
          <w:rFonts w:ascii="Arial" w:hAnsi="Arial"/>
          <w:sz w:val="20"/>
          <w:szCs w:val="20"/>
          <w:lang w:val="en-US"/>
        </w:rPr>
        <w:t xml:space="preserve"> </w:t>
      </w:r>
      <w:proofErr w:type="spellStart"/>
      <w:r>
        <w:rPr>
          <w:rFonts w:ascii="Arial" w:hAnsi="Arial"/>
          <w:sz w:val="20"/>
          <w:szCs w:val="20"/>
          <w:lang w:val="en-US"/>
        </w:rPr>
        <w:t>untuk</w:t>
      </w:r>
      <w:proofErr w:type="spellEnd"/>
      <w:r>
        <w:rPr>
          <w:rFonts w:ascii="Arial" w:hAnsi="Arial"/>
          <w:sz w:val="20"/>
          <w:szCs w:val="20"/>
          <w:lang w:val="en-US"/>
        </w:rPr>
        <w:t xml:space="preserve"> </w:t>
      </w:r>
      <w:proofErr w:type="spellStart"/>
      <w:r>
        <w:rPr>
          <w:rFonts w:ascii="Arial" w:hAnsi="Arial"/>
          <w:sz w:val="20"/>
          <w:szCs w:val="20"/>
          <w:lang w:val="en-US"/>
        </w:rPr>
        <w:t>hasil</w:t>
      </w:r>
      <w:proofErr w:type="spellEnd"/>
      <w:r>
        <w:rPr>
          <w:rFonts w:ascii="Arial" w:hAnsi="Arial"/>
          <w:sz w:val="20"/>
          <w:szCs w:val="20"/>
          <w:lang w:val="en-US"/>
        </w:rPr>
        <w:t xml:space="preserve"> post </w:t>
      </w:r>
      <w:proofErr w:type="spellStart"/>
      <w:r>
        <w:rPr>
          <w:rFonts w:ascii="Arial" w:hAnsi="Arial"/>
          <w:sz w:val="20"/>
          <w:szCs w:val="20"/>
          <w:lang w:val="en-US"/>
        </w:rPr>
        <w:t>tes</w:t>
      </w:r>
      <w:proofErr w:type="spellEnd"/>
      <w:r>
        <w:rPr>
          <w:rFonts w:ascii="Arial" w:hAnsi="Arial"/>
          <w:sz w:val="20"/>
          <w:szCs w:val="20"/>
          <w:lang w:val="en-US"/>
        </w:rPr>
        <w:t xml:space="preserve"> </w:t>
      </w:r>
      <w:proofErr w:type="spellStart"/>
      <w:r>
        <w:rPr>
          <w:rFonts w:ascii="Arial" w:hAnsi="Arial"/>
          <w:sz w:val="20"/>
          <w:szCs w:val="20"/>
          <w:lang w:val="en-US"/>
        </w:rPr>
        <w:t>menjukkan</w:t>
      </w:r>
      <w:proofErr w:type="spellEnd"/>
      <w:r>
        <w:rPr>
          <w:rFonts w:ascii="Arial" w:hAnsi="Arial"/>
          <w:sz w:val="20"/>
          <w:szCs w:val="20"/>
          <w:lang w:val="en-US"/>
        </w:rPr>
        <w:t xml:space="preserve"> </w:t>
      </w:r>
      <w:proofErr w:type="spellStart"/>
      <w:r>
        <w:rPr>
          <w:rFonts w:ascii="Arial" w:hAnsi="Arial"/>
          <w:sz w:val="20"/>
          <w:szCs w:val="20"/>
          <w:lang w:val="en-US"/>
        </w:rPr>
        <w:t>laki</w:t>
      </w:r>
      <w:proofErr w:type="spellEnd"/>
      <w:r>
        <w:rPr>
          <w:rFonts w:ascii="Arial" w:hAnsi="Arial"/>
          <w:sz w:val="20"/>
          <w:szCs w:val="20"/>
          <w:lang w:val="en-US"/>
        </w:rPr>
        <w:t xml:space="preserve"> </w:t>
      </w:r>
      <w:proofErr w:type="spellStart"/>
      <w:r>
        <w:rPr>
          <w:rFonts w:ascii="Arial" w:hAnsi="Arial"/>
          <w:sz w:val="20"/>
          <w:szCs w:val="20"/>
          <w:lang w:val="en-US"/>
        </w:rPr>
        <w:t>laki</w:t>
      </w:r>
      <w:proofErr w:type="spellEnd"/>
      <w:r>
        <w:rPr>
          <w:rFonts w:ascii="Arial" w:hAnsi="Arial"/>
          <w:sz w:val="20"/>
          <w:szCs w:val="20"/>
          <w:lang w:val="en-US"/>
        </w:rPr>
        <w:t xml:space="preserve"> dan </w:t>
      </w:r>
      <w:proofErr w:type="spellStart"/>
      <w:r>
        <w:rPr>
          <w:rFonts w:ascii="Arial" w:hAnsi="Arial"/>
          <w:sz w:val="20"/>
          <w:szCs w:val="20"/>
          <w:lang w:val="en-US"/>
        </w:rPr>
        <w:t>perempuan</w:t>
      </w:r>
      <w:proofErr w:type="spellEnd"/>
      <w:r>
        <w:rPr>
          <w:rFonts w:ascii="Arial" w:hAnsi="Arial"/>
          <w:sz w:val="20"/>
          <w:szCs w:val="20"/>
          <w:lang w:val="en-US"/>
        </w:rPr>
        <w:t xml:space="preserve"> </w:t>
      </w:r>
      <w:proofErr w:type="spellStart"/>
      <w:r>
        <w:rPr>
          <w:rFonts w:ascii="Arial" w:hAnsi="Arial"/>
          <w:sz w:val="20"/>
          <w:szCs w:val="20"/>
          <w:lang w:val="en-US"/>
        </w:rPr>
        <w:t>keduanya</w:t>
      </w:r>
      <w:proofErr w:type="spellEnd"/>
      <w:r>
        <w:rPr>
          <w:rFonts w:ascii="Arial" w:hAnsi="Arial"/>
          <w:sz w:val="20"/>
          <w:szCs w:val="20"/>
          <w:lang w:val="en-US"/>
        </w:rPr>
        <w:t xml:space="preserve"> </w:t>
      </w:r>
      <w:proofErr w:type="spellStart"/>
      <w:r>
        <w:rPr>
          <w:rFonts w:ascii="Arial" w:hAnsi="Arial"/>
          <w:sz w:val="20"/>
          <w:szCs w:val="20"/>
          <w:lang w:val="en-US"/>
        </w:rPr>
        <w:t>terjadi</w:t>
      </w:r>
      <w:proofErr w:type="spellEnd"/>
      <w:r>
        <w:rPr>
          <w:rFonts w:ascii="Arial" w:hAnsi="Arial"/>
          <w:sz w:val="20"/>
          <w:szCs w:val="20"/>
          <w:lang w:val="en-US"/>
        </w:rPr>
        <w:t xml:space="preserve"> </w:t>
      </w:r>
      <w:proofErr w:type="spellStart"/>
      <w:r>
        <w:rPr>
          <w:rFonts w:ascii="Arial" w:hAnsi="Arial"/>
          <w:sz w:val="20"/>
          <w:szCs w:val="20"/>
          <w:lang w:val="en-US"/>
        </w:rPr>
        <w:t>peningkatan</w:t>
      </w:r>
      <w:proofErr w:type="spellEnd"/>
      <w:r>
        <w:rPr>
          <w:rFonts w:ascii="Arial" w:hAnsi="Arial"/>
          <w:sz w:val="20"/>
          <w:szCs w:val="20"/>
          <w:lang w:val="en-US"/>
        </w:rPr>
        <w:t xml:space="preserve"> </w:t>
      </w:r>
      <w:proofErr w:type="spellStart"/>
      <w:r>
        <w:rPr>
          <w:rFonts w:ascii="Arial" w:hAnsi="Arial"/>
          <w:sz w:val="20"/>
          <w:szCs w:val="20"/>
          <w:lang w:val="en-US"/>
        </w:rPr>
        <w:t>pengetahuan</w:t>
      </w:r>
      <w:proofErr w:type="spellEnd"/>
      <w:r>
        <w:rPr>
          <w:rFonts w:ascii="Arial" w:hAnsi="Arial"/>
          <w:sz w:val="20"/>
          <w:szCs w:val="20"/>
          <w:lang w:val="en-US"/>
        </w:rPr>
        <w:t xml:space="preserve">. </w:t>
      </w:r>
      <w:proofErr w:type="spellStart"/>
      <w:r>
        <w:rPr>
          <w:rFonts w:ascii="Arial" w:hAnsi="Arial"/>
          <w:sz w:val="20"/>
          <w:szCs w:val="20"/>
          <w:lang w:val="en-US"/>
        </w:rPr>
        <w:t>Jenis</w:t>
      </w:r>
      <w:proofErr w:type="spellEnd"/>
      <w:r>
        <w:rPr>
          <w:rFonts w:ascii="Arial" w:hAnsi="Arial"/>
          <w:sz w:val="20"/>
          <w:szCs w:val="20"/>
          <w:lang w:val="en-US"/>
        </w:rPr>
        <w:t xml:space="preserve"> </w:t>
      </w:r>
      <w:proofErr w:type="spellStart"/>
      <w:r>
        <w:rPr>
          <w:rFonts w:ascii="Arial" w:hAnsi="Arial"/>
          <w:sz w:val="20"/>
          <w:szCs w:val="20"/>
          <w:lang w:val="en-US"/>
        </w:rPr>
        <w:t>kelamin</w:t>
      </w:r>
      <w:proofErr w:type="spellEnd"/>
      <w:r>
        <w:rPr>
          <w:rFonts w:ascii="Arial" w:hAnsi="Arial"/>
          <w:sz w:val="20"/>
          <w:szCs w:val="20"/>
          <w:lang w:val="en-US"/>
        </w:rPr>
        <w:t xml:space="preserve"> </w:t>
      </w:r>
      <w:proofErr w:type="spellStart"/>
      <w:r>
        <w:rPr>
          <w:rFonts w:ascii="Arial" w:hAnsi="Arial"/>
          <w:sz w:val="20"/>
          <w:szCs w:val="20"/>
          <w:lang w:val="en-US"/>
        </w:rPr>
        <w:t>perempuan</w:t>
      </w:r>
      <w:proofErr w:type="spellEnd"/>
      <w:r>
        <w:rPr>
          <w:rFonts w:ascii="Arial" w:hAnsi="Arial"/>
          <w:sz w:val="20"/>
          <w:szCs w:val="20"/>
          <w:lang w:val="en-US"/>
        </w:rPr>
        <w:t xml:space="preserve"> </w:t>
      </w:r>
      <w:proofErr w:type="spellStart"/>
      <w:r>
        <w:rPr>
          <w:rFonts w:ascii="Arial" w:hAnsi="Arial"/>
          <w:sz w:val="20"/>
          <w:szCs w:val="20"/>
          <w:lang w:val="en-US"/>
        </w:rPr>
        <w:t>memang</w:t>
      </w:r>
      <w:proofErr w:type="spellEnd"/>
      <w:r>
        <w:rPr>
          <w:rFonts w:ascii="Arial" w:hAnsi="Arial"/>
          <w:sz w:val="20"/>
          <w:szCs w:val="20"/>
          <w:lang w:val="en-US"/>
        </w:rPr>
        <w:t xml:space="preserve"> </w:t>
      </w:r>
      <w:proofErr w:type="spellStart"/>
      <w:r>
        <w:rPr>
          <w:rFonts w:ascii="Arial" w:hAnsi="Arial"/>
          <w:sz w:val="20"/>
          <w:szCs w:val="20"/>
          <w:lang w:val="en-US"/>
        </w:rPr>
        <w:t>lebih</w:t>
      </w:r>
      <w:proofErr w:type="spellEnd"/>
      <w:r>
        <w:rPr>
          <w:rFonts w:ascii="Arial" w:hAnsi="Arial"/>
          <w:sz w:val="20"/>
          <w:szCs w:val="20"/>
          <w:lang w:val="en-US"/>
        </w:rPr>
        <w:t xml:space="preserve"> </w:t>
      </w:r>
      <w:proofErr w:type="spellStart"/>
      <w:r>
        <w:rPr>
          <w:rFonts w:ascii="Arial" w:hAnsi="Arial"/>
          <w:sz w:val="20"/>
          <w:szCs w:val="20"/>
          <w:lang w:val="en-US"/>
        </w:rPr>
        <w:t>mendominasi</w:t>
      </w:r>
      <w:proofErr w:type="spellEnd"/>
      <w:r>
        <w:rPr>
          <w:rFonts w:ascii="Arial" w:hAnsi="Arial"/>
          <w:sz w:val="20"/>
          <w:szCs w:val="20"/>
          <w:lang w:val="en-US"/>
        </w:rPr>
        <w:t xml:space="preserve"> </w:t>
      </w:r>
      <w:proofErr w:type="spellStart"/>
      <w:r>
        <w:rPr>
          <w:rFonts w:ascii="Arial" w:hAnsi="Arial"/>
          <w:sz w:val="20"/>
          <w:szCs w:val="20"/>
          <w:lang w:val="en-US"/>
        </w:rPr>
        <w:t>jumlahnya</w:t>
      </w:r>
      <w:proofErr w:type="spellEnd"/>
      <w:r>
        <w:rPr>
          <w:rFonts w:ascii="Arial" w:hAnsi="Arial"/>
          <w:sz w:val="20"/>
          <w:szCs w:val="20"/>
          <w:lang w:val="en-US"/>
        </w:rPr>
        <w:t xml:space="preserve"> pada </w:t>
      </w:r>
      <w:proofErr w:type="spellStart"/>
      <w:r>
        <w:rPr>
          <w:rFonts w:ascii="Arial" w:hAnsi="Arial"/>
          <w:sz w:val="20"/>
          <w:szCs w:val="20"/>
          <w:lang w:val="en-US"/>
        </w:rPr>
        <w:t>siswa</w:t>
      </w:r>
      <w:proofErr w:type="spellEnd"/>
      <w:r>
        <w:rPr>
          <w:rFonts w:ascii="Arial" w:hAnsi="Arial"/>
          <w:sz w:val="20"/>
          <w:szCs w:val="20"/>
          <w:lang w:val="en-US"/>
        </w:rPr>
        <w:t xml:space="preserve"> </w:t>
      </w:r>
      <w:proofErr w:type="spellStart"/>
      <w:r>
        <w:rPr>
          <w:rFonts w:ascii="Arial" w:hAnsi="Arial"/>
          <w:sz w:val="20"/>
          <w:szCs w:val="20"/>
          <w:lang w:val="en-US"/>
        </w:rPr>
        <w:t>sekolah</w:t>
      </w:r>
      <w:proofErr w:type="spellEnd"/>
      <w:r>
        <w:rPr>
          <w:rFonts w:ascii="Arial" w:hAnsi="Arial"/>
          <w:sz w:val="20"/>
          <w:szCs w:val="20"/>
          <w:lang w:val="en-US"/>
        </w:rPr>
        <w:t xml:space="preserve"> ini. Akan </w:t>
      </w:r>
      <w:proofErr w:type="spellStart"/>
      <w:r>
        <w:rPr>
          <w:rFonts w:ascii="Arial" w:hAnsi="Arial"/>
          <w:sz w:val="20"/>
          <w:szCs w:val="20"/>
          <w:lang w:val="en-US"/>
        </w:rPr>
        <w:t>tetapi</w:t>
      </w:r>
      <w:proofErr w:type="spellEnd"/>
      <w:r>
        <w:rPr>
          <w:rFonts w:ascii="Arial" w:hAnsi="Arial"/>
          <w:sz w:val="20"/>
          <w:szCs w:val="20"/>
          <w:lang w:val="en-US"/>
        </w:rPr>
        <w:t xml:space="preserve"> </w:t>
      </w:r>
      <w:proofErr w:type="spellStart"/>
      <w:r>
        <w:rPr>
          <w:rFonts w:ascii="Arial" w:hAnsi="Arial"/>
          <w:sz w:val="20"/>
          <w:szCs w:val="20"/>
          <w:lang w:val="en-US"/>
        </w:rPr>
        <w:t>jenis</w:t>
      </w:r>
      <w:proofErr w:type="spellEnd"/>
      <w:r>
        <w:rPr>
          <w:rFonts w:ascii="Arial" w:hAnsi="Arial"/>
          <w:sz w:val="20"/>
          <w:szCs w:val="20"/>
          <w:lang w:val="en-US"/>
        </w:rPr>
        <w:t xml:space="preserve"> </w:t>
      </w:r>
      <w:proofErr w:type="spellStart"/>
      <w:r>
        <w:rPr>
          <w:rFonts w:ascii="Arial" w:hAnsi="Arial"/>
          <w:sz w:val="20"/>
          <w:szCs w:val="20"/>
          <w:lang w:val="en-US"/>
        </w:rPr>
        <w:t>kelamin</w:t>
      </w:r>
      <w:proofErr w:type="spellEnd"/>
      <w:r>
        <w:rPr>
          <w:rFonts w:ascii="Arial" w:hAnsi="Arial"/>
          <w:sz w:val="20"/>
          <w:szCs w:val="20"/>
          <w:lang w:val="en-US"/>
        </w:rPr>
        <w:t xml:space="preserve"> </w:t>
      </w:r>
      <w:proofErr w:type="spellStart"/>
      <w:r>
        <w:rPr>
          <w:rFonts w:ascii="Arial" w:hAnsi="Arial"/>
          <w:sz w:val="20"/>
          <w:szCs w:val="20"/>
          <w:lang w:val="en-US"/>
        </w:rPr>
        <w:t>tidak</w:t>
      </w:r>
      <w:proofErr w:type="spellEnd"/>
      <w:r w:rsidR="00945688">
        <w:rPr>
          <w:rFonts w:ascii="Arial" w:hAnsi="Arial"/>
          <w:sz w:val="20"/>
          <w:szCs w:val="20"/>
          <w:lang w:val="en-US"/>
        </w:rPr>
        <w:t xml:space="preserve"> </w:t>
      </w:r>
      <w:proofErr w:type="spellStart"/>
      <w:r>
        <w:rPr>
          <w:rFonts w:ascii="Arial" w:hAnsi="Arial"/>
          <w:sz w:val="20"/>
          <w:szCs w:val="20"/>
          <w:lang w:val="en-US"/>
        </w:rPr>
        <w:t>mempengaruhi</w:t>
      </w:r>
      <w:proofErr w:type="spellEnd"/>
      <w:r>
        <w:rPr>
          <w:rFonts w:ascii="Arial" w:hAnsi="Arial"/>
          <w:sz w:val="20"/>
          <w:szCs w:val="20"/>
          <w:lang w:val="en-US"/>
        </w:rPr>
        <w:t xml:space="preserve"> </w:t>
      </w:r>
      <w:proofErr w:type="spellStart"/>
      <w:r>
        <w:rPr>
          <w:rFonts w:ascii="Arial" w:hAnsi="Arial"/>
          <w:sz w:val="20"/>
          <w:szCs w:val="20"/>
          <w:lang w:val="en-US"/>
        </w:rPr>
        <w:t>daya</w:t>
      </w:r>
      <w:proofErr w:type="spellEnd"/>
      <w:r>
        <w:rPr>
          <w:rFonts w:ascii="Arial" w:hAnsi="Arial"/>
          <w:sz w:val="20"/>
          <w:szCs w:val="20"/>
          <w:lang w:val="en-US"/>
        </w:rPr>
        <w:t xml:space="preserve"> </w:t>
      </w:r>
      <w:proofErr w:type="spellStart"/>
      <w:r>
        <w:rPr>
          <w:rFonts w:ascii="Arial" w:hAnsi="Arial"/>
          <w:sz w:val="20"/>
          <w:szCs w:val="20"/>
          <w:lang w:val="en-US"/>
        </w:rPr>
        <w:t>tangkap</w:t>
      </w:r>
      <w:proofErr w:type="spellEnd"/>
      <w:r>
        <w:rPr>
          <w:rFonts w:ascii="Arial" w:hAnsi="Arial"/>
          <w:sz w:val="20"/>
          <w:szCs w:val="20"/>
          <w:lang w:val="en-US"/>
        </w:rPr>
        <w:t xml:space="preserve"> </w:t>
      </w:r>
      <w:proofErr w:type="spellStart"/>
      <w:r>
        <w:rPr>
          <w:rFonts w:ascii="Arial" w:hAnsi="Arial"/>
          <w:sz w:val="20"/>
          <w:szCs w:val="20"/>
          <w:lang w:val="en-US"/>
        </w:rPr>
        <w:t>sesorang</w:t>
      </w:r>
      <w:proofErr w:type="spellEnd"/>
      <w:r>
        <w:rPr>
          <w:rFonts w:ascii="Arial" w:hAnsi="Arial"/>
          <w:sz w:val="20"/>
          <w:szCs w:val="20"/>
          <w:lang w:val="en-US"/>
        </w:rPr>
        <w:t xml:space="preserve"> </w:t>
      </w:r>
      <w:proofErr w:type="spellStart"/>
      <w:r>
        <w:rPr>
          <w:rFonts w:ascii="Arial" w:hAnsi="Arial"/>
          <w:sz w:val="20"/>
          <w:szCs w:val="20"/>
          <w:lang w:val="en-US"/>
        </w:rPr>
        <w:t>terhadap</w:t>
      </w:r>
      <w:proofErr w:type="spellEnd"/>
      <w:r>
        <w:rPr>
          <w:rFonts w:ascii="Arial" w:hAnsi="Arial"/>
          <w:sz w:val="20"/>
          <w:szCs w:val="20"/>
          <w:lang w:val="en-US"/>
        </w:rPr>
        <w:t xml:space="preserve"> </w:t>
      </w:r>
      <w:proofErr w:type="spellStart"/>
      <w:r>
        <w:rPr>
          <w:rFonts w:ascii="Arial" w:hAnsi="Arial"/>
          <w:sz w:val="20"/>
          <w:szCs w:val="20"/>
          <w:lang w:val="en-US"/>
        </w:rPr>
        <w:t>informasi</w:t>
      </w:r>
      <w:proofErr w:type="spellEnd"/>
      <w:r>
        <w:rPr>
          <w:rFonts w:ascii="Arial" w:hAnsi="Arial"/>
          <w:sz w:val="20"/>
          <w:szCs w:val="20"/>
          <w:lang w:val="en-US"/>
        </w:rPr>
        <w:t>.</w:t>
      </w:r>
      <w:r w:rsidR="00945688">
        <w:rPr>
          <w:rFonts w:ascii="Arial" w:hAnsi="Arial"/>
          <w:sz w:val="20"/>
          <w:szCs w:val="20"/>
          <w:lang w:val="en-US"/>
        </w:rPr>
        <w:t xml:space="preserve"> </w:t>
      </w:r>
      <w:r>
        <w:rPr>
          <w:rFonts w:ascii="Arial" w:hAnsi="Arial"/>
          <w:sz w:val="20"/>
          <w:szCs w:val="20"/>
          <w:lang w:val="en-US"/>
        </w:rPr>
        <w:t xml:space="preserve">Hal ini </w:t>
      </w:r>
      <w:proofErr w:type="spellStart"/>
      <w:r>
        <w:rPr>
          <w:rFonts w:ascii="Arial" w:hAnsi="Arial"/>
          <w:sz w:val="20"/>
          <w:szCs w:val="20"/>
          <w:lang w:val="en-US"/>
        </w:rPr>
        <w:t>tidak</w:t>
      </w:r>
      <w:proofErr w:type="spellEnd"/>
      <w:r>
        <w:rPr>
          <w:rFonts w:ascii="Arial" w:hAnsi="Arial"/>
          <w:sz w:val="20"/>
          <w:szCs w:val="20"/>
          <w:lang w:val="en-US"/>
        </w:rPr>
        <w:t xml:space="preserve"> </w:t>
      </w:r>
      <w:proofErr w:type="spellStart"/>
      <w:r>
        <w:rPr>
          <w:rFonts w:ascii="Arial" w:hAnsi="Arial"/>
          <w:sz w:val="20"/>
          <w:szCs w:val="20"/>
          <w:lang w:val="en-US"/>
        </w:rPr>
        <w:t>selaras</w:t>
      </w:r>
      <w:proofErr w:type="spellEnd"/>
      <w:r>
        <w:rPr>
          <w:rFonts w:ascii="Arial" w:hAnsi="Arial"/>
          <w:sz w:val="20"/>
          <w:szCs w:val="20"/>
          <w:lang w:val="en-US"/>
        </w:rPr>
        <w:t xml:space="preserve"> dengan </w:t>
      </w:r>
      <w:proofErr w:type="spellStart"/>
      <w:r>
        <w:rPr>
          <w:rFonts w:ascii="Arial" w:hAnsi="Arial"/>
          <w:sz w:val="20"/>
          <w:szCs w:val="20"/>
          <w:lang w:val="en-US"/>
        </w:rPr>
        <w:t>penelitian</w:t>
      </w:r>
      <w:proofErr w:type="spellEnd"/>
      <w:r>
        <w:rPr>
          <w:rFonts w:ascii="Arial" w:hAnsi="Arial"/>
          <w:sz w:val="20"/>
          <w:szCs w:val="20"/>
          <w:lang w:val="en-US"/>
        </w:rPr>
        <w:t xml:space="preserve"> </w:t>
      </w:r>
      <w:proofErr w:type="spellStart"/>
      <w:r>
        <w:rPr>
          <w:rFonts w:ascii="Arial" w:hAnsi="Arial"/>
          <w:sz w:val="20"/>
          <w:szCs w:val="20"/>
          <w:lang w:val="en-US"/>
        </w:rPr>
        <w:t>wahyu</w:t>
      </w:r>
      <w:proofErr w:type="spellEnd"/>
      <w:r>
        <w:rPr>
          <w:rFonts w:ascii="Arial" w:hAnsi="Arial"/>
          <w:sz w:val="20"/>
          <w:szCs w:val="20"/>
          <w:lang w:val="en-US"/>
        </w:rPr>
        <w:t xml:space="preserve"> </w:t>
      </w:r>
      <w:proofErr w:type="spellStart"/>
      <w:r>
        <w:rPr>
          <w:rFonts w:ascii="Arial" w:hAnsi="Arial"/>
          <w:sz w:val="20"/>
          <w:szCs w:val="20"/>
          <w:lang w:val="en-US"/>
        </w:rPr>
        <w:t>dwi</w:t>
      </w:r>
      <w:proofErr w:type="spellEnd"/>
      <w:r>
        <w:rPr>
          <w:rFonts w:ascii="Arial" w:hAnsi="Arial"/>
          <w:sz w:val="20"/>
          <w:szCs w:val="20"/>
          <w:lang w:val="en-US"/>
        </w:rPr>
        <w:t xml:space="preserve"> </w:t>
      </w:r>
      <w:proofErr w:type="spellStart"/>
      <w:r>
        <w:rPr>
          <w:rFonts w:ascii="Arial" w:hAnsi="Arial"/>
          <w:sz w:val="20"/>
          <w:szCs w:val="20"/>
          <w:lang w:val="en-US"/>
        </w:rPr>
        <w:t>rahmawati</w:t>
      </w:r>
      <w:proofErr w:type="spellEnd"/>
      <w:r>
        <w:rPr>
          <w:rFonts w:ascii="Arial" w:hAnsi="Arial"/>
          <w:sz w:val="20"/>
          <w:szCs w:val="20"/>
          <w:lang w:val="en-US"/>
        </w:rPr>
        <w:t xml:space="preserve">, 2021 yang </w:t>
      </w:r>
      <w:proofErr w:type="spellStart"/>
      <w:r>
        <w:rPr>
          <w:rFonts w:ascii="Arial" w:hAnsi="Arial"/>
          <w:sz w:val="20"/>
          <w:szCs w:val="20"/>
          <w:lang w:val="en-US"/>
        </w:rPr>
        <w:t>menunjukkan</w:t>
      </w:r>
      <w:proofErr w:type="spellEnd"/>
      <w:r>
        <w:rPr>
          <w:rFonts w:ascii="Arial" w:hAnsi="Arial"/>
          <w:sz w:val="20"/>
          <w:szCs w:val="20"/>
          <w:lang w:val="en-US"/>
        </w:rPr>
        <w:t xml:space="preserve"> </w:t>
      </w:r>
      <w:proofErr w:type="spellStart"/>
      <w:r>
        <w:rPr>
          <w:rFonts w:ascii="Arial" w:hAnsi="Arial"/>
          <w:sz w:val="20"/>
          <w:szCs w:val="20"/>
          <w:lang w:val="en-US"/>
        </w:rPr>
        <w:t>siswa</w:t>
      </w:r>
      <w:proofErr w:type="spellEnd"/>
      <w:r>
        <w:rPr>
          <w:rFonts w:ascii="Arial" w:hAnsi="Arial"/>
          <w:sz w:val="20"/>
          <w:szCs w:val="20"/>
          <w:lang w:val="en-US"/>
        </w:rPr>
        <w:t xml:space="preserve"> </w:t>
      </w:r>
      <w:proofErr w:type="spellStart"/>
      <w:r>
        <w:rPr>
          <w:rFonts w:ascii="Arial" w:hAnsi="Arial"/>
          <w:sz w:val="20"/>
          <w:szCs w:val="20"/>
          <w:lang w:val="en-US"/>
        </w:rPr>
        <w:t>perempuan</w:t>
      </w:r>
      <w:proofErr w:type="spellEnd"/>
      <w:r>
        <w:rPr>
          <w:rFonts w:ascii="Arial" w:hAnsi="Arial"/>
          <w:sz w:val="20"/>
          <w:szCs w:val="20"/>
          <w:lang w:val="en-US"/>
        </w:rPr>
        <w:t xml:space="preserve"> </w:t>
      </w:r>
      <w:proofErr w:type="spellStart"/>
      <w:r>
        <w:rPr>
          <w:rFonts w:ascii="Arial" w:hAnsi="Arial"/>
          <w:sz w:val="20"/>
          <w:szCs w:val="20"/>
          <w:lang w:val="en-US"/>
        </w:rPr>
        <w:t>memiliki</w:t>
      </w:r>
      <w:proofErr w:type="spellEnd"/>
      <w:r>
        <w:rPr>
          <w:rFonts w:ascii="Arial" w:hAnsi="Arial"/>
          <w:sz w:val="20"/>
          <w:szCs w:val="20"/>
          <w:lang w:val="en-US"/>
        </w:rPr>
        <w:t xml:space="preserve"> </w:t>
      </w:r>
      <w:proofErr w:type="spellStart"/>
      <w:r>
        <w:rPr>
          <w:rFonts w:ascii="Arial" w:hAnsi="Arial"/>
          <w:sz w:val="20"/>
          <w:szCs w:val="20"/>
          <w:lang w:val="en-US"/>
        </w:rPr>
        <w:t>minat</w:t>
      </w:r>
      <w:proofErr w:type="spellEnd"/>
      <w:r>
        <w:rPr>
          <w:rFonts w:ascii="Arial" w:hAnsi="Arial"/>
          <w:sz w:val="20"/>
          <w:szCs w:val="20"/>
          <w:lang w:val="en-US"/>
        </w:rPr>
        <w:t xml:space="preserve"> yang </w:t>
      </w:r>
      <w:proofErr w:type="spellStart"/>
      <w:r>
        <w:rPr>
          <w:rFonts w:ascii="Arial" w:hAnsi="Arial"/>
          <w:sz w:val="20"/>
          <w:szCs w:val="20"/>
          <w:lang w:val="en-US"/>
        </w:rPr>
        <w:t>tinggi</w:t>
      </w:r>
      <w:proofErr w:type="spellEnd"/>
      <w:r>
        <w:rPr>
          <w:rFonts w:ascii="Arial" w:hAnsi="Arial"/>
          <w:sz w:val="20"/>
          <w:szCs w:val="20"/>
          <w:lang w:val="en-US"/>
        </w:rPr>
        <w:t xml:space="preserve"> </w:t>
      </w:r>
      <w:proofErr w:type="spellStart"/>
      <w:r>
        <w:rPr>
          <w:rFonts w:ascii="Arial" w:hAnsi="Arial"/>
          <w:sz w:val="20"/>
          <w:szCs w:val="20"/>
          <w:lang w:val="en-US"/>
        </w:rPr>
        <w:t>terhadap</w:t>
      </w:r>
      <w:proofErr w:type="spellEnd"/>
      <w:r>
        <w:rPr>
          <w:rFonts w:ascii="Arial" w:hAnsi="Arial"/>
          <w:sz w:val="20"/>
          <w:szCs w:val="20"/>
          <w:lang w:val="en-US"/>
        </w:rPr>
        <w:t xml:space="preserve"> </w:t>
      </w:r>
      <w:proofErr w:type="spellStart"/>
      <w:r>
        <w:rPr>
          <w:rFonts w:ascii="Arial" w:hAnsi="Arial"/>
          <w:sz w:val="20"/>
          <w:szCs w:val="20"/>
          <w:lang w:val="en-US"/>
        </w:rPr>
        <w:t>motivasi</w:t>
      </w:r>
      <w:proofErr w:type="spellEnd"/>
      <w:r>
        <w:rPr>
          <w:rFonts w:ascii="Arial" w:hAnsi="Arial"/>
          <w:sz w:val="20"/>
          <w:szCs w:val="20"/>
          <w:lang w:val="en-US"/>
        </w:rPr>
        <w:t xml:space="preserve"> </w:t>
      </w:r>
      <w:proofErr w:type="spellStart"/>
      <w:r>
        <w:rPr>
          <w:rFonts w:ascii="Arial" w:hAnsi="Arial"/>
          <w:sz w:val="20"/>
          <w:szCs w:val="20"/>
          <w:lang w:val="en-US"/>
        </w:rPr>
        <w:t>belajar</w:t>
      </w:r>
      <w:proofErr w:type="spellEnd"/>
      <w:r>
        <w:rPr>
          <w:rFonts w:ascii="Arial" w:hAnsi="Arial"/>
          <w:sz w:val="20"/>
          <w:szCs w:val="20"/>
          <w:lang w:val="en-US"/>
        </w:rPr>
        <w:t xml:space="preserve">, </w:t>
      </w:r>
      <w:proofErr w:type="spellStart"/>
      <w:r>
        <w:rPr>
          <w:rFonts w:ascii="Arial" w:hAnsi="Arial"/>
          <w:sz w:val="20"/>
          <w:szCs w:val="20"/>
          <w:lang w:val="en-US"/>
        </w:rPr>
        <w:t>sehingga</w:t>
      </w:r>
      <w:proofErr w:type="spellEnd"/>
      <w:r>
        <w:rPr>
          <w:rFonts w:ascii="Arial" w:hAnsi="Arial"/>
          <w:sz w:val="20"/>
          <w:szCs w:val="20"/>
          <w:lang w:val="en-US"/>
        </w:rPr>
        <w:t xml:space="preserve"> </w:t>
      </w:r>
      <w:proofErr w:type="spellStart"/>
      <w:r>
        <w:rPr>
          <w:rFonts w:ascii="Arial" w:hAnsi="Arial"/>
          <w:sz w:val="20"/>
          <w:szCs w:val="20"/>
          <w:lang w:val="en-US"/>
        </w:rPr>
        <w:t>pengetahunya</w:t>
      </w:r>
      <w:proofErr w:type="spellEnd"/>
      <w:r>
        <w:rPr>
          <w:rFonts w:ascii="Arial" w:hAnsi="Arial"/>
          <w:sz w:val="20"/>
          <w:szCs w:val="20"/>
          <w:lang w:val="en-US"/>
        </w:rPr>
        <w:t xml:space="preserve"> </w:t>
      </w:r>
      <w:proofErr w:type="spellStart"/>
      <w:r>
        <w:rPr>
          <w:rFonts w:ascii="Arial" w:hAnsi="Arial"/>
          <w:sz w:val="20"/>
          <w:szCs w:val="20"/>
          <w:lang w:val="en-US"/>
        </w:rPr>
        <w:t>semakin</w:t>
      </w:r>
      <w:proofErr w:type="spellEnd"/>
      <w:r>
        <w:rPr>
          <w:rFonts w:ascii="Arial" w:hAnsi="Arial"/>
          <w:sz w:val="20"/>
          <w:szCs w:val="20"/>
          <w:lang w:val="en-US"/>
        </w:rPr>
        <w:t xml:space="preserve"> </w:t>
      </w:r>
      <w:proofErr w:type="spellStart"/>
      <w:r>
        <w:rPr>
          <w:rFonts w:ascii="Arial" w:hAnsi="Arial"/>
          <w:sz w:val="20"/>
          <w:szCs w:val="20"/>
          <w:lang w:val="en-US"/>
        </w:rPr>
        <w:t>meningkat</w:t>
      </w:r>
      <w:proofErr w:type="spellEnd"/>
      <w:r>
        <w:rPr>
          <w:rFonts w:ascii="Arial" w:hAnsi="Arial"/>
          <w:sz w:val="20"/>
          <w:szCs w:val="20"/>
          <w:lang w:val="en-US"/>
        </w:rPr>
        <w:t xml:space="preserve"> [6]. Pada </w:t>
      </w:r>
      <w:proofErr w:type="spellStart"/>
      <w:r>
        <w:rPr>
          <w:rFonts w:ascii="Arial" w:hAnsi="Arial"/>
          <w:sz w:val="20"/>
          <w:szCs w:val="20"/>
          <w:lang w:val="en-US"/>
        </w:rPr>
        <w:t>kegiatan</w:t>
      </w:r>
      <w:proofErr w:type="spellEnd"/>
      <w:r>
        <w:rPr>
          <w:rFonts w:ascii="Arial" w:hAnsi="Arial"/>
          <w:sz w:val="20"/>
          <w:szCs w:val="20"/>
          <w:lang w:val="en-US"/>
        </w:rPr>
        <w:t xml:space="preserve"> ini </w:t>
      </w:r>
      <w:proofErr w:type="spellStart"/>
      <w:r>
        <w:rPr>
          <w:rFonts w:ascii="Arial" w:hAnsi="Arial"/>
          <w:sz w:val="20"/>
          <w:szCs w:val="20"/>
          <w:lang w:val="en-US"/>
        </w:rPr>
        <w:t>laki</w:t>
      </w:r>
      <w:proofErr w:type="spellEnd"/>
      <w:r>
        <w:rPr>
          <w:rFonts w:ascii="Arial" w:hAnsi="Arial"/>
          <w:sz w:val="20"/>
          <w:szCs w:val="20"/>
          <w:lang w:val="en-US"/>
        </w:rPr>
        <w:t xml:space="preserve"> </w:t>
      </w:r>
      <w:proofErr w:type="spellStart"/>
      <w:r>
        <w:rPr>
          <w:rFonts w:ascii="Arial" w:hAnsi="Arial"/>
          <w:sz w:val="20"/>
          <w:szCs w:val="20"/>
          <w:lang w:val="en-US"/>
        </w:rPr>
        <w:t>laki</w:t>
      </w:r>
      <w:proofErr w:type="spellEnd"/>
      <w:r>
        <w:rPr>
          <w:rFonts w:ascii="Arial" w:hAnsi="Arial"/>
          <w:sz w:val="20"/>
          <w:szCs w:val="20"/>
          <w:lang w:val="en-US"/>
        </w:rPr>
        <w:t xml:space="preserve"> dan </w:t>
      </w:r>
      <w:proofErr w:type="spellStart"/>
      <w:r>
        <w:rPr>
          <w:rFonts w:ascii="Arial" w:hAnsi="Arial"/>
          <w:sz w:val="20"/>
          <w:szCs w:val="20"/>
          <w:lang w:val="en-US"/>
        </w:rPr>
        <w:t>perempuan</w:t>
      </w:r>
      <w:proofErr w:type="spellEnd"/>
      <w:r>
        <w:rPr>
          <w:rFonts w:ascii="Arial" w:hAnsi="Arial"/>
          <w:sz w:val="20"/>
          <w:szCs w:val="20"/>
          <w:lang w:val="en-US"/>
        </w:rPr>
        <w:t xml:space="preserve"> </w:t>
      </w:r>
      <w:proofErr w:type="spellStart"/>
      <w:r>
        <w:rPr>
          <w:rFonts w:ascii="Arial" w:hAnsi="Arial"/>
          <w:sz w:val="20"/>
          <w:szCs w:val="20"/>
          <w:lang w:val="en-US"/>
        </w:rPr>
        <w:t>mempunyai</w:t>
      </w:r>
      <w:proofErr w:type="spellEnd"/>
      <w:r>
        <w:rPr>
          <w:rFonts w:ascii="Arial" w:hAnsi="Arial"/>
          <w:sz w:val="20"/>
          <w:szCs w:val="20"/>
          <w:lang w:val="en-US"/>
        </w:rPr>
        <w:t xml:space="preserve"> </w:t>
      </w:r>
      <w:proofErr w:type="spellStart"/>
      <w:r>
        <w:rPr>
          <w:rFonts w:ascii="Arial" w:hAnsi="Arial"/>
          <w:sz w:val="20"/>
          <w:szCs w:val="20"/>
          <w:lang w:val="en-US"/>
        </w:rPr>
        <w:t>daya</w:t>
      </w:r>
      <w:proofErr w:type="spellEnd"/>
      <w:r>
        <w:rPr>
          <w:rFonts w:ascii="Arial" w:hAnsi="Arial"/>
          <w:sz w:val="20"/>
          <w:szCs w:val="20"/>
          <w:lang w:val="en-US"/>
        </w:rPr>
        <w:t xml:space="preserve"> </w:t>
      </w:r>
      <w:proofErr w:type="spellStart"/>
      <w:r>
        <w:rPr>
          <w:rFonts w:ascii="Arial" w:hAnsi="Arial"/>
          <w:sz w:val="20"/>
          <w:szCs w:val="20"/>
          <w:lang w:val="en-US"/>
        </w:rPr>
        <w:t>tangkap</w:t>
      </w:r>
      <w:proofErr w:type="spellEnd"/>
      <w:r>
        <w:rPr>
          <w:rFonts w:ascii="Arial" w:hAnsi="Arial"/>
          <w:sz w:val="20"/>
          <w:szCs w:val="20"/>
          <w:lang w:val="en-US"/>
        </w:rPr>
        <w:t xml:space="preserve"> yang </w:t>
      </w:r>
      <w:proofErr w:type="spellStart"/>
      <w:r>
        <w:rPr>
          <w:rFonts w:ascii="Arial" w:hAnsi="Arial"/>
          <w:sz w:val="20"/>
          <w:szCs w:val="20"/>
          <w:lang w:val="en-US"/>
        </w:rPr>
        <w:t>sama</w:t>
      </w:r>
      <w:proofErr w:type="spellEnd"/>
      <w:r>
        <w:rPr>
          <w:rFonts w:ascii="Arial" w:hAnsi="Arial"/>
          <w:sz w:val="20"/>
          <w:szCs w:val="20"/>
          <w:lang w:val="en-US"/>
        </w:rPr>
        <w:t xml:space="preserve">. Hal ini </w:t>
      </w:r>
      <w:proofErr w:type="spellStart"/>
      <w:r>
        <w:rPr>
          <w:rFonts w:ascii="Arial" w:hAnsi="Arial"/>
          <w:sz w:val="20"/>
          <w:szCs w:val="20"/>
          <w:lang w:val="en-US"/>
        </w:rPr>
        <w:t>dapat</w:t>
      </w:r>
      <w:proofErr w:type="spellEnd"/>
      <w:r>
        <w:rPr>
          <w:rFonts w:ascii="Arial" w:hAnsi="Arial"/>
          <w:sz w:val="20"/>
          <w:szCs w:val="20"/>
          <w:lang w:val="en-US"/>
        </w:rPr>
        <w:t xml:space="preserve"> </w:t>
      </w:r>
      <w:proofErr w:type="spellStart"/>
      <w:r>
        <w:rPr>
          <w:rFonts w:ascii="Arial" w:hAnsi="Arial"/>
          <w:sz w:val="20"/>
          <w:szCs w:val="20"/>
          <w:lang w:val="en-US"/>
        </w:rPr>
        <w:t>dipengaruhi</w:t>
      </w:r>
      <w:proofErr w:type="spellEnd"/>
      <w:r>
        <w:rPr>
          <w:rFonts w:ascii="Arial" w:hAnsi="Arial"/>
          <w:sz w:val="20"/>
          <w:szCs w:val="20"/>
          <w:lang w:val="en-US"/>
        </w:rPr>
        <w:t xml:space="preserve"> oleh </w:t>
      </w:r>
      <w:proofErr w:type="spellStart"/>
      <w:r>
        <w:rPr>
          <w:rFonts w:ascii="Arial" w:hAnsi="Arial"/>
          <w:sz w:val="20"/>
          <w:szCs w:val="20"/>
          <w:lang w:val="en-US"/>
        </w:rPr>
        <w:t>pelaksanaan</w:t>
      </w:r>
      <w:proofErr w:type="spellEnd"/>
      <w:r>
        <w:rPr>
          <w:rFonts w:ascii="Arial" w:hAnsi="Arial"/>
          <w:sz w:val="20"/>
          <w:szCs w:val="20"/>
          <w:lang w:val="en-US"/>
        </w:rPr>
        <w:t xml:space="preserve"> </w:t>
      </w:r>
      <w:proofErr w:type="spellStart"/>
      <w:r>
        <w:rPr>
          <w:rFonts w:ascii="Arial" w:hAnsi="Arial"/>
          <w:sz w:val="20"/>
          <w:szCs w:val="20"/>
          <w:lang w:val="en-US"/>
        </w:rPr>
        <w:t>kegiatan</w:t>
      </w:r>
      <w:proofErr w:type="spellEnd"/>
      <w:r>
        <w:rPr>
          <w:rFonts w:ascii="Arial" w:hAnsi="Arial"/>
          <w:sz w:val="20"/>
          <w:szCs w:val="20"/>
          <w:lang w:val="en-US"/>
        </w:rPr>
        <w:t xml:space="preserve"> yang </w:t>
      </w:r>
      <w:proofErr w:type="spellStart"/>
      <w:r>
        <w:rPr>
          <w:rFonts w:ascii="Arial" w:hAnsi="Arial"/>
          <w:sz w:val="20"/>
          <w:szCs w:val="20"/>
          <w:lang w:val="en-US"/>
        </w:rPr>
        <w:t>dilaksanakan</w:t>
      </w:r>
      <w:proofErr w:type="spellEnd"/>
      <w:r>
        <w:rPr>
          <w:rFonts w:ascii="Arial" w:hAnsi="Arial"/>
          <w:sz w:val="20"/>
          <w:szCs w:val="20"/>
          <w:lang w:val="en-US"/>
        </w:rPr>
        <w:t xml:space="preserve"> </w:t>
      </w:r>
      <w:proofErr w:type="spellStart"/>
      <w:r>
        <w:rPr>
          <w:rFonts w:ascii="Arial" w:hAnsi="Arial"/>
          <w:sz w:val="20"/>
          <w:szCs w:val="20"/>
          <w:lang w:val="en-US"/>
        </w:rPr>
        <w:t>tatap</w:t>
      </w:r>
      <w:proofErr w:type="spellEnd"/>
      <w:r>
        <w:rPr>
          <w:rFonts w:ascii="Arial" w:hAnsi="Arial"/>
          <w:sz w:val="20"/>
          <w:szCs w:val="20"/>
          <w:lang w:val="en-US"/>
        </w:rPr>
        <w:t xml:space="preserve"> </w:t>
      </w:r>
      <w:proofErr w:type="spellStart"/>
      <w:r>
        <w:rPr>
          <w:rFonts w:ascii="Arial" w:hAnsi="Arial"/>
          <w:sz w:val="20"/>
          <w:szCs w:val="20"/>
          <w:lang w:val="en-US"/>
        </w:rPr>
        <w:t>muka</w:t>
      </w:r>
      <w:proofErr w:type="spellEnd"/>
      <w:r>
        <w:rPr>
          <w:rFonts w:ascii="Arial" w:hAnsi="Arial"/>
          <w:sz w:val="20"/>
          <w:szCs w:val="20"/>
          <w:lang w:val="en-US"/>
        </w:rPr>
        <w:t xml:space="preserve"> dan </w:t>
      </w:r>
      <w:proofErr w:type="spellStart"/>
      <w:r>
        <w:rPr>
          <w:rFonts w:ascii="Arial" w:hAnsi="Arial"/>
          <w:sz w:val="20"/>
          <w:szCs w:val="20"/>
          <w:lang w:val="en-US"/>
        </w:rPr>
        <w:t>suasana</w:t>
      </w:r>
      <w:proofErr w:type="spellEnd"/>
      <w:r>
        <w:rPr>
          <w:rFonts w:ascii="Arial" w:hAnsi="Arial"/>
          <w:sz w:val="20"/>
          <w:szCs w:val="20"/>
          <w:lang w:val="en-US"/>
        </w:rPr>
        <w:t xml:space="preserve"> yang di </w:t>
      </w:r>
      <w:proofErr w:type="spellStart"/>
      <w:r>
        <w:rPr>
          <w:rFonts w:ascii="Arial" w:hAnsi="Arial"/>
          <w:sz w:val="20"/>
          <w:szCs w:val="20"/>
          <w:lang w:val="en-US"/>
        </w:rPr>
        <w:t>kendalikan</w:t>
      </w:r>
      <w:proofErr w:type="spellEnd"/>
      <w:r>
        <w:rPr>
          <w:rFonts w:ascii="Arial" w:hAnsi="Arial"/>
          <w:sz w:val="20"/>
          <w:szCs w:val="20"/>
          <w:lang w:val="en-US"/>
        </w:rPr>
        <w:t xml:space="preserve"> oleh </w:t>
      </w:r>
      <w:proofErr w:type="spellStart"/>
      <w:r>
        <w:rPr>
          <w:rFonts w:ascii="Arial" w:hAnsi="Arial"/>
          <w:sz w:val="20"/>
          <w:szCs w:val="20"/>
          <w:lang w:val="en-US"/>
        </w:rPr>
        <w:t>pemateri</w:t>
      </w:r>
      <w:proofErr w:type="spellEnd"/>
      <w:r>
        <w:rPr>
          <w:rFonts w:ascii="Arial" w:hAnsi="Arial"/>
          <w:sz w:val="20"/>
          <w:szCs w:val="20"/>
          <w:lang w:val="en-US"/>
        </w:rPr>
        <w:t>.</w:t>
      </w:r>
    </w:p>
    <w:p w14:paraId="11F0DB96" w14:textId="77777777" w:rsidR="00956477" w:rsidRDefault="00000000" w:rsidP="00945688">
      <w:pPr>
        <w:widowControl w:val="0"/>
        <w:tabs>
          <w:tab w:val="left" w:pos="720"/>
          <w:tab w:val="left" w:pos="4560"/>
        </w:tabs>
        <w:autoSpaceDE w:val="0"/>
        <w:autoSpaceDN w:val="0"/>
        <w:adjustRightInd w:val="0"/>
        <w:spacing w:line="360" w:lineRule="auto"/>
        <w:ind w:rightChars="-100" w:right="-240"/>
        <w:contextualSpacing/>
        <w:jc w:val="both"/>
        <w:rPr>
          <w:rFonts w:ascii="Arial" w:hAnsi="Arial"/>
          <w:sz w:val="20"/>
          <w:szCs w:val="20"/>
          <w:lang w:val="en-US"/>
        </w:rPr>
      </w:pPr>
      <w:proofErr w:type="spellStart"/>
      <w:r>
        <w:rPr>
          <w:rFonts w:ascii="Arial" w:hAnsi="Arial"/>
          <w:sz w:val="20"/>
          <w:szCs w:val="20"/>
          <w:lang w:val="en-US"/>
        </w:rPr>
        <w:t>Karakteristik</w:t>
      </w:r>
      <w:proofErr w:type="spellEnd"/>
      <w:r>
        <w:rPr>
          <w:rFonts w:ascii="Arial" w:hAnsi="Arial"/>
          <w:sz w:val="20"/>
          <w:szCs w:val="20"/>
          <w:lang w:val="en-US"/>
        </w:rPr>
        <w:t xml:space="preserve"> </w:t>
      </w:r>
      <w:proofErr w:type="spellStart"/>
      <w:r>
        <w:rPr>
          <w:rFonts w:ascii="Arial" w:hAnsi="Arial"/>
          <w:sz w:val="20"/>
          <w:szCs w:val="20"/>
          <w:lang w:val="en-US"/>
        </w:rPr>
        <w:t>sasaran</w:t>
      </w:r>
      <w:proofErr w:type="spellEnd"/>
      <w:r>
        <w:rPr>
          <w:rFonts w:ascii="Arial" w:hAnsi="Arial"/>
          <w:sz w:val="20"/>
          <w:szCs w:val="20"/>
          <w:lang w:val="en-US"/>
        </w:rPr>
        <w:t xml:space="preserve"> </w:t>
      </w:r>
      <w:proofErr w:type="spellStart"/>
      <w:r>
        <w:rPr>
          <w:rFonts w:ascii="Arial" w:hAnsi="Arial"/>
          <w:sz w:val="20"/>
          <w:szCs w:val="20"/>
          <w:lang w:val="en-US"/>
        </w:rPr>
        <w:t>kegiatan</w:t>
      </w:r>
      <w:proofErr w:type="spellEnd"/>
      <w:r>
        <w:rPr>
          <w:rFonts w:ascii="Arial" w:hAnsi="Arial"/>
          <w:sz w:val="20"/>
          <w:szCs w:val="20"/>
          <w:lang w:val="en-US"/>
        </w:rPr>
        <w:t xml:space="preserve"> </w:t>
      </w:r>
      <w:proofErr w:type="spellStart"/>
      <w:r>
        <w:rPr>
          <w:rFonts w:ascii="Arial" w:hAnsi="Arial"/>
          <w:sz w:val="20"/>
          <w:szCs w:val="20"/>
          <w:lang w:val="en-US"/>
        </w:rPr>
        <w:t>pengabdian</w:t>
      </w:r>
      <w:proofErr w:type="spellEnd"/>
      <w:r>
        <w:rPr>
          <w:rFonts w:ascii="Arial" w:hAnsi="Arial"/>
          <w:sz w:val="20"/>
          <w:szCs w:val="20"/>
          <w:lang w:val="en-US"/>
        </w:rPr>
        <w:t xml:space="preserve"> </w:t>
      </w:r>
      <w:proofErr w:type="spellStart"/>
      <w:r>
        <w:rPr>
          <w:rFonts w:ascii="Arial" w:hAnsi="Arial"/>
          <w:sz w:val="20"/>
          <w:szCs w:val="20"/>
          <w:lang w:val="en-US"/>
        </w:rPr>
        <w:t>kepada</w:t>
      </w:r>
      <w:proofErr w:type="spellEnd"/>
      <w:r>
        <w:rPr>
          <w:rFonts w:ascii="Arial" w:hAnsi="Arial"/>
          <w:sz w:val="20"/>
          <w:szCs w:val="20"/>
          <w:lang w:val="en-US"/>
        </w:rPr>
        <w:t xml:space="preserve"> </w:t>
      </w:r>
      <w:proofErr w:type="spellStart"/>
      <w:r>
        <w:rPr>
          <w:rFonts w:ascii="Arial" w:hAnsi="Arial"/>
          <w:sz w:val="20"/>
          <w:szCs w:val="20"/>
          <w:lang w:val="en-US"/>
        </w:rPr>
        <w:t>masyarakat</w:t>
      </w:r>
      <w:proofErr w:type="spellEnd"/>
      <w:r>
        <w:rPr>
          <w:rFonts w:ascii="Arial" w:hAnsi="Arial"/>
          <w:sz w:val="20"/>
          <w:szCs w:val="20"/>
          <w:lang w:val="en-US"/>
        </w:rPr>
        <w:t xml:space="preserve"> </w:t>
      </w:r>
      <w:proofErr w:type="spellStart"/>
      <w:r>
        <w:rPr>
          <w:rFonts w:ascii="Arial" w:hAnsi="Arial"/>
          <w:sz w:val="20"/>
          <w:szCs w:val="20"/>
          <w:lang w:val="en-US"/>
        </w:rPr>
        <w:t>berdasarkan</w:t>
      </w:r>
      <w:proofErr w:type="spellEnd"/>
      <w:r>
        <w:rPr>
          <w:rFonts w:ascii="Arial" w:hAnsi="Arial"/>
          <w:sz w:val="20"/>
          <w:szCs w:val="20"/>
          <w:lang w:val="en-US"/>
        </w:rPr>
        <w:t xml:space="preserve"> </w:t>
      </w:r>
      <w:proofErr w:type="spellStart"/>
      <w:r>
        <w:rPr>
          <w:rFonts w:ascii="Arial" w:hAnsi="Arial"/>
          <w:sz w:val="20"/>
          <w:szCs w:val="20"/>
          <w:lang w:val="en-US"/>
        </w:rPr>
        <w:t>umur</w:t>
      </w:r>
      <w:proofErr w:type="spellEnd"/>
      <w:r>
        <w:rPr>
          <w:rFonts w:ascii="Arial" w:hAnsi="Arial"/>
          <w:sz w:val="20"/>
          <w:szCs w:val="20"/>
          <w:lang w:val="en-US"/>
        </w:rPr>
        <w:t xml:space="preserve">, </w:t>
      </w:r>
      <w:proofErr w:type="spellStart"/>
      <w:r>
        <w:rPr>
          <w:rFonts w:ascii="Arial" w:hAnsi="Arial"/>
          <w:sz w:val="20"/>
          <w:szCs w:val="20"/>
          <w:lang w:val="en-US"/>
        </w:rPr>
        <w:t>terbanyak</w:t>
      </w:r>
      <w:proofErr w:type="spellEnd"/>
      <w:r>
        <w:rPr>
          <w:rFonts w:ascii="Arial" w:hAnsi="Arial"/>
          <w:sz w:val="20"/>
          <w:szCs w:val="20"/>
          <w:lang w:val="en-US"/>
        </w:rPr>
        <w:t xml:space="preserve"> </w:t>
      </w:r>
      <w:proofErr w:type="spellStart"/>
      <w:r>
        <w:rPr>
          <w:rFonts w:ascii="Arial" w:hAnsi="Arial"/>
          <w:sz w:val="20"/>
          <w:szCs w:val="20"/>
          <w:lang w:val="en-US"/>
        </w:rPr>
        <w:t>berumur</w:t>
      </w:r>
      <w:proofErr w:type="spellEnd"/>
      <w:r>
        <w:rPr>
          <w:rFonts w:ascii="Arial" w:hAnsi="Arial"/>
          <w:sz w:val="20"/>
          <w:szCs w:val="20"/>
          <w:lang w:val="en-US"/>
        </w:rPr>
        <w:t xml:space="preserve"> 17 </w:t>
      </w:r>
      <w:proofErr w:type="spellStart"/>
      <w:r>
        <w:rPr>
          <w:rFonts w:ascii="Arial" w:hAnsi="Arial"/>
          <w:sz w:val="20"/>
          <w:szCs w:val="20"/>
          <w:lang w:val="en-US"/>
        </w:rPr>
        <w:t>tahun</w:t>
      </w:r>
      <w:proofErr w:type="spellEnd"/>
      <w:r>
        <w:rPr>
          <w:rFonts w:ascii="Arial" w:hAnsi="Arial"/>
          <w:sz w:val="20"/>
          <w:szCs w:val="20"/>
          <w:lang w:val="en-US"/>
        </w:rPr>
        <w:t xml:space="preserve">. </w:t>
      </w:r>
      <w:proofErr w:type="spellStart"/>
      <w:r>
        <w:rPr>
          <w:rFonts w:ascii="Arial" w:hAnsi="Arial"/>
          <w:sz w:val="20"/>
          <w:szCs w:val="20"/>
          <w:lang w:val="en-US"/>
        </w:rPr>
        <w:t>Usia</w:t>
      </w:r>
      <w:proofErr w:type="spellEnd"/>
      <w:r>
        <w:rPr>
          <w:rFonts w:ascii="Arial" w:hAnsi="Arial"/>
          <w:sz w:val="20"/>
          <w:szCs w:val="20"/>
          <w:lang w:val="en-US"/>
        </w:rPr>
        <w:t xml:space="preserve"> </w:t>
      </w:r>
      <w:proofErr w:type="spellStart"/>
      <w:r>
        <w:rPr>
          <w:rFonts w:ascii="Arial" w:hAnsi="Arial"/>
          <w:sz w:val="20"/>
          <w:szCs w:val="20"/>
          <w:lang w:val="en-US"/>
        </w:rPr>
        <w:t>berpengaruh</w:t>
      </w:r>
      <w:proofErr w:type="spellEnd"/>
      <w:r>
        <w:rPr>
          <w:rFonts w:ascii="Arial" w:hAnsi="Arial"/>
          <w:sz w:val="20"/>
          <w:szCs w:val="20"/>
          <w:lang w:val="en-US"/>
        </w:rPr>
        <w:t xml:space="preserve"> </w:t>
      </w:r>
      <w:proofErr w:type="spellStart"/>
      <w:r>
        <w:rPr>
          <w:rFonts w:ascii="Arial" w:hAnsi="Arial"/>
          <w:sz w:val="20"/>
          <w:szCs w:val="20"/>
          <w:lang w:val="en-US"/>
        </w:rPr>
        <w:t>terhadap</w:t>
      </w:r>
      <w:proofErr w:type="spellEnd"/>
      <w:r>
        <w:rPr>
          <w:rFonts w:ascii="Arial" w:hAnsi="Arial"/>
          <w:sz w:val="20"/>
          <w:szCs w:val="20"/>
          <w:lang w:val="en-US"/>
        </w:rPr>
        <w:t xml:space="preserve"> </w:t>
      </w:r>
      <w:proofErr w:type="spellStart"/>
      <w:r>
        <w:rPr>
          <w:rFonts w:ascii="Arial" w:hAnsi="Arial"/>
          <w:sz w:val="20"/>
          <w:szCs w:val="20"/>
          <w:lang w:val="en-US"/>
        </w:rPr>
        <w:t>daya</w:t>
      </w:r>
      <w:proofErr w:type="spellEnd"/>
      <w:r>
        <w:rPr>
          <w:rFonts w:ascii="Arial" w:hAnsi="Arial"/>
          <w:sz w:val="20"/>
          <w:szCs w:val="20"/>
          <w:lang w:val="en-US"/>
        </w:rPr>
        <w:t xml:space="preserve"> </w:t>
      </w:r>
      <w:proofErr w:type="spellStart"/>
      <w:r>
        <w:rPr>
          <w:rFonts w:ascii="Arial" w:hAnsi="Arial"/>
          <w:sz w:val="20"/>
          <w:szCs w:val="20"/>
          <w:lang w:val="en-US"/>
        </w:rPr>
        <w:t>tangkap</w:t>
      </w:r>
      <w:proofErr w:type="spellEnd"/>
      <w:r>
        <w:rPr>
          <w:rFonts w:ascii="Arial" w:hAnsi="Arial"/>
          <w:sz w:val="20"/>
          <w:szCs w:val="20"/>
          <w:lang w:val="en-US"/>
        </w:rPr>
        <w:t xml:space="preserve"> dan </w:t>
      </w:r>
      <w:proofErr w:type="spellStart"/>
      <w:r>
        <w:rPr>
          <w:rFonts w:ascii="Arial" w:hAnsi="Arial"/>
          <w:sz w:val="20"/>
          <w:szCs w:val="20"/>
          <w:lang w:val="en-US"/>
        </w:rPr>
        <w:t>pola</w:t>
      </w:r>
      <w:proofErr w:type="spellEnd"/>
      <w:r>
        <w:rPr>
          <w:rFonts w:ascii="Arial" w:hAnsi="Arial"/>
          <w:sz w:val="20"/>
          <w:szCs w:val="20"/>
          <w:lang w:val="en-US"/>
        </w:rPr>
        <w:t xml:space="preserve"> </w:t>
      </w:r>
      <w:proofErr w:type="spellStart"/>
      <w:r>
        <w:rPr>
          <w:rFonts w:ascii="Arial" w:hAnsi="Arial"/>
          <w:sz w:val="20"/>
          <w:szCs w:val="20"/>
          <w:lang w:val="en-US"/>
        </w:rPr>
        <w:t>pikir</w:t>
      </w:r>
      <w:proofErr w:type="spellEnd"/>
      <w:r>
        <w:rPr>
          <w:rFonts w:ascii="Arial" w:hAnsi="Arial"/>
          <w:sz w:val="20"/>
          <w:szCs w:val="20"/>
          <w:lang w:val="en-US"/>
        </w:rPr>
        <w:t xml:space="preserve"> </w:t>
      </w:r>
      <w:proofErr w:type="spellStart"/>
      <w:r>
        <w:rPr>
          <w:rFonts w:ascii="Arial" w:hAnsi="Arial"/>
          <w:sz w:val="20"/>
          <w:szCs w:val="20"/>
          <w:lang w:val="en-US"/>
        </w:rPr>
        <w:t>seseorang</w:t>
      </w:r>
      <w:proofErr w:type="spellEnd"/>
      <w:r>
        <w:rPr>
          <w:rFonts w:ascii="Arial" w:hAnsi="Arial"/>
          <w:sz w:val="20"/>
          <w:szCs w:val="20"/>
          <w:lang w:val="en-US"/>
        </w:rPr>
        <w:t xml:space="preserve">. </w:t>
      </w:r>
      <w:proofErr w:type="spellStart"/>
      <w:r>
        <w:rPr>
          <w:rFonts w:ascii="Arial" w:hAnsi="Arial"/>
          <w:sz w:val="20"/>
          <w:szCs w:val="20"/>
          <w:lang w:val="en-US"/>
        </w:rPr>
        <w:t>Usia</w:t>
      </w:r>
      <w:proofErr w:type="spellEnd"/>
      <w:r>
        <w:rPr>
          <w:rFonts w:ascii="Arial" w:hAnsi="Arial"/>
          <w:sz w:val="20"/>
          <w:szCs w:val="20"/>
          <w:lang w:val="en-US"/>
        </w:rPr>
        <w:t xml:space="preserve"> </w:t>
      </w:r>
      <w:proofErr w:type="spellStart"/>
      <w:r>
        <w:rPr>
          <w:rFonts w:ascii="Arial" w:hAnsi="Arial"/>
          <w:sz w:val="20"/>
          <w:szCs w:val="20"/>
          <w:lang w:val="en-US"/>
        </w:rPr>
        <w:t>semakin</w:t>
      </w:r>
      <w:proofErr w:type="spellEnd"/>
      <w:r>
        <w:rPr>
          <w:rFonts w:ascii="Arial" w:hAnsi="Arial"/>
          <w:sz w:val="20"/>
          <w:szCs w:val="20"/>
          <w:lang w:val="en-US"/>
        </w:rPr>
        <w:t xml:space="preserve"> </w:t>
      </w:r>
      <w:proofErr w:type="spellStart"/>
      <w:r>
        <w:rPr>
          <w:rFonts w:ascii="Arial" w:hAnsi="Arial"/>
          <w:sz w:val="20"/>
          <w:szCs w:val="20"/>
          <w:lang w:val="en-US"/>
        </w:rPr>
        <w:t>bertambah</w:t>
      </w:r>
      <w:proofErr w:type="spellEnd"/>
      <w:r>
        <w:rPr>
          <w:rFonts w:ascii="Arial" w:hAnsi="Arial"/>
          <w:sz w:val="20"/>
          <w:szCs w:val="20"/>
          <w:lang w:val="en-US"/>
        </w:rPr>
        <w:t xml:space="preserve"> </w:t>
      </w:r>
      <w:proofErr w:type="spellStart"/>
      <w:r>
        <w:rPr>
          <w:rFonts w:ascii="Arial" w:hAnsi="Arial"/>
          <w:sz w:val="20"/>
          <w:szCs w:val="20"/>
          <w:lang w:val="en-US"/>
        </w:rPr>
        <w:t>maka</w:t>
      </w:r>
      <w:proofErr w:type="spellEnd"/>
      <w:r>
        <w:rPr>
          <w:rFonts w:ascii="Arial" w:hAnsi="Arial"/>
          <w:sz w:val="20"/>
          <w:szCs w:val="20"/>
          <w:lang w:val="en-US"/>
        </w:rPr>
        <w:t xml:space="preserve"> </w:t>
      </w:r>
      <w:proofErr w:type="spellStart"/>
      <w:r>
        <w:rPr>
          <w:rFonts w:ascii="Arial" w:hAnsi="Arial"/>
          <w:sz w:val="20"/>
          <w:szCs w:val="20"/>
          <w:lang w:val="en-US"/>
        </w:rPr>
        <w:t>daya</w:t>
      </w:r>
      <w:proofErr w:type="spellEnd"/>
      <w:r>
        <w:rPr>
          <w:rFonts w:ascii="Arial" w:hAnsi="Arial"/>
          <w:sz w:val="20"/>
          <w:szCs w:val="20"/>
          <w:lang w:val="en-US"/>
        </w:rPr>
        <w:t xml:space="preserve"> </w:t>
      </w:r>
      <w:proofErr w:type="spellStart"/>
      <w:r>
        <w:rPr>
          <w:rFonts w:ascii="Arial" w:hAnsi="Arial"/>
          <w:sz w:val="20"/>
          <w:szCs w:val="20"/>
          <w:lang w:val="en-US"/>
        </w:rPr>
        <w:t>tangkap</w:t>
      </w:r>
      <w:proofErr w:type="spellEnd"/>
      <w:r>
        <w:rPr>
          <w:rFonts w:ascii="Arial" w:hAnsi="Arial"/>
          <w:sz w:val="20"/>
          <w:szCs w:val="20"/>
          <w:lang w:val="en-US"/>
        </w:rPr>
        <w:t xml:space="preserve"> dan </w:t>
      </w:r>
      <w:proofErr w:type="spellStart"/>
      <w:r>
        <w:rPr>
          <w:rFonts w:ascii="Arial" w:hAnsi="Arial"/>
          <w:sz w:val="20"/>
          <w:szCs w:val="20"/>
          <w:lang w:val="en-US"/>
        </w:rPr>
        <w:t>pola</w:t>
      </w:r>
      <w:proofErr w:type="spellEnd"/>
      <w:r>
        <w:rPr>
          <w:rFonts w:ascii="Arial" w:hAnsi="Arial"/>
          <w:sz w:val="20"/>
          <w:szCs w:val="20"/>
          <w:lang w:val="en-US"/>
        </w:rPr>
        <w:t xml:space="preserve"> </w:t>
      </w:r>
      <w:proofErr w:type="spellStart"/>
      <w:r>
        <w:rPr>
          <w:rFonts w:ascii="Arial" w:hAnsi="Arial"/>
          <w:sz w:val="20"/>
          <w:szCs w:val="20"/>
          <w:lang w:val="en-US"/>
        </w:rPr>
        <w:t>pikirnya</w:t>
      </w:r>
      <w:proofErr w:type="spellEnd"/>
      <w:r>
        <w:rPr>
          <w:rFonts w:ascii="Arial" w:hAnsi="Arial"/>
          <w:sz w:val="20"/>
          <w:szCs w:val="20"/>
          <w:lang w:val="en-US"/>
        </w:rPr>
        <w:t xml:space="preserve"> </w:t>
      </w:r>
      <w:proofErr w:type="spellStart"/>
      <w:r>
        <w:rPr>
          <w:rFonts w:ascii="Arial" w:hAnsi="Arial"/>
          <w:sz w:val="20"/>
          <w:szCs w:val="20"/>
          <w:lang w:val="en-US"/>
        </w:rPr>
        <w:t>terhadap</w:t>
      </w:r>
      <w:proofErr w:type="spellEnd"/>
      <w:r>
        <w:rPr>
          <w:rFonts w:ascii="Arial" w:hAnsi="Arial"/>
          <w:sz w:val="20"/>
          <w:szCs w:val="20"/>
          <w:lang w:val="en-US"/>
        </w:rPr>
        <w:t xml:space="preserve"> </w:t>
      </w:r>
      <w:proofErr w:type="spellStart"/>
      <w:r>
        <w:rPr>
          <w:rFonts w:ascii="Arial" w:hAnsi="Arial"/>
          <w:sz w:val="20"/>
          <w:szCs w:val="20"/>
          <w:lang w:val="en-US"/>
        </w:rPr>
        <w:t>informasi</w:t>
      </w:r>
      <w:proofErr w:type="spellEnd"/>
      <w:r>
        <w:rPr>
          <w:rFonts w:ascii="Arial" w:hAnsi="Arial"/>
          <w:sz w:val="20"/>
          <w:szCs w:val="20"/>
          <w:lang w:val="en-US"/>
        </w:rPr>
        <w:t xml:space="preserve"> dan </w:t>
      </w:r>
      <w:proofErr w:type="spellStart"/>
      <w:r>
        <w:rPr>
          <w:rFonts w:ascii="Arial" w:hAnsi="Arial"/>
          <w:sz w:val="20"/>
          <w:szCs w:val="20"/>
          <w:lang w:val="en-US"/>
        </w:rPr>
        <w:t>pengalaman</w:t>
      </w:r>
      <w:proofErr w:type="spellEnd"/>
      <w:r>
        <w:rPr>
          <w:rFonts w:ascii="Arial" w:hAnsi="Arial"/>
          <w:sz w:val="20"/>
          <w:szCs w:val="20"/>
          <w:lang w:val="en-US"/>
        </w:rPr>
        <w:t xml:space="preserve"> </w:t>
      </w:r>
      <w:proofErr w:type="spellStart"/>
      <w:r>
        <w:rPr>
          <w:rFonts w:ascii="Arial" w:hAnsi="Arial"/>
          <w:sz w:val="20"/>
          <w:szCs w:val="20"/>
          <w:lang w:val="en-US"/>
        </w:rPr>
        <w:t>semakin</w:t>
      </w:r>
      <w:proofErr w:type="spellEnd"/>
      <w:r>
        <w:rPr>
          <w:rFonts w:ascii="Arial" w:hAnsi="Arial"/>
          <w:sz w:val="20"/>
          <w:szCs w:val="20"/>
          <w:lang w:val="en-US"/>
        </w:rPr>
        <w:t xml:space="preserve"> </w:t>
      </w:r>
      <w:proofErr w:type="spellStart"/>
      <w:r>
        <w:rPr>
          <w:rFonts w:ascii="Arial" w:hAnsi="Arial"/>
          <w:sz w:val="20"/>
          <w:szCs w:val="20"/>
          <w:lang w:val="en-US"/>
        </w:rPr>
        <w:t>baik</w:t>
      </w:r>
      <w:proofErr w:type="spellEnd"/>
      <w:r>
        <w:rPr>
          <w:rFonts w:ascii="Arial" w:hAnsi="Arial"/>
          <w:sz w:val="20"/>
          <w:szCs w:val="20"/>
          <w:lang w:val="en-US"/>
        </w:rPr>
        <w:t xml:space="preserve"> [7]. </w:t>
      </w:r>
      <w:proofErr w:type="spellStart"/>
      <w:proofErr w:type="gramStart"/>
      <w:r>
        <w:rPr>
          <w:rFonts w:ascii="Arial" w:hAnsi="Arial"/>
          <w:sz w:val="20"/>
          <w:szCs w:val="20"/>
          <w:lang w:val="en-US"/>
        </w:rPr>
        <w:t>Sedangkan</w:t>
      </w:r>
      <w:proofErr w:type="spellEnd"/>
      <w:r>
        <w:rPr>
          <w:rFonts w:ascii="Arial" w:hAnsi="Arial"/>
          <w:sz w:val="20"/>
          <w:szCs w:val="20"/>
          <w:lang w:val="en-US"/>
        </w:rPr>
        <w:t xml:space="preserve">  </w:t>
      </w:r>
      <w:proofErr w:type="spellStart"/>
      <w:r>
        <w:rPr>
          <w:rFonts w:ascii="Arial" w:hAnsi="Arial"/>
          <w:sz w:val="20"/>
          <w:szCs w:val="20"/>
          <w:lang w:val="en-US"/>
        </w:rPr>
        <w:t>hasil</w:t>
      </w:r>
      <w:proofErr w:type="spellEnd"/>
      <w:proofErr w:type="gramEnd"/>
      <w:r>
        <w:rPr>
          <w:rFonts w:ascii="Arial" w:hAnsi="Arial"/>
          <w:sz w:val="20"/>
          <w:szCs w:val="20"/>
          <w:lang w:val="en-US"/>
        </w:rPr>
        <w:t xml:space="preserve"> </w:t>
      </w:r>
      <w:proofErr w:type="spellStart"/>
      <w:r>
        <w:rPr>
          <w:rFonts w:ascii="Arial" w:hAnsi="Arial"/>
          <w:sz w:val="20"/>
          <w:szCs w:val="20"/>
          <w:lang w:val="en-US"/>
        </w:rPr>
        <w:t>penelitian</w:t>
      </w:r>
      <w:proofErr w:type="spellEnd"/>
      <w:r>
        <w:rPr>
          <w:rFonts w:ascii="Arial" w:hAnsi="Arial"/>
          <w:sz w:val="20"/>
          <w:szCs w:val="20"/>
          <w:lang w:val="en-US"/>
        </w:rPr>
        <w:t xml:space="preserve"> Mubarak 2011 </w:t>
      </w:r>
      <w:proofErr w:type="spellStart"/>
      <w:r>
        <w:rPr>
          <w:rFonts w:ascii="Arial" w:hAnsi="Arial"/>
          <w:sz w:val="20"/>
          <w:szCs w:val="20"/>
          <w:lang w:val="en-US"/>
        </w:rPr>
        <w:t>dalam</w:t>
      </w:r>
      <w:proofErr w:type="spellEnd"/>
      <w:r>
        <w:rPr>
          <w:rFonts w:ascii="Arial" w:hAnsi="Arial"/>
          <w:sz w:val="20"/>
          <w:szCs w:val="20"/>
          <w:lang w:val="en-US"/>
        </w:rPr>
        <w:t xml:space="preserve"> </w:t>
      </w:r>
      <w:proofErr w:type="spellStart"/>
      <w:r>
        <w:rPr>
          <w:rFonts w:ascii="Arial" w:hAnsi="Arial"/>
          <w:sz w:val="20"/>
          <w:szCs w:val="20"/>
          <w:lang w:val="en-US"/>
        </w:rPr>
        <w:t>jurnal</w:t>
      </w:r>
      <w:proofErr w:type="spellEnd"/>
      <w:r>
        <w:rPr>
          <w:rFonts w:ascii="Arial" w:hAnsi="Arial"/>
          <w:sz w:val="20"/>
          <w:szCs w:val="20"/>
          <w:lang w:val="en-US"/>
        </w:rPr>
        <w:t xml:space="preserve"> Dona </w:t>
      </w:r>
      <w:proofErr w:type="spellStart"/>
      <w:r>
        <w:rPr>
          <w:rFonts w:ascii="Arial" w:hAnsi="Arial"/>
          <w:sz w:val="20"/>
          <w:szCs w:val="20"/>
          <w:lang w:val="en-US"/>
        </w:rPr>
        <w:t>Martilofa</w:t>
      </w:r>
      <w:proofErr w:type="spellEnd"/>
      <w:r>
        <w:rPr>
          <w:rFonts w:ascii="Arial" w:hAnsi="Arial"/>
          <w:sz w:val="20"/>
          <w:szCs w:val="20"/>
          <w:lang w:val="en-US"/>
        </w:rPr>
        <w:t xml:space="preserve">, 2020 </w:t>
      </w:r>
      <w:proofErr w:type="spellStart"/>
      <w:r>
        <w:rPr>
          <w:rFonts w:ascii="Arial" w:hAnsi="Arial"/>
          <w:sz w:val="20"/>
          <w:szCs w:val="20"/>
          <w:lang w:val="en-US"/>
        </w:rPr>
        <w:t>pengetahuan</w:t>
      </w:r>
      <w:proofErr w:type="spellEnd"/>
      <w:r>
        <w:rPr>
          <w:rFonts w:ascii="Arial" w:hAnsi="Arial"/>
          <w:sz w:val="20"/>
          <w:szCs w:val="20"/>
          <w:lang w:val="en-US"/>
        </w:rPr>
        <w:t xml:space="preserve"> </w:t>
      </w:r>
      <w:proofErr w:type="spellStart"/>
      <w:r>
        <w:rPr>
          <w:rFonts w:ascii="Arial" w:hAnsi="Arial"/>
          <w:sz w:val="20"/>
          <w:szCs w:val="20"/>
          <w:lang w:val="en-US"/>
        </w:rPr>
        <w:t>seseorang</w:t>
      </w:r>
      <w:proofErr w:type="spellEnd"/>
      <w:r>
        <w:rPr>
          <w:rFonts w:ascii="Arial" w:hAnsi="Arial"/>
          <w:sz w:val="20"/>
          <w:szCs w:val="20"/>
          <w:lang w:val="en-US"/>
        </w:rPr>
        <w:t xml:space="preserve"> </w:t>
      </w:r>
      <w:proofErr w:type="spellStart"/>
      <w:r>
        <w:rPr>
          <w:rFonts w:ascii="Arial" w:hAnsi="Arial"/>
          <w:sz w:val="20"/>
          <w:szCs w:val="20"/>
          <w:lang w:val="en-US"/>
        </w:rPr>
        <w:t>dipengaruhi</w:t>
      </w:r>
      <w:proofErr w:type="spellEnd"/>
      <w:r>
        <w:rPr>
          <w:rFonts w:ascii="Arial" w:hAnsi="Arial"/>
          <w:sz w:val="20"/>
          <w:szCs w:val="20"/>
          <w:lang w:val="en-US"/>
        </w:rPr>
        <w:t xml:space="preserve">  </w:t>
      </w:r>
      <w:proofErr w:type="spellStart"/>
      <w:r>
        <w:rPr>
          <w:rFonts w:ascii="Arial" w:hAnsi="Arial"/>
          <w:sz w:val="20"/>
          <w:szCs w:val="20"/>
          <w:lang w:val="en-US"/>
        </w:rPr>
        <w:t>umur</w:t>
      </w:r>
      <w:proofErr w:type="spellEnd"/>
      <w:r>
        <w:rPr>
          <w:rFonts w:ascii="Arial" w:hAnsi="Arial"/>
          <w:sz w:val="20"/>
          <w:szCs w:val="20"/>
          <w:lang w:val="en-US"/>
        </w:rPr>
        <w:t xml:space="preserve">, </w:t>
      </w:r>
      <w:proofErr w:type="spellStart"/>
      <w:r>
        <w:rPr>
          <w:rFonts w:ascii="Arial" w:hAnsi="Arial"/>
          <w:sz w:val="20"/>
          <w:szCs w:val="20"/>
          <w:lang w:val="en-US"/>
        </w:rPr>
        <w:t>semakin</w:t>
      </w:r>
      <w:proofErr w:type="spellEnd"/>
      <w:r>
        <w:rPr>
          <w:rFonts w:ascii="Arial" w:hAnsi="Arial"/>
          <w:sz w:val="20"/>
          <w:szCs w:val="20"/>
          <w:lang w:val="en-US"/>
        </w:rPr>
        <w:t xml:space="preserve"> </w:t>
      </w:r>
      <w:proofErr w:type="spellStart"/>
      <w:r>
        <w:rPr>
          <w:rFonts w:ascii="Arial" w:hAnsi="Arial"/>
          <w:sz w:val="20"/>
          <w:szCs w:val="20"/>
          <w:lang w:val="en-US"/>
        </w:rPr>
        <w:t>bertambah</w:t>
      </w:r>
      <w:proofErr w:type="spellEnd"/>
      <w:r>
        <w:rPr>
          <w:rFonts w:ascii="Arial" w:hAnsi="Arial"/>
          <w:sz w:val="20"/>
          <w:szCs w:val="20"/>
          <w:lang w:val="en-US"/>
        </w:rPr>
        <w:t xml:space="preserve"> </w:t>
      </w:r>
      <w:proofErr w:type="spellStart"/>
      <w:r>
        <w:rPr>
          <w:rFonts w:ascii="Arial" w:hAnsi="Arial"/>
          <w:sz w:val="20"/>
          <w:szCs w:val="20"/>
          <w:lang w:val="en-US"/>
        </w:rPr>
        <w:t>umur</w:t>
      </w:r>
      <w:proofErr w:type="spellEnd"/>
      <w:r>
        <w:rPr>
          <w:rFonts w:ascii="Arial" w:hAnsi="Arial"/>
          <w:sz w:val="20"/>
          <w:szCs w:val="20"/>
          <w:lang w:val="en-US"/>
        </w:rPr>
        <w:t xml:space="preserve"> </w:t>
      </w:r>
      <w:proofErr w:type="spellStart"/>
      <w:r>
        <w:rPr>
          <w:rFonts w:ascii="Arial" w:hAnsi="Arial"/>
          <w:sz w:val="20"/>
          <w:szCs w:val="20"/>
          <w:lang w:val="en-US"/>
        </w:rPr>
        <w:t>dapat</w:t>
      </w:r>
      <w:proofErr w:type="spellEnd"/>
      <w:r>
        <w:rPr>
          <w:rFonts w:ascii="Arial" w:hAnsi="Arial"/>
          <w:sz w:val="20"/>
          <w:szCs w:val="20"/>
          <w:lang w:val="en-US"/>
        </w:rPr>
        <w:t xml:space="preserve"> </w:t>
      </w:r>
      <w:proofErr w:type="spellStart"/>
      <w:r>
        <w:rPr>
          <w:rFonts w:ascii="Arial" w:hAnsi="Arial"/>
          <w:sz w:val="20"/>
          <w:szCs w:val="20"/>
          <w:lang w:val="en-US"/>
        </w:rPr>
        <w:t>mengalami</w:t>
      </w:r>
      <w:proofErr w:type="spellEnd"/>
      <w:r>
        <w:rPr>
          <w:rFonts w:ascii="Arial" w:hAnsi="Arial"/>
          <w:sz w:val="20"/>
          <w:szCs w:val="20"/>
          <w:lang w:val="en-US"/>
        </w:rPr>
        <w:t xml:space="preserve"> </w:t>
      </w:r>
      <w:proofErr w:type="spellStart"/>
      <w:r>
        <w:rPr>
          <w:rFonts w:ascii="Arial" w:hAnsi="Arial"/>
          <w:sz w:val="20"/>
          <w:szCs w:val="20"/>
          <w:lang w:val="en-US"/>
        </w:rPr>
        <w:t>perubahan</w:t>
      </w:r>
      <w:proofErr w:type="spellEnd"/>
      <w:r>
        <w:rPr>
          <w:rFonts w:ascii="Arial" w:hAnsi="Arial"/>
          <w:sz w:val="20"/>
          <w:szCs w:val="20"/>
          <w:lang w:val="en-US"/>
        </w:rPr>
        <w:t xml:space="preserve"> </w:t>
      </w:r>
      <w:proofErr w:type="spellStart"/>
      <w:r>
        <w:rPr>
          <w:rFonts w:ascii="Arial" w:hAnsi="Arial"/>
          <w:sz w:val="20"/>
          <w:szCs w:val="20"/>
          <w:lang w:val="en-US"/>
        </w:rPr>
        <w:t>fisik</w:t>
      </w:r>
      <w:proofErr w:type="spellEnd"/>
      <w:r>
        <w:rPr>
          <w:rFonts w:ascii="Arial" w:hAnsi="Arial"/>
          <w:sz w:val="20"/>
          <w:szCs w:val="20"/>
          <w:lang w:val="en-US"/>
        </w:rPr>
        <w:t xml:space="preserve"> </w:t>
      </w:r>
      <w:proofErr w:type="spellStart"/>
      <w:r>
        <w:rPr>
          <w:rFonts w:ascii="Arial" w:hAnsi="Arial"/>
          <w:sz w:val="20"/>
          <w:szCs w:val="20"/>
          <w:lang w:val="en-US"/>
        </w:rPr>
        <w:t>maupun</w:t>
      </w:r>
      <w:proofErr w:type="spellEnd"/>
      <w:r>
        <w:rPr>
          <w:rFonts w:ascii="Arial" w:hAnsi="Arial"/>
          <w:sz w:val="20"/>
          <w:szCs w:val="20"/>
          <w:lang w:val="en-US"/>
        </w:rPr>
        <w:t xml:space="preserve"> </w:t>
      </w:r>
      <w:proofErr w:type="spellStart"/>
      <w:r>
        <w:rPr>
          <w:rFonts w:ascii="Arial" w:hAnsi="Arial"/>
          <w:sz w:val="20"/>
          <w:szCs w:val="20"/>
          <w:lang w:val="en-US"/>
        </w:rPr>
        <w:t>psikologis</w:t>
      </w:r>
      <w:proofErr w:type="spellEnd"/>
      <w:r>
        <w:rPr>
          <w:rFonts w:ascii="Arial" w:hAnsi="Arial"/>
          <w:sz w:val="20"/>
          <w:szCs w:val="20"/>
          <w:lang w:val="en-US"/>
        </w:rPr>
        <w:t xml:space="preserve"> , </w:t>
      </w:r>
      <w:proofErr w:type="spellStart"/>
      <w:r>
        <w:rPr>
          <w:rFonts w:ascii="Arial" w:hAnsi="Arial"/>
          <w:sz w:val="20"/>
          <w:szCs w:val="20"/>
          <w:lang w:val="en-US"/>
        </w:rPr>
        <w:t>sehingga</w:t>
      </w:r>
      <w:proofErr w:type="spellEnd"/>
      <w:r>
        <w:rPr>
          <w:rFonts w:ascii="Arial" w:hAnsi="Arial"/>
          <w:sz w:val="20"/>
          <w:szCs w:val="20"/>
          <w:lang w:val="en-US"/>
        </w:rPr>
        <w:t xml:space="preserve"> </w:t>
      </w:r>
      <w:proofErr w:type="spellStart"/>
      <w:r>
        <w:rPr>
          <w:rFonts w:ascii="Arial" w:hAnsi="Arial"/>
          <w:sz w:val="20"/>
          <w:szCs w:val="20"/>
          <w:lang w:val="en-US"/>
        </w:rPr>
        <w:t>taraf</w:t>
      </w:r>
      <w:proofErr w:type="spellEnd"/>
      <w:r>
        <w:rPr>
          <w:rFonts w:ascii="Arial" w:hAnsi="Arial"/>
          <w:sz w:val="20"/>
          <w:szCs w:val="20"/>
          <w:lang w:val="en-US"/>
        </w:rPr>
        <w:t xml:space="preserve"> </w:t>
      </w:r>
      <w:proofErr w:type="spellStart"/>
      <w:r>
        <w:rPr>
          <w:rFonts w:ascii="Arial" w:hAnsi="Arial"/>
          <w:sz w:val="20"/>
          <w:szCs w:val="20"/>
          <w:lang w:val="en-US"/>
        </w:rPr>
        <w:t>berfikir</w:t>
      </w:r>
      <w:proofErr w:type="spellEnd"/>
      <w:r>
        <w:rPr>
          <w:rFonts w:ascii="Arial" w:hAnsi="Arial"/>
          <w:sz w:val="20"/>
          <w:szCs w:val="20"/>
          <w:lang w:val="en-US"/>
        </w:rPr>
        <w:t xml:space="preserve"> </w:t>
      </w:r>
      <w:proofErr w:type="spellStart"/>
      <w:r>
        <w:rPr>
          <w:rFonts w:ascii="Arial" w:hAnsi="Arial"/>
          <w:sz w:val="20"/>
          <w:szCs w:val="20"/>
          <w:lang w:val="en-US"/>
        </w:rPr>
        <w:t>semakin</w:t>
      </w:r>
      <w:proofErr w:type="spellEnd"/>
      <w:r>
        <w:rPr>
          <w:rFonts w:ascii="Arial" w:hAnsi="Arial"/>
          <w:sz w:val="20"/>
          <w:szCs w:val="20"/>
          <w:lang w:val="en-US"/>
        </w:rPr>
        <w:t xml:space="preserve"> </w:t>
      </w:r>
      <w:proofErr w:type="spellStart"/>
      <w:r>
        <w:rPr>
          <w:rFonts w:ascii="Arial" w:hAnsi="Arial"/>
          <w:sz w:val="20"/>
          <w:szCs w:val="20"/>
          <w:lang w:val="en-US"/>
        </w:rPr>
        <w:t>matang</w:t>
      </w:r>
      <w:proofErr w:type="spellEnd"/>
      <w:r>
        <w:rPr>
          <w:rFonts w:ascii="Arial" w:hAnsi="Arial"/>
          <w:sz w:val="20"/>
          <w:szCs w:val="20"/>
          <w:lang w:val="en-US"/>
        </w:rPr>
        <w:t xml:space="preserve"> dan </w:t>
      </w:r>
      <w:proofErr w:type="spellStart"/>
      <w:r>
        <w:rPr>
          <w:rFonts w:ascii="Arial" w:hAnsi="Arial"/>
          <w:sz w:val="20"/>
          <w:szCs w:val="20"/>
          <w:lang w:val="en-US"/>
        </w:rPr>
        <w:t>dewasa</w:t>
      </w:r>
      <w:proofErr w:type="spellEnd"/>
      <w:r>
        <w:rPr>
          <w:rFonts w:ascii="Arial" w:hAnsi="Arial"/>
          <w:sz w:val="20"/>
          <w:szCs w:val="20"/>
          <w:lang w:val="en-US"/>
        </w:rPr>
        <w:t xml:space="preserve"> [8]. Hal ini </w:t>
      </w:r>
      <w:proofErr w:type="spellStart"/>
      <w:r>
        <w:rPr>
          <w:rFonts w:ascii="Arial" w:hAnsi="Arial"/>
          <w:sz w:val="20"/>
          <w:szCs w:val="20"/>
          <w:lang w:val="en-US"/>
        </w:rPr>
        <w:t>tidak</w:t>
      </w:r>
      <w:proofErr w:type="spellEnd"/>
      <w:r>
        <w:rPr>
          <w:rFonts w:ascii="Arial" w:hAnsi="Arial"/>
          <w:sz w:val="20"/>
          <w:szCs w:val="20"/>
          <w:lang w:val="en-US"/>
        </w:rPr>
        <w:t xml:space="preserve"> </w:t>
      </w:r>
      <w:proofErr w:type="spellStart"/>
      <w:r>
        <w:rPr>
          <w:rFonts w:ascii="Arial" w:hAnsi="Arial"/>
          <w:sz w:val="20"/>
          <w:szCs w:val="20"/>
          <w:lang w:val="en-US"/>
        </w:rPr>
        <w:t>selaras</w:t>
      </w:r>
      <w:proofErr w:type="spellEnd"/>
      <w:r>
        <w:rPr>
          <w:rFonts w:ascii="Arial" w:hAnsi="Arial"/>
          <w:sz w:val="20"/>
          <w:szCs w:val="20"/>
          <w:lang w:val="en-US"/>
        </w:rPr>
        <w:t xml:space="preserve"> dengan </w:t>
      </w:r>
      <w:proofErr w:type="spellStart"/>
      <w:r>
        <w:rPr>
          <w:rFonts w:ascii="Arial" w:hAnsi="Arial"/>
          <w:sz w:val="20"/>
          <w:szCs w:val="20"/>
          <w:lang w:val="en-US"/>
        </w:rPr>
        <w:t>keadaan</w:t>
      </w:r>
      <w:proofErr w:type="spellEnd"/>
      <w:r>
        <w:rPr>
          <w:rFonts w:ascii="Arial" w:hAnsi="Arial"/>
          <w:sz w:val="20"/>
          <w:szCs w:val="20"/>
          <w:lang w:val="en-US"/>
        </w:rPr>
        <w:t xml:space="preserve"> </w:t>
      </w:r>
      <w:proofErr w:type="spellStart"/>
      <w:r>
        <w:rPr>
          <w:rFonts w:ascii="Arial" w:hAnsi="Arial"/>
          <w:sz w:val="20"/>
          <w:szCs w:val="20"/>
          <w:lang w:val="en-US"/>
        </w:rPr>
        <w:t>sasaran</w:t>
      </w:r>
      <w:proofErr w:type="spellEnd"/>
      <w:r>
        <w:rPr>
          <w:rFonts w:ascii="Arial" w:hAnsi="Arial"/>
          <w:sz w:val="20"/>
          <w:szCs w:val="20"/>
          <w:lang w:val="en-US"/>
        </w:rPr>
        <w:t xml:space="preserve"> </w:t>
      </w:r>
      <w:proofErr w:type="spellStart"/>
      <w:r>
        <w:rPr>
          <w:rFonts w:ascii="Arial" w:hAnsi="Arial"/>
          <w:sz w:val="20"/>
          <w:szCs w:val="20"/>
          <w:lang w:val="en-US"/>
        </w:rPr>
        <w:t>kegiatan</w:t>
      </w:r>
      <w:proofErr w:type="spellEnd"/>
      <w:r>
        <w:rPr>
          <w:rFonts w:ascii="Arial" w:hAnsi="Arial"/>
          <w:sz w:val="20"/>
          <w:szCs w:val="20"/>
          <w:lang w:val="en-US"/>
        </w:rPr>
        <w:t xml:space="preserve"> </w:t>
      </w:r>
      <w:proofErr w:type="spellStart"/>
      <w:r>
        <w:rPr>
          <w:rFonts w:ascii="Arial" w:hAnsi="Arial"/>
          <w:sz w:val="20"/>
          <w:szCs w:val="20"/>
          <w:lang w:val="en-US"/>
        </w:rPr>
        <w:t>pengabdian</w:t>
      </w:r>
      <w:proofErr w:type="spellEnd"/>
      <w:r>
        <w:rPr>
          <w:rFonts w:ascii="Arial" w:hAnsi="Arial"/>
          <w:sz w:val="20"/>
          <w:szCs w:val="20"/>
          <w:lang w:val="en-US"/>
        </w:rPr>
        <w:t xml:space="preserve"> </w:t>
      </w:r>
      <w:proofErr w:type="spellStart"/>
      <w:r>
        <w:rPr>
          <w:rFonts w:ascii="Arial" w:hAnsi="Arial"/>
          <w:sz w:val="20"/>
          <w:szCs w:val="20"/>
          <w:lang w:val="en-US"/>
        </w:rPr>
        <w:t>masyarakat</w:t>
      </w:r>
      <w:proofErr w:type="spellEnd"/>
      <w:r>
        <w:rPr>
          <w:rFonts w:ascii="Arial" w:hAnsi="Arial"/>
          <w:sz w:val="20"/>
          <w:szCs w:val="20"/>
          <w:lang w:val="en-US"/>
        </w:rPr>
        <w:t xml:space="preserve">, yang mana </w:t>
      </w:r>
      <w:proofErr w:type="spellStart"/>
      <w:r>
        <w:rPr>
          <w:rFonts w:ascii="Arial" w:hAnsi="Arial"/>
          <w:sz w:val="20"/>
          <w:szCs w:val="20"/>
          <w:lang w:val="en-US"/>
        </w:rPr>
        <w:t>usia</w:t>
      </w:r>
      <w:proofErr w:type="spellEnd"/>
      <w:r>
        <w:rPr>
          <w:rFonts w:ascii="Arial" w:hAnsi="Arial"/>
          <w:sz w:val="20"/>
          <w:szCs w:val="20"/>
          <w:lang w:val="en-US"/>
        </w:rPr>
        <w:t xml:space="preserve"> 16 dan 17 </w:t>
      </w:r>
      <w:proofErr w:type="spellStart"/>
      <w:r>
        <w:rPr>
          <w:rFonts w:ascii="Arial" w:hAnsi="Arial"/>
          <w:sz w:val="20"/>
          <w:szCs w:val="20"/>
          <w:lang w:val="en-US"/>
        </w:rPr>
        <w:t>tahun</w:t>
      </w:r>
      <w:proofErr w:type="spellEnd"/>
      <w:r>
        <w:rPr>
          <w:rFonts w:ascii="Arial" w:hAnsi="Arial"/>
          <w:sz w:val="20"/>
          <w:szCs w:val="20"/>
          <w:lang w:val="en-US"/>
        </w:rPr>
        <w:t xml:space="preserve"> </w:t>
      </w:r>
      <w:proofErr w:type="spellStart"/>
      <w:r>
        <w:rPr>
          <w:rFonts w:ascii="Arial" w:hAnsi="Arial"/>
          <w:sz w:val="20"/>
          <w:szCs w:val="20"/>
          <w:lang w:val="en-US"/>
        </w:rPr>
        <w:t>menunjukkan</w:t>
      </w:r>
      <w:proofErr w:type="spellEnd"/>
      <w:r>
        <w:rPr>
          <w:rFonts w:ascii="Arial" w:hAnsi="Arial"/>
          <w:sz w:val="20"/>
          <w:szCs w:val="20"/>
          <w:lang w:val="en-US"/>
        </w:rPr>
        <w:t xml:space="preserve"> </w:t>
      </w:r>
      <w:proofErr w:type="spellStart"/>
      <w:r>
        <w:rPr>
          <w:rFonts w:ascii="Arial" w:hAnsi="Arial"/>
          <w:sz w:val="20"/>
          <w:szCs w:val="20"/>
          <w:lang w:val="en-US"/>
        </w:rPr>
        <w:t>hasil</w:t>
      </w:r>
      <w:proofErr w:type="spellEnd"/>
      <w:r>
        <w:rPr>
          <w:rFonts w:ascii="Arial" w:hAnsi="Arial"/>
          <w:sz w:val="20"/>
          <w:szCs w:val="20"/>
          <w:lang w:val="en-US"/>
        </w:rPr>
        <w:t xml:space="preserve"> yang </w:t>
      </w:r>
      <w:proofErr w:type="spellStart"/>
      <w:r>
        <w:rPr>
          <w:rFonts w:ascii="Arial" w:hAnsi="Arial"/>
          <w:sz w:val="20"/>
          <w:szCs w:val="20"/>
          <w:lang w:val="en-US"/>
        </w:rPr>
        <w:t>sama</w:t>
      </w:r>
      <w:proofErr w:type="spellEnd"/>
      <w:r>
        <w:rPr>
          <w:rFonts w:ascii="Arial" w:hAnsi="Arial"/>
          <w:sz w:val="20"/>
          <w:szCs w:val="20"/>
          <w:lang w:val="en-US"/>
        </w:rPr>
        <w:t xml:space="preserve"> </w:t>
      </w:r>
      <w:proofErr w:type="spellStart"/>
      <w:r>
        <w:rPr>
          <w:rFonts w:ascii="Arial" w:hAnsi="Arial"/>
          <w:sz w:val="20"/>
          <w:szCs w:val="20"/>
          <w:lang w:val="en-US"/>
        </w:rPr>
        <w:t>yaitu</w:t>
      </w:r>
      <w:proofErr w:type="spellEnd"/>
      <w:r>
        <w:rPr>
          <w:rFonts w:ascii="Arial" w:hAnsi="Arial"/>
          <w:sz w:val="20"/>
          <w:szCs w:val="20"/>
          <w:lang w:val="en-US"/>
        </w:rPr>
        <w:t xml:space="preserve"> </w:t>
      </w:r>
      <w:proofErr w:type="spellStart"/>
      <w:r>
        <w:rPr>
          <w:rFonts w:ascii="Arial" w:hAnsi="Arial"/>
          <w:sz w:val="20"/>
          <w:szCs w:val="20"/>
          <w:lang w:val="en-US"/>
        </w:rPr>
        <w:t>terjadi</w:t>
      </w:r>
      <w:proofErr w:type="spellEnd"/>
      <w:r>
        <w:rPr>
          <w:rFonts w:ascii="Arial" w:hAnsi="Arial"/>
          <w:sz w:val="20"/>
          <w:szCs w:val="20"/>
          <w:lang w:val="en-US"/>
        </w:rPr>
        <w:t xml:space="preserve"> </w:t>
      </w:r>
      <w:proofErr w:type="spellStart"/>
      <w:r>
        <w:rPr>
          <w:rFonts w:ascii="Arial" w:hAnsi="Arial"/>
          <w:sz w:val="20"/>
          <w:szCs w:val="20"/>
          <w:lang w:val="en-US"/>
        </w:rPr>
        <w:t>peningkatan</w:t>
      </w:r>
      <w:proofErr w:type="spellEnd"/>
      <w:r>
        <w:rPr>
          <w:rFonts w:ascii="Arial" w:hAnsi="Arial"/>
          <w:sz w:val="20"/>
          <w:szCs w:val="20"/>
          <w:lang w:val="en-US"/>
        </w:rPr>
        <w:t xml:space="preserve"> yang </w:t>
      </w:r>
      <w:proofErr w:type="spellStart"/>
      <w:r>
        <w:rPr>
          <w:rFonts w:ascii="Arial" w:hAnsi="Arial"/>
          <w:sz w:val="20"/>
          <w:szCs w:val="20"/>
          <w:lang w:val="en-US"/>
        </w:rPr>
        <w:t>significan</w:t>
      </w:r>
      <w:proofErr w:type="spellEnd"/>
      <w:r>
        <w:rPr>
          <w:rFonts w:ascii="Arial" w:hAnsi="Arial"/>
          <w:sz w:val="20"/>
          <w:szCs w:val="20"/>
          <w:lang w:val="en-US"/>
        </w:rPr>
        <w:t xml:space="preserve"> </w:t>
      </w:r>
      <w:proofErr w:type="spellStart"/>
      <w:r>
        <w:rPr>
          <w:rFonts w:ascii="Arial" w:hAnsi="Arial"/>
          <w:sz w:val="20"/>
          <w:szCs w:val="20"/>
          <w:lang w:val="en-US"/>
        </w:rPr>
        <w:t>setelah</w:t>
      </w:r>
      <w:proofErr w:type="spellEnd"/>
      <w:r>
        <w:rPr>
          <w:rFonts w:ascii="Arial" w:hAnsi="Arial"/>
          <w:sz w:val="20"/>
          <w:szCs w:val="20"/>
          <w:lang w:val="en-US"/>
        </w:rPr>
        <w:t xml:space="preserve"> di </w:t>
      </w:r>
      <w:proofErr w:type="spellStart"/>
      <w:r>
        <w:rPr>
          <w:rFonts w:ascii="Arial" w:hAnsi="Arial"/>
          <w:sz w:val="20"/>
          <w:szCs w:val="20"/>
          <w:lang w:val="en-US"/>
        </w:rPr>
        <w:t>lakukan</w:t>
      </w:r>
      <w:proofErr w:type="spellEnd"/>
      <w:r>
        <w:rPr>
          <w:rFonts w:ascii="Arial" w:hAnsi="Arial"/>
          <w:sz w:val="20"/>
          <w:szCs w:val="20"/>
          <w:lang w:val="en-US"/>
        </w:rPr>
        <w:t xml:space="preserve"> role play, </w:t>
      </w:r>
      <w:proofErr w:type="spellStart"/>
      <w:r>
        <w:rPr>
          <w:rFonts w:ascii="Arial" w:hAnsi="Arial"/>
          <w:sz w:val="20"/>
          <w:szCs w:val="20"/>
          <w:lang w:val="en-US"/>
        </w:rPr>
        <w:t>karena</w:t>
      </w:r>
      <w:proofErr w:type="spellEnd"/>
      <w:r>
        <w:rPr>
          <w:rFonts w:ascii="Arial" w:hAnsi="Arial"/>
          <w:sz w:val="20"/>
          <w:szCs w:val="20"/>
          <w:lang w:val="en-US"/>
        </w:rPr>
        <w:t xml:space="preserve"> pada </w:t>
      </w:r>
      <w:proofErr w:type="spellStart"/>
      <w:r>
        <w:rPr>
          <w:rFonts w:ascii="Arial" w:hAnsi="Arial"/>
          <w:sz w:val="20"/>
          <w:szCs w:val="20"/>
          <w:lang w:val="en-US"/>
        </w:rPr>
        <w:t>usia</w:t>
      </w:r>
      <w:proofErr w:type="spellEnd"/>
      <w:r>
        <w:rPr>
          <w:rFonts w:ascii="Arial" w:hAnsi="Arial"/>
          <w:sz w:val="20"/>
          <w:szCs w:val="20"/>
          <w:lang w:val="en-US"/>
        </w:rPr>
        <w:t xml:space="preserve"> </w:t>
      </w:r>
      <w:proofErr w:type="spellStart"/>
      <w:r>
        <w:rPr>
          <w:rFonts w:ascii="Arial" w:hAnsi="Arial"/>
          <w:sz w:val="20"/>
          <w:szCs w:val="20"/>
          <w:lang w:val="en-US"/>
        </w:rPr>
        <w:t>tersebut</w:t>
      </w:r>
      <w:proofErr w:type="spellEnd"/>
      <w:r>
        <w:rPr>
          <w:rFonts w:ascii="Arial" w:hAnsi="Arial"/>
          <w:sz w:val="20"/>
          <w:szCs w:val="20"/>
          <w:lang w:val="en-US"/>
        </w:rPr>
        <w:t xml:space="preserve"> </w:t>
      </w:r>
      <w:proofErr w:type="spellStart"/>
      <w:r>
        <w:rPr>
          <w:rFonts w:ascii="Arial" w:hAnsi="Arial"/>
          <w:sz w:val="20"/>
          <w:szCs w:val="20"/>
          <w:lang w:val="en-US"/>
        </w:rPr>
        <w:t>hanya</w:t>
      </w:r>
      <w:proofErr w:type="spellEnd"/>
      <w:r>
        <w:rPr>
          <w:rFonts w:ascii="Arial" w:hAnsi="Arial"/>
          <w:sz w:val="20"/>
          <w:szCs w:val="20"/>
          <w:lang w:val="en-US"/>
        </w:rPr>
        <w:t xml:space="preserve"> </w:t>
      </w:r>
      <w:proofErr w:type="spellStart"/>
      <w:r>
        <w:rPr>
          <w:rFonts w:ascii="Arial" w:hAnsi="Arial"/>
          <w:sz w:val="20"/>
          <w:szCs w:val="20"/>
          <w:lang w:val="en-US"/>
        </w:rPr>
        <w:t>terpaut</w:t>
      </w:r>
      <w:proofErr w:type="spellEnd"/>
      <w:r>
        <w:rPr>
          <w:rFonts w:ascii="Arial" w:hAnsi="Arial"/>
          <w:sz w:val="20"/>
          <w:szCs w:val="20"/>
          <w:lang w:val="en-US"/>
        </w:rPr>
        <w:t xml:space="preserve"> </w:t>
      </w:r>
      <w:proofErr w:type="spellStart"/>
      <w:r>
        <w:rPr>
          <w:rFonts w:ascii="Arial" w:hAnsi="Arial"/>
          <w:sz w:val="20"/>
          <w:szCs w:val="20"/>
          <w:lang w:val="en-US"/>
        </w:rPr>
        <w:t>satu</w:t>
      </w:r>
      <w:proofErr w:type="spellEnd"/>
      <w:r>
        <w:rPr>
          <w:rFonts w:ascii="Arial" w:hAnsi="Arial"/>
          <w:sz w:val="20"/>
          <w:szCs w:val="20"/>
          <w:lang w:val="en-US"/>
        </w:rPr>
        <w:t xml:space="preserve"> </w:t>
      </w:r>
      <w:proofErr w:type="spellStart"/>
      <w:r>
        <w:rPr>
          <w:rFonts w:ascii="Arial" w:hAnsi="Arial"/>
          <w:sz w:val="20"/>
          <w:szCs w:val="20"/>
          <w:lang w:val="en-US"/>
        </w:rPr>
        <w:t>tahun</w:t>
      </w:r>
      <w:proofErr w:type="spellEnd"/>
      <w:r>
        <w:rPr>
          <w:rFonts w:ascii="Arial" w:hAnsi="Arial"/>
          <w:sz w:val="20"/>
          <w:szCs w:val="20"/>
          <w:lang w:val="en-US"/>
        </w:rPr>
        <w:t xml:space="preserve"> </w:t>
      </w:r>
      <w:proofErr w:type="spellStart"/>
      <w:r>
        <w:rPr>
          <w:rFonts w:ascii="Arial" w:hAnsi="Arial"/>
          <w:sz w:val="20"/>
          <w:szCs w:val="20"/>
          <w:lang w:val="en-US"/>
        </w:rPr>
        <w:t>namun</w:t>
      </w:r>
      <w:proofErr w:type="spellEnd"/>
      <w:r>
        <w:rPr>
          <w:rFonts w:ascii="Arial" w:hAnsi="Arial"/>
          <w:sz w:val="20"/>
          <w:szCs w:val="20"/>
          <w:lang w:val="en-US"/>
        </w:rPr>
        <w:t xml:space="preserve"> </w:t>
      </w:r>
      <w:proofErr w:type="spellStart"/>
      <w:r>
        <w:rPr>
          <w:rFonts w:ascii="Arial" w:hAnsi="Arial"/>
          <w:sz w:val="20"/>
          <w:szCs w:val="20"/>
          <w:lang w:val="en-US"/>
        </w:rPr>
        <w:t>keduanya</w:t>
      </w:r>
      <w:proofErr w:type="spellEnd"/>
      <w:r>
        <w:rPr>
          <w:rFonts w:ascii="Arial" w:hAnsi="Arial"/>
          <w:sz w:val="20"/>
          <w:szCs w:val="20"/>
          <w:lang w:val="en-US"/>
        </w:rPr>
        <w:t xml:space="preserve"> </w:t>
      </w:r>
      <w:proofErr w:type="spellStart"/>
      <w:r>
        <w:rPr>
          <w:rFonts w:ascii="Arial" w:hAnsi="Arial"/>
          <w:sz w:val="20"/>
          <w:szCs w:val="20"/>
          <w:lang w:val="en-US"/>
        </w:rPr>
        <w:t>masih</w:t>
      </w:r>
      <w:proofErr w:type="spellEnd"/>
      <w:r>
        <w:rPr>
          <w:rFonts w:ascii="Arial" w:hAnsi="Arial"/>
          <w:sz w:val="20"/>
          <w:szCs w:val="20"/>
          <w:lang w:val="en-US"/>
        </w:rPr>
        <w:t xml:space="preserve"> </w:t>
      </w:r>
      <w:proofErr w:type="spellStart"/>
      <w:r>
        <w:rPr>
          <w:rFonts w:ascii="Arial" w:hAnsi="Arial"/>
          <w:sz w:val="20"/>
          <w:szCs w:val="20"/>
          <w:lang w:val="en-US"/>
        </w:rPr>
        <w:t>tergolong</w:t>
      </w:r>
      <w:proofErr w:type="spellEnd"/>
      <w:r>
        <w:rPr>
          <w:rFonts w:ascii="Arial" w:hAnsi="Arial"/>
          <w:sz w:val="20"/>
          <w:szCs w:val="20"/>
          <w:lang w:val="en-US"/>
        </w:rPr>
        <w:t xml:space="preserve"> pada </w:t>
      </w:r>
      <w:proofErr w:type="spellStart"/>
      <w:r>
        <w:rPr>
          <w:rFonts w:ascii="Arial" w:hAnsi="Arial"/>
          <w:sz w:val="20"/>
          <w:szCs w:val="20"/>
          <w:lang w:val="en-US"/>
        </w:rPr>
        <w:t>tahap</w:t>
      </w:r>
      <w:proofErr w:type="spellEnd"/>
      <w:r>
        <w:rPr>
          <w:rFonts w:ascii="Arial" w:hAnsi="Arial"/>
          <w:sz w:val="20"/>
          <w:szCs w:val="20"/>
          <w:lang w:val="en-US"/>
        </w:rPr>
        <w:t xml:space="preserve"> </w:t>
      </w:r>
      <w:proofErr w:type="spellStart"/>
      <w:r>
        <w:rPr>
          <w:rFonts w:ascii="Arial" w:hAnsi="Arial"/>
          <w:sz w:val="20"/>
          <w:szCs w:val="20"/>
          <w:lang w:val="en-US"/>
        </w:rPr>
        <w:t>remaja</w:t>
      </w:r>
      <w:proofErr w:type="spellEnd"/>
      <w:r>
        <w:rPr>
          <w:rFonts w:ascii="Arial" w:hAnsi="Arial"/>
          <w:sz w:val="20"/>
          <w:szCs w:val="20"/>
          <w:lang w:val="en-US"/>
        </w:rPr>
        <w:t xml:space="preserve"> </w:t>
      </w:r>
      <w:proofErr w:type="spellStart"/>
      <w:r>
        <w:rPr>
          <w:rFonts w:ascii="Arial" w:hAnsi="Arial"/>
          <w:sz w:val="20"/>
          <w:szCs w:val="20"/>
          <w:lang w:val="en-US"/>
        </w:rPr>
        <w:t>pertengahan</w:t>
      </w:r>
      <w:proofErr w:type="spellEnd"/>
      <w:r>
        <w:rPr>
          <w:rFonts w:ascii="Arial" w:hAnsi="Arial"/>
          <w:sz w:val="20"/>
          <w:szCs w:val="20"/>
          <w:lang w:val="en-US"/>
        </w:rPr>
        <w:t>.</w:t>
      </w:r>
    </w:p>
    <w:p w14:paraId="6024C8E1" w14:textId="7F6FD3DC" w:rsidR="00956477" w:rsidRDefault="00000000" w:rsidP="00945688">
      <w:pPr>
        <w:widowControl w:val="0"/>
        <w:tabs>
          <w:tab w:val="left" w:pos="720"/>
          <w:tab w:val="left" w:pos="4560"/>
        </w:tabs>
        <w:autoSpaceDE w:val="0"/>
        <w:autoSpaceDN w:val="0"/>
        <w:adjustRightInd w:val="0"/>
        <w:spacing w:line="360" w:lineRule="auto"/>
        <w:ind w:rightChars="-100" w:right="-240"/>
        <w:contextualSpacing/>
        <w:jc w:val="both"/>
        <w:rPr>
          <w:rFonts w:ascii="Arial" w:hAnsi="Arial"/>
          <w:sz w:val="20"/>
          <w:szCs w:val="20"/>
          <w:lang w:val="en-US"/>
        </w:rPr>
      </w:pPr>
      <w:proofErr w:type="spellStart"/>
      <w:r>
        <w:rPr>
          <w:rFonts w:ascii="Arial" w:hAnsi="Arial"/>
          <w:sz w:val="20"/>
          <w:szCs w:val="20"/>
          <w:lang w:val="en-US"/>
        </w:rPr>
        <w:t>Karakteristik</w:t>
      </w:r>
      <w:proofErr w:type="spellEnd"/>
      <w:r>
        <w:rPr>
          <w:rFonts w:ascii="Arial" w:hAnsi="Arial"/>
          <w:sz w:val="20"/>
          <w:szCs w:val="20"/>
          <w:lang w:val="en-US"/>
        </w:rPr>
        <w:t xml:space="preserve"> </w:t>
      </w:r>
      <w:proofErr w:type="spellStart"/>
      <w:r>
        <w:rPr>
          <w:rFonts w:ascii="Arial" w:hAnsi="Arial"/>
          <w:sz w:val="20"/>
          <w:szCs w:val="20"/>
          <w:lang w:val="en-US"/>
        </w:rPr>
        <w:t>sasaran</w:t>
      </w:r>
      <w:proofErr w:type="spellEnd"/>
      <w:r>
        <w:rPr>
          <w:rFonts w:ascii="Arial" w:hAnsi="Arial"/>
          <w:sz w:val="20"/>
          <w:szCs w:val="20"/>
          <w:lang w:val="en-US"/>
        </w:rPr>
        <w:t xml:space="preserve"> </w:t>
      </w:r>
      <w:proofErr w:type="spellStart"/>
      <w:r>
        <w:rPr>
          <w:rFonts w:ascii="Arial" w:hAnsi="Arial"/>
          <w:sz w:val="20"/>
          <w:szCs w:val="20"/>
          <w:lang w:val="en-US"/>
        </w:rPr>
        <w:t>kegiatan</w:t>
      </w:r>
      <w:proofErr w:type="spellEnd"/>
      <w:r>
        <w:rPr>
          <w:rFonts w:ascii="Arial" w:hAnsi="Arial"/>
          <w:sz w:val="20"/>
          <w:szCs w:val="20"/>
          <w:lang w:val="en-US"/>
        </w:rPr>
        <w:t xml:space="preserve"> </w:t>
      </w:r>
      <w:proofErr w:type="spellStart"/>
      <w:r>
        <w:rPr>
          <w:rFonts w:ascii="Arial" w:hAnsi="Arial"/>
          <w:sz w:val="20"/>
          <w:szCs w:val="20"/>
          <w:lang w:val="en-US"/>
        </w:rPr>
        <w:t>pengabdian</w:t>
      </w:r>
      <w:proofErr w:type="spellEnd"/>
      <w:r>
        <w:rPr>
          <w:rFonts w:ascii="Arial" w:hAnsi="Arial"/>
          <w:sz w:val="20"/>
          <w:szCs w:val="20"/>
          <w:lang w:val="en-US"/>
        </w:rPr>
        <w:t xml:space="preserve"> </w:t>
      </w:r>
      <w:proofErr w:type="spellStart"/>
      <w:r>
        <w:rPr>
          <w:rFonts w:ascii="Arial" w:hAnsi="Arial"/>
          <w:sz w:val="20"/>
          <w:szCs w:val="20"/>
          <w:lang w:val="en-US"/>
        </w:rPr>
        <w:t>kepada</w:t>
      </w:r>
      <w:proofErr w:type="spellEnd"/>
      <w:r>
        <w:rPr>
          <w:rFonts w:ascii="Arial" w:hAnsi="Arial"/>
          <w:sz w:val="20"/>
          <w:szCs w:val="20"/>
          <w:lang w:val="en-US"/>
        </w:rPr>
        <w:t xml:space="preserve"> </w:t>
      </w:r>
      <w:proofErr w:type="spellStart"/>
      <w:r>
        <w:rPr>
          <w:rFonts w:ascii="Arial" w:hAnsi="Arial"/>
          <w:sz w:val="20"/>
          <w:szCs w:val="20"/>
          <w:lang w:val="en-US"/>
        </w:rPr>
        <w:t>masyarakat</w:t>
      </w:r>
      <w:proofErr w:type="spellEnd"/>
      <w:r>
        <w:rPr>
          <w:rFonts w:ascii="Arial" w:hAnsi="Arial"/>
          <w:sz w:val="20"/>
          <w:szCs w:val="20"/>
          <w:lang w:val="en-US"/>
        </w:rPr>
        <w:t xml:space="preserve"> </w:t>
      </w:r>
      <w:proofErr w:type="spellStart"/>
      <w:r>
        <w:rPr>
          <w:rFonts w:ascii="Arial" w:hAnsi="Arial"/>
          <w:sz w:val="20"/>
          <w:szCs w:val="20"/>
          <w:lang w:val="en-US"/>
        </w:rPr>
        <w:t>berdasarkan</w:t>
      </w:r>
      <w:proofErr w:type="spellEnd"/>
      <w:r w:rsidR="00945688">
        <w:rPr>
          <w:rFonts w:ascii="Arial" w:hAnsi="Arial"/>
          <w:sz w:val="20"/>
          <w:szCs w:val="20"/>
          <w:lang w:val="en-US"/>
        </w:rPr>
        <w:t xml:space="preserve"> </w:t>
      </w:r>
      <w:r>
        <w:rPr>
          <w:rFonts w:ascii="Arial" w:hAnsi="Arial"/>
          <w:sz w:val="20"/>
          <w:szCs w:val="20"/>
          <w:lang w:val="en-US"/>
        </w:rPr>
        <w:t xml:space="preserve">program </w:t>
      </w:r>
      <w:proofErr w:type="spellStart"/>
      <w:r>
        <w:rPr>
          <w:rFonts w:ascii="Arial" w:hAnsi="Arial"/>
          <w:sz w:val="20"/>
          <w:szCs w:val="20"/>
          <w:lang w:val="en-US"/>
        </w:rPr>
        <w:t>peminatan</w:t>
      </w:r>
      <w:proofErr w:type="spellEnd"/>
      <w:r>
        <w:rPr>
          <w:rFonts w:ascii="Arial" w:hAnsi="Arial"/>
          <w:sz w:val="20"/>
          <w:szCs w:val="20"/>
          <w:lang w:val="en-US"/>
        </w:rPr>
        <w:t xml:space="preserve"> </w:t>
      </w:r>
      <w:proofErr w:type="spellStart"/>
      <w:r>
        <w:rPr>
          <w:rFonts w:ascii="Arial" w:hAnsi="Arial"/>
          <w:sz w:val="20"/>
          <w:szCs w:val="20"/>
          <w:lang w:val="en-US"/>
        </w:rPr>
        <w:t>terbanyak</w:t>
      </w:r>
      <w:proofErr w:type="spellEnd"/>
      <w:r>
        <w:rPr>
          <w:rFonts w:ascii="Arial" w:hAnsi="Arial"/>
          <w:sz w:val="20"/>
          <w:szCs w:val="20"/>
          <w:lang w:val="en-US"/>
        </w:rPr>
        <w:t xml:space="preserve"> </w:t>
      </w:r>
      <w:proofErr w:type="spellStart"/>
      <w:r>
        <w:rPr>
          <w:rFonts w:ascii="Arial" w:hAnsi="Arial"/>
          <w:sz w:val="20"/>
          <w:szCs w:val="20"/>
          <w:lang w:val="en-US"/>
        </w:rPr>
        <w:t>adalah</w:t>
      </w:r>
      <w:proofErr w:type="spellEnd"/>
      <w:r>
        <w:rPr>
          <w:rFonts w:ascii="Arial" w:hAnsi="Arial"/>
          <w:sz w:val="20"/>
          <w:szCs w:val="20"/>
          <w:lang w:val="en-US"/>
        </w:rPr>
        <w:t xml:space="preserve"> </w:t>
      </w:r>
      <w:proofErr w:type="spellStart"/>
      <w:r>
        <w:rPr>
          <w:rFonts w:ascii="Arial" w:hAnsi="Arial"/>
          <w:sz w:val="20"/>
          <w:szCs w:val="20"/>
          <w:lang w:val="en-US"/>
        </w:rPr>
        <w:t>jurusan</w:t>
      </w:r>
      <w:proofErr w:type="spellEnd"/>
      <w:r>
        <w:rPr>
          <w:rFonts w:ascii="Arial" w:hAnsi="Arial"/>
          <w:sz w:val="20"/>
          <w:szCs w:val="20"/>
          <w:lang w:val="en-US"/>
        </w:rPr>
        <w:t xml:space="preserve"> IPA. </w:t>
      </w:r>
      <w:proofErr w:type="spellStart"/>
      <w:r>
        <w:rPr>
          <w:rFonts w:ascii="Arial" w:hAnsi="Arial"/>
          <w:sz w:val="20"/>
          <w:szCs w:val="20"/>
          <w:lang w:val="en-US"/>
        </w:rPr>
        <w:t>Untuk</w:t>
      </w:r>
      <w:proofErr w:type="spellEnd"/>
      <w:r>
        <w:rPr>
          <w:rFonts w:ascii="Arial" w:hAnsi="Arial"/>
          <w:sz w:val="20"/>
          <w:szCs w:val="20"/>
          <w:lang w:val="en-US"/>
        </w:rPr>
        <w:t xml:space="preserve"> </w:t>
      </w:r>
      <w:proofErr w:type="spellStart"/>
      <w:r>
        <w:rPr>
          <w:rFonts w:ascii="Arial" w:hAnsi="Arial"/>
          <w:sz w:val="20"/>
          <w:szCs w:val="20"/>
          <w:lang w:val="en-US"/>
        </w:rPr>
        <w:t>menentukan</w:t>
      </w:r>
      <w:proofErr w:type="spellEnd"/>
      <w:r>
        <w:rPr>
          <w:rFonts w:ascii="Arial" w:hAnsi="Arial"/>
          <w:sz w:val="20"/>
          <w:szCs w:val="20"/>
          <w:lang w:val="en-US"/>
        </w:rPr>
        <w:t xml:space="preserve"> </w:t>
      </w:r>
      <w:proofErr w:type="spellStart"/>
      <w:r>
        <w:rPr>
          <w:rFonts w:ascii="Arial" w:hAnsi="Arial"/>
          <w:sz w:val="20"/>
          <w:szCs w:val="20"/>
          <w:lang w:val="en-US"/>
        </w:rPr>
        <w:t>peminatan</w:t>
      </w:r>
      <w:proofErr w:type="spellEnd"/>
      <w:r>
        <w:rPr>
          <w:rFonts w:ascii="Arial" w:hAnsi="Arial"/>
          <w:sz w:val="20"/>
          <w:szCs w:val="20"/>
          <w:lang w:val="en-US"/>
        </w:rPr>
        <w:t xml:space="preserve"> </w:t>
      </w:r>
      <w:proofErr w:type="spellStart"/>
      <w:r>
        <w:rPr>
          <w:rFonts w:ascii="Arial" w:hAnsi="Arial"/>
          <w:sz w:val="20"/>
          <w:szCs w:val="20"/>
          <w:lang w:val="en-US"/>
        </w:rPr>
        <w:t>pihak</w:t>
      </w:r>
      <w:proofErr w:type="spellEnd"/>
      <w:r>
        <w:rPr>
          <w:rFonts w:ascii="Arial" w:hAnsi="Arial"/>
          <w:sz w:val="20"/>
          <w:szCs w:val="20"/>
          <w:lang w:val="en-US"/>
        </w:rPr>
        <w:t xml:space="preserve"> </w:t>
      </w:r>
      <w:proofErr w:type="spellStart"/>
      <w:r>
        <w:rPr>
          <w:rFonts w:ascii="Arial" w:hAnsi="Arial"/>
          <w:sz w:val="20"/>
          <w:szCs w:val="20"/>
          <w:lang w:val="en-US"/>
        </w:rPr>
        <w:t>sekolah</w:t>
      </w:r>
      <w:proofErr w:type="spellEnd"/>
      <w:r>
        <w:rPr>
          <w:rFonts w:ascii="Arial" w:hAnsi="Arial"/>
          <w:sz w:val="20"/>
          <w:szCs w:val="20"/>
          <w:lang w:val="en-US"/>
        </w:rPr>
        <w:t xml:space="preserve"> </w:t>
      </w:r>
      <w:proofErr w:type="spellStart"/>
      <w:r>
        <w:rPr>
          <w:rFonts w:ascii="Arial" w:hAnsi="Arial"/>
          <w:sz w:val="20"/>
          <w:szCs w:val="20"/>
          <w:lang w:val="en-US"/>
        </w:rPr>
        <w:t>melakukan</w:t>
      </w:r>
      <w:proofErr w:type="spellEnd"/>
      <w:r>
        <w:rPr>
          <w:rFonts w:ascii="Arial" w:hAnsi="Arial"/>
          <w:sz w:val="20"/>
          <w:szCs w:val="20"/>
          <w:lang w:val="en-US"/>
        </w:rPr>
        <w:t xml:space="preserve"> </w:t>
      </w:r>
      <w:proofErr w:type="spellStart"/>
      <w:r>
        <w:rPr>
          <w:rFonts w:ascii="Arial" w:hAnsi="Arial"/>
          <w:sz w:val="20"/>
          <w:szCs w:val="20"/>
          <w:lang w:val="en-US"/>
        </w:rPr>
        <w:t>seleksi</w:t>
      </w:r>
      <w:proofErr w:type="spellEnd"/>
      <w:r>
        <w:rPr>
          <w:rFonts w:ascii="Arial" w:hAnsi="Arial"/>
          <w:sz w:val="20"/>
          <w:szCs w:val="20"/>
          <w:lang w:val="en-US"/>
        </w:rPr>
        <w:t xml:space="preserve"> </w:t>
      </w:r>
      <w:proofErr w:type="spellStart"/>
      <w:r>
        <w:rPr>
          <w:rFonts w:ascii="Arial" w:hAnsi="Arial"/>
          <w:sz w:val="20"/>
          <w:szCs w:val="20"/>
          <w:lang w:val="en-US"/>
        </w:rPr>
        <w:t>penilaian</w:t>
      </w:r>
      <w:proofErr w:type="spellEnd"/>
      <w:r>
        <w:rPr>
          <w:rFonts w:ascii="Arial" w:hAnsi="Arial"/>
          <w:sz w:val="20"/>
          <w:szCs w:val="20"/>
          <w:lang w:val="en-US"/>
        </w:rPr>
        <w:t xml:space="preserve"> </w:t>
      </w:r>
      <w:proofErr w:type="spellStart"/>
      <w:r>
        <w:rPr>
          <w:rFonts w:ascii="Arial" w:hAnsi="Arial"/>
          <w:sz w:val="20"/>
          <w:szCs w:val="20"/>
          <w:lang w:val="en-US"/>
        </w:rPr>
        <w:t>dari</w:t>
      </w:r>
      <w:proofErr w:type="spellEnd"/>
      <w:r>
        <w:rPr>
          <w:rFonts w:ascii="Arial" w:hAnsi="Arial"/>
          <w:sz w:val="20"/>
          <w:szCs w:val="20"/>
          <w:lang w:val="en-US"/>
        </w:rPr>
        <w:t xml:space="preserve"> guru </w:t>
      </w:r>
      <w:proofErr w:type="spellStart"/>
      <w:r>
        <w:rPr>
          <w:rFonts w:ascii="Arial" w:hAnsi="Arial"/>
          <w:sz w:val="20"/>
          <w:szCs w:val="20"/>
          <w:lang w:val="en-US"/>
        </w:rPr>
        <w:t>bidang</w:t>
      </w:r>
      <w:proofErr w:type="spellEnd"/>
      <w:r>
        <w:rPr>
          <w:rFonts w:ascii="Arial" w:hAnsi="Arial"/>
          <w:sz w:val="20"/>
          <w:szCs w:val="20"/>
          <w:lang w:val="en-US"/>
        </w:rPr>
        <w:t xml:space="preserve"> </w:t>
      </w:r>
      <w:proofErr w:type="spellStart"/>
      <w:r>
        <w:rPr>
          <w:rFonts w:ascii="Arial" w:hAnsi="Arial"/>
          <w:sz w:val="20"/>
          <w:szCs w:val="20"/>
          <w:lang w:val="en-US"/>
        </w:rPr>
        <w:t>studi</w:t>
      </w:r>
      <w:proofErr w:type="spellEnd"/>
      <w:r>
        <w:rPr>
          <w:rFonts w:ascii="Arial" w:hAnsi="Arial"/>
          <w:sz w:val="20"/>
          <w:szCs w:val="20"/>
          <w:lang w:val="en-US"/>
        </w:rPr>
        <w:t xml:space="preserve"> </w:t>
      </w:r>
      <w:proofErr w:type="spellStart"/>
      <w:r>
        <w:rPr>
          <w:rFonts w:ascii="Arial" w:hAnsi="Arial"/>
          <w:sz w:val="20"/>
          <w:szCs w:val="20"/>
          <w:lang w:val="en-US"/>
        </w:rPr>
        <w:t>bekerjasama</w:t>
      </w:r>
      <w:proofErr w:type="spellEnd"/>
      <w:r>
        <w:rPr>
          <w:rFonts w:ascii="Arial" w:hAnsi="Arial"/>
          <w:sz w:val="20"/>
          <w:szCs w:val="20"/>
          <w:lang w:val="en-US"/>
        </w:rPr>
        <w:t xml:space="preserve"> dengan guru BK. </w:t>
      </w:r>
      <w:proofErr w:type="spellStart"/>
      <w:r>
        <w:rPr>
          <w:rFonts w:ascii="Arial" w:hAnsi="Arial"/>
          <w:sz w:val="20"/>
          <w:szCs w:val="20"/>
          <w:lang w:val="en-US"/>
        </w:rPr>
        <w:t>Peserta</w:t>
      </w:r>
      <w:proofErr w:type="spellEnd"/>
      <w:r>
        <w:rPr>
          <w:rFonts w:ascii="Arial" w:hAnsi="Arial"/>
          <w:sz w:val="20"/>
          <w:szCs w:val="20"/>
          <w:lang w:val="en-US"/>
        </w:rPr>
        <w:t xml:space="preserve"> yang </w:t>
      </w:r>
      <w:proofErr w:type="spellStart"/>
      <w:r>
        <w:rPr>
          <w:rFonts w:ascii="Arial" w:hAnsi="Arial"/>
          <w:sz w:val="20"/>
          <w:szCs w:val="20"/>
          <w:lang w:val="en-US"/>
        </w:rPr>
        <w:t>hasil</w:t>
      </w:r>
      <w:proofErr w:type="spellEnd"/>
      <w:r>
        <w:rPr>
          <w:rFonts w:ascii="Arial" w:hAnsi="Arial"/>
          <w:sz w:val="20"/>
          <w:szCs w:val="20"/>
          <w:lang w:val="en-US"/>
        </w:rPr>
        <w:t xml:space="preserve"> </w:t>
      </w:r>
      <w:proofErr w:type="spellStart"/>
      <w:r>
        <w:rPr>
          <w:rFonts w:ascii="Arial" w:hAnsi="Arial"/>
          <w:sz w:val="20"/>
          <w:szCs w:val="20"/>
          <w:lang w:val="en-US"/>
        </w:rPr>
        <w:t>penilaian</w:t>
      </w:r>
      <w:proofErr w:type="spellEnd"/>
      <w:r>
        <w:rPr>
          <w:rFonts w:ascii="Arial" w:hAnsi="Arial"/>
          <w:sz w:val="20"/>
          <w:szCs w:val="20"/>
          <w:lang w:val="en-US"/>
        </w:rPr>
        <w:t xml:space="preserve"> </w:t>
      </w:r>
      <w:proofErr w:type="spellStart"/>
      <w:r>
        <w:rPr>
          <w:rFonts w:ascii="Arial" w:hAnsi="Arial"/>
          <w:sz w:val="20"/>
          <w:szCs w:val="20"/>
          <w:lang w:val="en-US"/>
        </w:rPr>
        <w:t>lebih</w:t>
      </w:r>
      <w:proofErr w:type="spellEnd"/>
      <w:r>
        <w:rPr>
          <w:rFonts w:ascii="Arial" w:hAnsi="Arial"/>
          <w:sz w:val="20"/>
          <w:szCs w:val="20"/>
          <w:lang w:val="en-US"/>
        </w:rPr>
        <w:t xml:space="preserve"> </w:t>
      </w:r>
      <w:proofErr w:type="spellStart"/>
      <w:r>
        <w:rPr>
          <w:rFonts w:ascii="Arial" w:hAnsi="Arial"/>
          <w:sz w:val="20"/>
          <w:szCs w:val="20"/>
          <w:lang w:val="en-US"/>
        </w:rPr>
        <w:t>baik</w:t>
      </w:r>
      <w:proofErr w:type="spellEnd"/>
      <w:r>
        <w:rPr>
          <w:rFonts w:ascii="Arial" w:hAnsi="Arial"/>
          <w:sz w:val="20"/>
          <w:szCs w:val="20"/>
          <w:lang w:val="en-US"/>
        </w:rPr>
        <w:t xml:space="preserve"> di </w:t>
      </w:r>
      <w:proofErr w:type="spellStart"/>
      <w:r>
        <w:rPr>
          <w:rFonts w:ascii="Arial" w:hAnsi="Arial"/>
          <w:sz w:val="20"/>
          <w:szCs w:val="20"/>
          <w:lang w:val="en-US"/>
        </w:rPr>
        <w:t>setujui</w:t>
      </w:r>
      <w:proofErr w:type="spellEnd"/>
      <w:r>
        <w:rPr>
          <w:rFonts w:ascii="Arial" w:hAnsi="Arial"/>
          <w:sz w:val="20"/>
          <w:szCs w:val="20"/>
          <w:lang w:val="en-US"/>
        </w:rPr>
        <w:t xml:space="preserve"> </w:t>
      </w:r>
      <w:proofErr w:type="spellStart"/>
      <w:r>
        <w:rPr>
          <w:rFonts w:ascii="Arial" w:hAnsi="Arial"/>
          <w:sz w:val="20"/>
          <w:szCs w:val="20"/>
          <w:lang w:val="en-US"/>
        </w:rPr>
        <w:t>untuk</w:t>
      </w:r>
      <w:proofErr w:type="spellEnd"/>
      <w:r>
        <w:rPr>
          <w:rFonts w:ascii="Arial" w:hAnsi="Arial"/>
          <w:sz w:val="20"/>
          <w:szCs w:val="20"/>
          <w:lang w:val="en-US"/>
        </w:rPr>
        <w:t xml:space="preserve"> </w:t>
      </w:r>
      <w:proofErr w:type="spellStart"/>
      <w:r>
        <w:rPr>
          <w:rFonts w:ascii="Arial" w:hAnsi="Arial"/>
          <w:sz w:val="20"/>
          <w:szCs w:val="20"/>
          <w:lang w:val="en-US"/>
        </w:rPr>
        <w:t>mengambil</w:t>
      </w:r>
      <w:proofErr w:type="spellEnd"/>
      <w:r>
        <w:rPr>
          <w:rFonts w:ascii="Arial" w:hAnsi="Arial"/>
          <w:sz w:val="20"/>
          <w:szCs w:val="20"/>
          <w:lang w:val="en-US"/>
        </w:rPr>
        <w:t xml:space="preserve"> </w:t>
      </w:r>
      <w:proofErr w:type="spellStart"/>
      <w:r>
        <w:rPr>
          <w:rFonts w:ascii="Arial" w:hAnsi="Arial"/>
          <w:sz w:val="20"/>
          <w:szCs w:val="20"/>
          <w:lang w:val="en-US"/>
        </w:rPr>
        <w:t>jurusan</w:t>
      </w:r>
      <w:proofErr w:type="spellEnd"/>
      <w:r>
        <w:rPr>
          <w:rFonts w:ascii="Arial" w:hAnsi="Arial"/>
          <w:sz w:val="20"/>
          <w:szCs w:val="20"/>
          <w:lang w:val="en-US"/>
        </w:rPr>
        <w:t xml:space="preserve"> IPA </w:t>
      </w:r>
      <w:proofErr w:type="spellStart"/>
      <w:r>
        <w:rPr>
          <w:rFonts w:ascii="Arial" w:hAnsi="Arial"/>
          <w:sz w:val="20"/>
          <w:szCs w:val="20"/>
          <w:lang w:val="en-US"/>
        </w:rPr>
        <w:t>sesuai</w:t>
      </w:r>
      <w:proofErr w:type="spellEnd"/>
      <w:r>
        <w:rPr>
          <w:rFonts w:ascii="Arial" w:hAnsi="Arial"/>
          <w:sz w:val="20"/>
          <w:szCs w:val="20"/>
          <w:lang w:val="en-US"/>
        </w:rPr>
        <w:t xml:space="preserve"> </w:t>
      </w:r>
      <w:proofErr w:type="spellStart"/>
      <w:r>
        <w:rPr>
          <w:rFonts w:ascii="Arial" w:hAnsi="Arial"/>
          <w:sz w:val="20"/>
          <w:szCs w:val="20"/>
          <w:lang w:val="en-US"/>
        </w:rPr>
        <w:t>peminatan</w:t>
      </w:r>
      <w:proofErr w:type="spellEnd"/>
      <w:r>
        <w:rPr>
          <w:rFonts w:ascii="Arial" w:hAnsi="Arial"/>
          <w:sz w:val="20"/>
          <w:szCs w:val="20"/>
          <w:lang w:val="en-US"/>
        </w:rPr>
        <w:t xml:space="preserve">. </w:t>
      </w:r>
      <w:proofErr w:type="spellStart"/>
      <w:r>
        <w:rPr>
          <w:rFonts w:ascii="Arial" w:hAnsi="Arial"/>
          <w:sz w:val="20"/>
          <w:szCs w:val="20"/>
          <w:lang w:val="en-US"/>
        </w:rPr>
        <w:t>Berdasarkan</w:t>
      </w:r>
      <w:proofErr w:type="spellEnd"/>
      <w:r>
        <w:rPr>
          <w:rFonts w:ascii="Arial" w:hAnsi="Arial"/>
          <w:sz w:val="20"/>
          <w:szCs w:val="20"/>
          <w:lang w:val="en-US"/>
        </w:rPr>
        <w:t xml:space="preserve"> </w:t>
      </w:r>
      <w:proofErr w:type="spellStart"/>
      <w:r>
        <w:rPr>
          <w:rFonts w:ascii="Arial" w:hAnsi="Arial"/>
          <w:sz w:val="20"/>
          <w:szCs w:val="20"/>
          <w:lang w:val="en-US"/>
        </w:rPr>
        <w:t>hal</w:t>
      </w:r>
      <w:proofErr w:type="spellEnd"/>
      <w:r>
        <w:rPr>
          <w:rFonts w:ascii="Arial" w:hAnsi="Arial"/>
          <w:sz w:val="20"/>
          <w:szCs w:val="20"/>
          <w:lang w:val="en-US"/>
        </w:rPr>
        <w:t xml:space="preserve"> </w:t>
      </w:r>
      <w:proofErr w:type="spellStart"/>
      <w:r>
        <w:rPr>
          <w:rFonts w:ascii="Arial" w:hAnsi="Arial"/>
          <w:sz w:val="20"/>
          <w:szCs w:val="20"/>
          <w:lang w:val="en-US"/>
        </w:rPr>
        <w:t>tersebut</w:t>
      </w:r>
      <w:proofErr w:type="spellEnd"/>
      <w:r>
        <w:rPr>
          <w:rFonts w:ascii="Arial" w:hAnsi="Arial"/>
          <w:sz w:val="20"/>
          <w:szCs w:val="20"/>
          <w:lang w:val="en-US"/>
        </w:rPr>
        <w:t xml:space="preserve"> </w:t>
      </w:r>
      <w:proofErr w:type="spellStart"/>
      <w:r>
        <w:rPr>
          <w:rFonts w:ascii="Arial" w:hAnsi="Arial"/>
          <w:sz w:val="20"/>
          <w:szCs w:val="20"/>
          <w:lang w:val="en-US"/>
        </w:rPr>
        <w:t>men</w:t>
      </w:r>
      <w:r w:rsidR="00945688">
        <w:rPr>
          <w:rFonts w:ascii="Arial" w:hAnsi="Arial"/>
          <w:sz w:val="20"/>
          <w:szCs w:val="20"/>
          <w:lang w:val="en-US"/>
        </w:rPr>
        <w:t>un</w:t>
      </w:r>
      <w:r>
        <w:rPr>
          <w:rFonts w:ascii="Arial" w:hAnsi="Arial"/>
          <w:sz w:val="20"/>
          <w:szCs w:val="20"/>
          <w:lang w:val="en-US"/>
        </w:rPr>
        <w:t>jukkan</w:t>
      </w:r>
      <w:proofErr w:type="spellEnd"/>
      <w:r w:rsidR="00945688">
        <w:rPr>
          <w:rFonts w:ascii="Arial" w:hAnsi="Arial"/>
          <w:sz w:val="20"/>
          <w:szCs w:val="20"/>
          <w:lang w:val="en-US"/>
        </w:rPr>
        <w:t xml:space="preserve"> </w:t>
      </w:r>
      <w:proofErr w:type="spellStart"/>
      <w:r>
        <w:rPr>
          <w:rFonts w:ascii="Arial" w:hAnsi="Arial"/>
          <w:sz w:val="20"/>
          <w:szCs w:val="20"/>
          <w:lang w:val="en-US"/>
        </w:rPr>
        <w:t>potensi</w:t>
      </w:r>
      <w:proofErr w:type="spellEnd"/>
      <w:r>
        <w:rPr>
          <w:rFonts w:ascii="Arial" w:hAnsi="Arial"/>
          <w:sz w:val="20"/>
          <w:szCs w:val="20"/>
          <w:lang w:val="en-US"/>
        </w:rPr>
        <w:t xml:space="preserve"> yang </w:t>
      </w:r>
      <w:proofErr w:type="spellStart"/>
      <w:r>
        <w:rPr>
          <w:rFonts w:ascii="Arial" w:hAnsi="Arial"/>
          <w:sz w:val="20"/>
          <w:szCs w:val="20"/>
          <w:lang w:val="en-US"/>
        </w:rPr>
        <w:t>baik</w:t>
      </w:r>
      <w:proofErr w:type="spellEnd"/>
      <w:r>
        <w:rPr>
          <w:rFonts w:ascii="Arial" w:hAnsi="Arial"/>
          <w:sz w:val="20"/>
          <w:szCs w:val="20"/>
          <w:lang w:val="en-US"/>
        </w:rPr>
        <w:t xml:space="preserve"> </w:t>
      </w:r>
      <w:proofErr w:type="spellStart"/>
      <w:r>
        <w:rPr>
          <w:rFonts w:ascii="Arial" w:hAnsi="Arial"/>
          <w:sz w:val="20"/>
          <w:szCs w:val="20"/>
          <w:lang w:val="en-US"/>
        </w:rPr>
        <w:t>untuk</w:t>
      </w:r>
      <w:proofErr w:type="spellEnd"/>
      <w:r>
        <w:rPr>
          <w:rFonts w:ascii="Arial" w:hAnsi="Arial"/>
          <w:sz w:val="20"/>
          <w:szCs w:val="20"/>
          <w:lang w:val="en-US"/>
        </w:rPr>
        <w:t xml:space="preserve"> </w:t>
      </w:r>
      <w:proofErr w:type="spellStart"/>
      <w:r>
        <w:rPr>
          <w:rFonts w:ascii="Arial" w:hAnsi="Arial"/>
          <w:sz w:val="20"/>
          <w:szCs w:val="20"/>
          <w:lang w:val="en-US"/>
        </w:rPr>
        <w:t>menerima</w:t>
      </w:r>
      <w:proofErr w:type="spellEnd"/>
      <w:r>
        <w:rPr>
          <w:rFonts w:ascii="Arial" w:hAnsi="Arial"/>
          <w:sz w:val="20"/>
          <w:szCs w:val="20"/>
          <w:lang w:val="en-US"/>
        </w:rPr>
        <w:t xml:space="preserve"> </w:t>
      </w:r>
      <w:proofErr w:type="spellStart"/>
      <w:r>
        <w:rPr>
          <w:rFonts w:ascii="Arial" w:hAnsi="Arial"/>
          <w:sz w:val="20"/>
          <w:szCs w:val="20"/>
          <w:lang w:val="en-US"/>
        </w:rPr>
        <w:t>informasi</w:t>
      </w:r>
      <w:proofErr w:type="spellEnd"/>
      <w:r>
        <w:rPr>
          <w:rFonts w:ascii="Arial" w:hAnsi="Arial"/>
          <w:sz w:val="20"/>
          <w:szCs w:val="20"/>
          <w:lang w:val="en-US"/>
        </w:rPr>
        <w:t xml:space="preserve"> </w:t>
      </w:r>
      <w:proofErr w:type="spellStart"/>
      <w:r>
        <w:rPr>
          <w:rFonts w:ascii="Arial" w:hAnsi="Arial"/>
          <w:sz w:val="20"/>
          <w:szCs w:val="20"/>
          <w:lang w:val="en-US"/>
        </w:rPr>
        <w:t>baru</w:t>
      </w:r>
      <w:proofErr w:type="spellEnd"/>
      <w:r>
        <w:rPr>
          <w:rFonts w:ascii="Arial" w:hAnsi="Arial"/>
          <w:sz w:val="20"/>
          <w:szCs w:val="20"/>
          <w:lang w:val="en-US"/>
        </w:rPr>
        <w:t xml:space="preserve">. </w:t>
      </w:r>
    </w:p>
    <w:p w14:paraId="7E3B5333" w14:textId="097E63D6" w:rsidR="00956477" w:rsidRDefault="00000000" w:rsidP="00945688">
      <w:pPr>
        <w:widowControl w:val="0"/>
        <w:tabs>
          <w:tab w:val="left" w:pos="720"/>
          <w:tab w:val="left" w:pos="4560"/>
        </w:tabs>
        <w:autoSpaceDE w:val="0"/>
        <w:autoSpaceDN w:val="0"/>
        <w:adjustRightInd w:val="0"/>
        <w:spacing w:line="360" w:lineRule="auto"/>
        <w:ind w:rightChars="-100" w:right="-240"/>
        <w:contextualSpacing/>
        <w:jc w:val="both"/>
        <w:rPr>
          <w:rFonts w:ascii="Arial" w:hAnsi="Arial"/>
          <w:sz w:val="20"/>
          <w:szCs w:val="20"/>
          <w:lang w:val="en-US"/>
        </w:rPr>
      </w:pPr>
      <w:r>
        <w:rPr>
          <w:rFonts w:ascii="Arial" w:hAnsi="Arial"/>
          <w:i/>
          <w:iCs/>
          <w:sz w:val="20"/>
          <w:szCs w:val="20"/>
          <w:lang w:val="en-US"/>
        </w:rPr>
        <w:t>Role play</w:t>
      </w:r>
      <w:r>
        <w:rPr>
          <w:rFonts w:ascii="Arial" w:hAnsi="Arial"/>
          <w:sz w:val="20"/>
          <w:szCs w:val="20"/>
          <w:lang w:val="en-US"/>
        </w:rPr>
        <w:t xml:space="preserve"> </w:t>
      </w:r>
      <w:proofErr w:type="spellStart"/>
      <w:r>
        <w:rPr>
          <w:rFonts w:ascii="Arial" w:hAnsi="Arial"/>
          <w:sz w:val="20"/>
          <w:szCs w:val="20"/>
          <w:lang w:val="en-US"/>
        </w:rPr>
        <w:t>tentang</w:t>
      </w:r>
      <w:proofErr w:type="spellEnd"/>
      <w:r>
        <w:rPr>
          <w:rFonts w:ascii="Arial" w:hAnsi="Arial"/>
          <w:sz w:val="20"/>
          <w:szCs w:val="20"/>
          <w:lang w:val="en-US"/>
        </w:rPr>
        <w:t xml:space="preserve"> </w:t>
      </w:r>
      <w:proofErr w:type="spellStart"/>
      <w:r>
        <w:rPr>
          <w:rFonts w:ascii="Arial" w:hAnsi="Arial"/>
          <w:sz w:val="20"/>
          <w:szCs w:val="20"/>
          <w:lang w:val="en-US"/>
        </w:rPr>
        <w:t>penganan</w:t>
      </w:r>
      <w:proofErr w:type="spellEnd"/>
      <w:r>
        <w:rPr>
          <w:rFonts w:ascii="Arial" w:hAnsi="Arial"/>
          <w:sz w:val="20"/>
          <w:szCs w:val="20"/>
          <w:lang w:val="en-US"/>
        </w:rPr>
        <w:t xml:space="preserve"> </w:t>
      </w:r>
      <w:proofErr w:type="spellStart"/>
      <w:r>
        <w:rPr>
          <w:rFonts w:ascii="Arial" w:hAnsi="Arial"/>
          <w:sz w:val="20"/>
          <w:szCs w:val="20"/>
          <w:lang w:val="en-US"/>
        </w:rPr>
        <w:t>sederhana</w:t>
      </w:r>
      <w:proofErr w:type="spellEnd"/>
      <w:r>
        <w:rPr>
          <w:rFonts w:ascii="Arial" w:hAnsi="Arial"/>
          <w:sz w:val="20"/>
          <w:szCs w:val="20"/>
          <w:lang w:val="en-US"/>
        </w:rPr>
        <w:t xml:space="preserve"> pada </w:t>
      </w:r>
      <w:proofErr w:type="spellStart"/>
      <w:r>
        <w:rPr>
          <w:rFonts w:ascii="Arial" w:hAnsi="Arial"/>
          <w:sz w:val="20"/>
          <w:szCs w:val="20"/>
          <w:lang w:val="en-US"/>
        </w:rPr>
        <w:t>asma</w:t>
      </w:r>
      <w:proofErr w:type="spellEnd"/>
      <w:r>
        <w:rPr>
          <w:rFonts w:ascii="Arial" w:hAnsi="Arial"/>
          <w:sz w:val="20"/>
          <w:szCs w:val="20"/>
          <w:lang w:val="en-US"/>
        </w:rPr>
        <w:t xml:space="preserve"> </w:t>
      </w:r>
      <w:proofErr w:type="spellStart"/>
      <w:r>
        <w:rPr>
          <w:rFonts w:ascii="Arial" w:hAnsi="Arial"/>
          <w:sz w:val="20"/>
          <w:szCs w:val="20"/>
          <w:lang w:val="en-US"/>
        </w:rPr>
        <w:t>diberikan</w:t>
      </w:r>
      <w:proofErr w:type="spellEnd"/>
      <w:r>
        <w:rPr>
          <w:rFonts w:ascii="Arial" w:hAnsi="Arial"/>
          <w:sz w:val="20"/>
          <w:szCs w:val="20"/>
          <w:lang w:val="en-US"/>
        </w:rPr>
        <w:t xml:space="preserve"> </w:t>
      </w:r>
      <w:proofErr w:type="spellStart"/>
      <w:r>
        <w:rPr>
          <w:rFonts w:ascii="Arial" w:hAnsi="Arial"/>
          <w:sz w:val="20"/>
          <w:szCs w:val="20"/>
          <w:lang w:val="en-US"/>
        </w:rPr>
        <w:t>materi</w:t>
      </w:r>
      <w:proofErr w:type="spellEnd"/>
      <w:r>
        <w:rPr>
          <w:rFonts w:ascii="Arial" w:hAnsi="Arial"/>
          <w:sz w:val="20"/>
          <w:szCs w:val="20"/>
          <w:lang w:val="en-US"/>
        </w:rPr>
        <w:t xml:space="preserve"> </w:t>
      </w:r>
      <w:proofErr w:type="spellStart"/>
      <w:r>
        <w:rPr>
          <w:rFonts w:ascii="Arial" w:hAnsi="Arial"/>
          <w:sz w:val="20"/>
          <w:szCs w:val="20"/>
          <w:lang w:val="en-US"/>
        </w:rPr>
        <w:t>tentang</w:t>
      </w:r>
      <w:proofErr w:type="spellEnd"/>
      <w:r>
        <w:rPr>
          <w:rFonts w:ascii="Arial" w:hAnsi="Arial"/>
          <w:sz w:val="20"/>
          <w:szCs w:val="20"/>
          <w:lang w:val="en-US"/>
        </w:rPr>
        <w:t xml:space="preserve"> </w:t>
      </w:r>
      <w:proofErr w:type="spellStart"/>
      <w:r>
        <w:rPr>
          <w:rFonts w:ascii="Arial" w:hAnsi="Arial"/>
          <w:sz w:val="20"/>
          <w:szCs w:val="20"/>
          <w:lang w:val="en-US"/>
        </w:rPr>
        <w:t>cara</w:t>
      </w:r>
      <w:proofErr w:type="spellEnd"/>
      <w:r>
        <w:rPr>
          <w:rFonts w:ascii="Arial" w:hAnsi="Arial"/>
          <w:sz w:val="20"/>
          <w:szCs w:val="20"/>
          <w:lang w:val="en-US"/>
        </w:rPr>
        <w:t xml:space="preserve"> </w:t>
      </w:r>
      <w:proofErr w:type="spellStart"/>
      <w:r>
        <w:rPr>
          <w:rFonts w:ascii="Arial" w:hAnsi="Arial"/>
          <w:sz w:val="20"/>
          <w:szCs w:val="20"/>
          <w:lang w:val="en-US"/>
        </w:rPr>
        <w:t>melonggarkan</w:t>
      </w:r>
      <w:proofErr w:type="spellEnd"/>
      <w:r>
        <w:rPr>
          <w:rFonts w:ascii="Arial" w:hAnsi="Arial"/>
          <w:sz w:val="20"/>
          <w:szCs w:val="20"/>
          <w:lang w:val="en-US"/>
        </w:rPr>
        <w:t xml:space="preserve"> baju, </w:t>
      </w:r>
      <w:proofErr w:type="spellStart"/>
      <w:r>
        <w:rPr>
          <w:rFonts w:ascii="Arial" w:hAnsi="Arial"/>
          <w:sz w:val="20"/>
          <w:szCs w:val="20"/>
          <w:lang w:val="en-US"/>
        </w:rPr>
        <w:t>memberikan</w:t>
      </w:r>
      <w:proofErr w:type="spellEnd"/>
      <w:r>
        <w:rPr>
          <w:rFonts w:ascii="Arial" w:hAnsi="Arial"/>
          <w:sz w:val="20"/>
          <w:szCs w:val="20"/>
          <w:lang w:val="en-US"/>
        </w:rPr>
        <w:t xml:space="preserve"> </w:t>
      </w:r>
      <w:proofErr w:type="spellStart"/>
      <w:r>
        <w:rPr>
          <w:rFonts w:ascii="Arial" w:hAnsi="Arial"/>
          <w:sz w:val="20"/>
          <w:szCs w:val="20"/>
          <w:lang w:val="en-US"/>
        </w:rPr>
        <w:t>minum</w:t>
      </w:r>
      <w:proofErr w:type="spellEnd"/>
      <w:r>
        <w:rPr>
          <w:rFonts w:ascii="Arial" w:hAnsi="Arial"/>
          <w:sz w:val="20"/>
          <w:szCs w:val="20"/>
          <w:lang w:val="en-US"/>
        </w:rPr>
        <w:t xml:space="preserve"> </w:t>
      </w:r>
      <w:proofErr w:type="spellStart"/>
      <w:r>
        <w:rPr>
          <w:rFonts w:ascii="Arial" w:hAnsi="Arial"/>
          <w:sz w:val="20"/>
          <w:szCs w:val="20"/>
          <w:lang w:val="en-US"/>
        </w:rPr>
        <w:t>hangat</w:t>
      </w:r>
      <w:proofErr w:type="spellEnd"/>
      <w:r>
        <w:rPr>
          <w:rFonts w:ascii="Arial" w:hAnsi="Arial"/>
          <w:sz w:val="20"/>
          <w:szCs w:val="20"/>
          <w:lang w:val="en-US"/>
        </w:rPr>
        <w:t xml:space="preserve">, </w:t>
      </w:r>
      <w:proofErr w:type="spellStart"/>
      <w:r>
        <w:rPr>
          <w:rFonts w:ascii="Arial" w:hAnsi="Arial"/>
          <w:sz w:val="20"/>
          <w:szCs w:val="20"/>
          <w:lang w:val="en-US"/>
        </w:rPr>
        <w:t>mengatur</w:t>
      </w:r>
      <w:proofErr w:type="spellEnd"/>
      <w:r>
        <w:rPr>
          <w:rFonts w:ascii="Arial" w:hAnsi="Arial"/>
          <w:sz w:val="20"/>
          <w:szCs w:val="20"/>
          <w:lang w:val="en-US"/>
        </w:rPr>
        <w:t xml:space="preserve"> </w:t>
      </w:r>
      <w:proofErr w:type="spellStart"/>
      <w:r>
        <w:rPr>
          <w:rFonts w:ascii="Arial" w:hAnsi="Arial"/>
          <w:sz w:val="20"/>
          <w:szCs w:val="20"/>
          <w:lang w:val="en-US"/>
        </w:rPr>
        <w:t>posisi</w:t>
      </w:r>
      <w:proofErr w:type="spellEnd"/>
      <w:r>
        <w:rPr>
          <w:rFonts w:ascii="Arial" w:hAnsi="Arial"/>
          <w:sz w:val="20"/>
          <w:szCs w:val="20"/>
          <w:lang w:val="en-US"/>
        </w:rPr>
        <w:t xml:space="preserve">, </w:t>
      </w:r>
      <w:proofErr w:type="spellStart"/>
      <w:r>
        <w:rPr>
          <w:rFonts w:ascii="Arial" w:hAnsi="Arial"/>
          <w:sz w:val="20"/>
          <w:szCs w:val="20"/>
          <w:lang w:val="en-US"/>
        </w:rPr>
        <w:t>membawa</w:t>
      </w:r>
      <w:proofErr w:type="spellEnd"/>
      <w:r>
        <w:rPr>
          <w:rFonts w:ascii="Arial" w:hAnsi="Arial"/>
          <w:sz w:val="20"/>
          <w:szCs w:val="20"/>
          <w:lang w:val="en-US"/>
        </w:rPr>
        <w:t xml:space="preserve"> </w:t>
      </w:r>
      <w:proofErr w:type="spellStart"/>
      <w:r>
        <w:rPr>
          <w:rFonts w:ascii="Arial" w:hAnsi="Arial"/>
          <w:sz w:val="20"/>
          <w:szCs w:val="20"/>
          <w:lang w:val="en-US"/>
        </w:rPr>
        <w:t>obat</w:t>
      </w:r>
      <w:proofErr w:type="spellEnd"/>
      <w:r>
        <w:rPr>
          <w:rFonts w:ascii="Arial" w:hAnsi="Arial"/>
          <w:sz w:val="20"/>
          <w:szCs w:val="20"/>
          <w:lang w:val="en-US"/>
        </w:rPr>
        <w:t xml:space="preserve"> </w:t>
      </w:r>
      <w:proofErr w:type="spellStart"/>
      <w:r>
        <w:rPr>
          <w:rFonts w:ascii="Arial" w:hAnsi="Arial"/>
          <w:sz w:val="20"/>
          <w:szCs w:val="20"/>
          <w:lang w:val="en-US"/>
        </w:rPr>
        <w:t>asma</w:t>
      </w:r>
      <w:proofErr w:type="spellEnd"/>
      <w:r>
        <w:rPr>
          <w:rFonts w:ascii="Arial" w:hAnsi="Arial"/>
          <w:sz w:val="20"/>
          <w:szCs w:val="20"/>
          <w:lang w:val="en-US"/>
        </w:rPr>
        <w:t xml:space="preserve"> </w:t>
      </w:r>
      <w:proofErr w:type="spellStart"/>
      <w:r>
        <w:rPr>
          <w:rFonts w:ascii="Arial" w:hAnsi="Arial"/>
          <w:sz w:val="20"/>
          <w:szCs w:val="20"/>
          <w:lang w:val="en-US"/>
        </w:rPr>
        <w:t>setiap</w:t>
      </w:r>
      <w:proofErr w:type="spellEnd"/>
      <w:r>
        <w:rPr>
          <w:rFonts w:ascii="Arial" w:hAnsi="Arial"/>
          <w:sz w:val="20"/>
          <w:szCs w:val="20"/>
          <w:lang w:val="en-US"/>
        </w:rPr>
        <w:t xml:space="preserve"> </w:t>
      </w:r>
      <w:proofErr w:type="spellStart"/>
      <w:r>
        <w:rPr>
          <w:rFonts w:ascii="Arial" w:hAnsi="Arial"/>
          <w:sz w:val="20"/>
          <w:szCs w:val="20"/>
          <w:lang w:val="en-US"/>
        </w:rPr>
        <w:t>bepergian</w:t>
      </w:r>
      <w:proofErr w:type="spellEnd"/>
      <w:r>
        <w:rPr>
          <w:rFonts w:ascii="Arial" w:hAnsi="Arial"/>
          <w:sz w:val="20"/>
          <w:szCs w:val="20"/>
          <w:lang w:val="en-US"/>
        </w:rPr>
        <w:t xml:space="preserve"> dan </w:t>
      </w:r>
      <w:proofErr w:type="spellStart"/>
      <w:r>
        <w:rPr>
          <w:rFonts w:ascii="Arial" w:hAnsi="Arial"/>
          <w:sz w:val="20"/>
          <w:szCs w:val="20"/>
          <w:lang w:val="en-US"/>
        </w:rPr>
        <w:t>secepatnya</w:t>
      </w:r>
      <w:proofErr w:type="spellEnd"/>
      <w:r>
        <w:rPr>
          <w:rFonts w:ascii="Arial" w:hAnsi="Arial"/>
          <w:sz w:val="20"/>
          <w:szCs w:val="20"/>
          <w:lang w:val="en-US"/>
        </w:rPr>
        <w:t xml:space="preserve"> </w:t>
      </w:r>
      <w:proofErr w:type="spellStart"/>
      <w:r>
        <w:rPr>
          <w:rFonts w:ascii="Arial" w:hAnsi="Arial"/>
          <w:sz w:val="20"/>
          <w:szCs w:val="20"/>
          <w:lang w:val="en-US"/>
        </w:rPr>
        <w:t>mencari</w:t>
      </w:r>
      <w:proofErr w:type="spellEnd"/>
      <w:r>
        <w:rPr>
          <w:rFonts w:ascii="Arial" w:hAnsi="Arial"/>
          <w:sz w:val="20"/>
          <w:szCs w:val="20"/>
          <w:lang w:val="en-US"/>
        </w:rPr>
        <w:t xml:space="preserve"> </w:t>
      </w:r>
      <w:proofErr w:type="spellStart"/>
      <w:r>
        <w:rPr>
          <w:rFonts w:ascii="Arial" w:hAnsi="Arial"/>
          <w:sz w:val="20"/>
          <w:szCs w:val="20"/>
          <w:lang w:val="en-US"/>
        </w:rPr>
        <w:t>fasilitas</w:t>
      </w:r>
      <w:proofErr w:type="spellEnd"/>
      <w:r>
        <w:rPr>
          <w:rFonts w:ascii="Arial" w:hAnsi="Arial"/>
          <w:sz w:val="20"/>
          <w:szCs w:val="20"/>
          <w:lang w:val="en-US"/>
        </w:rPr>
        <w:t xml:space="preserve"> </w:t>
      </w:r>
      <w:proofErr w:type="spellStart"/>
      <w:r>
        <w:rPr>
          <w:rFonts w:ascii="Arial" w:hAnsi="Arial"/>
          <w:sz w:val="20"/>
          <w:szCs w:val="20"/>
          <w:lang w:val="en-US"/>
        </w:rPr>
        <w:t>pelayanan</w:t>
      </w:r>
      <w:proofErr w:type="spellEnd"/>
      <w:r>
        <w:rPr>
          <w:rFonts w:ascii="Arial" w:hAnsi="Arial"/>
          <w:sz w:val="20"/>
          <w:szCs w:val="20"/>
          <w:lang w:val="en-US"/>
        </w:rPr>
        <w:t xml:space="preserve"> </w:t>
      </w:r>
      <w:proofErr w:type="spellStart"/>
      <w:r>
        <w:rPr>
          <w:rFonts w:ascii="Arial" w:hAnsi="Arial"/>
          <w:sz w:val="20"/>
          <w:szCs w:val="20"/>
          <w:lang w:val="en-US"/>
        </w:rPr>
        <w:t>terdekat</w:t>
      </w:r>
      <w:proofErr w:type="spellEnd"/>
      <w:r>
        <w:rPr>
          <w:rFonts w:ascii="Arial" w:hAnsi="Arial"/>
          <w:sz w:val="20"/>
          <w:szCs w:val="20"/>
          <w:lang w:val="en-US"/>
        </w:rPr>
        <w:t xml:space="preserve"> </w:t>
      </w:r>
      <w:proofErr w:type="spellStart"/>
      <w:r>
        <w:rPr>
          <w:rFonts w:ascii="Arial" w:hAnsi="Arial"/>
          <w:sz w:val="20"/>
          <w:szCs w:val="20"/>
          <w:lang w:val="en-US"/>
        </w:rPr>
        <w:t>apabila</w:t>
      </w:r>
      <w:proofErr w:type="spellEnd"/>
      <w:r>
        <w:rPr>
          <w:rFonts w:ascii="Arial" w:hAnsi="Arial"/>
          <w:sz w:val="20"/>
          <w:szCs w:val="20"/>
          <w:lang w:val="en-US"/>
        </w:rPr>
        <w:t xml:space="preserve"> </w:t>
      </w:r>
      <w:proofErr w:type="spellStart"/>
      <w:r>
        <w:rPr>
          <w:rFonts w:ascii="Arial" w:hAnsi="Arial"/>
          <w:sz w:val="20"/>
          <w:szCs w:val="20"/>
          <w:lang w:val="en-US"/>
        </w:rPr>
        <w:t>semakin</w:t>
      </w:r>
      <w:proofErr w:type="spellEnd"/>
      <w:r>
        <w:rPr>
          <w:rFonts w:ascii="Arial" w:hAnsi="Arial"/>
          <w:sz w:val="20"/>
          <w:szCs w:val="20"/>
          <w:lang w:val="en-US"/>
        </w:rPr>
        <w:t xml:space="preserve"> </w:t>
      </w:r>
      <w:proofErr w:type="spellStart"/>
      <w:r>
        <w:rPr>
          <w:rFonts w:ascii="Arial" w:hAnsi="Arial"/>
          <w:sz w:val="20"/>
          <w:szCs w:val="20"/>
          <w:lang w:val="en-US"/>
        </w:rPr>
        <w:t>meningkat</w:t>
      </w:r>
      <w:proofErr w:type="spellEnd"/>
      <w:r>
        <w:rPr>
          <w:rFonts w:ascii="Arial" w:hAnsi="Arial"/>
          <w:sz w:val="20"/>
          <w:szCs w:val="20"/>
          <w:lang w:val="en-US"/>
        </w:rPr>
        <w:t xml:space="preserve"> </w:t>
      </w:r>
      <w:proofErr w:type="spellStart"/>
      <w:r>
        <w:rPr>
          <w:rFonts w:ascii="Arial" w:hAnsi="Arial"/>
          <w:sz w:val="20"/>
          <w:szCs w:val="20"/>
          <w:lang w:val="en-US"/>
        </w:rPr>
        <w:t>terjadi</w:t>
      </w:r>
      <w:proofErr w:type="spellEnd"/>
      <w:r>
        <w:rPr>
          <w:rFonts w:ascii="Arial" w:hAnsi="Arial"/>
          <w:sz w:val="20"/>
          <w:szCs w:val="20"/>
          <w:lang w:val="en-US"/>
        </w:rPr>
        <w:t xml:space="preserve"> </w:t>
      </w:r>
      <w:proofErr w:type="spellStart"/>
      <w:r>
        <w:rPr>
          <w:rFonts w:ascii="Arial" w:hAnsi="Arial"/>
          <w:sz w:val="20"/>
          <w:szCs w:val="20"/>
          <w:lang w:val="en-US"/>
        </w:rPr>
        <w:t>gangguan</w:t>
      </w:r>
      <w:proofErr w:type="spellEnd"/>
      <w:r>
        <w:rPr>
          <w:rFonts w:ascii="Arial" w:hAnsi="Arial"/>
          <w:sz w:val="20"/>
          <w:szCs w:val="20"/>
          <w:lang w:val="en-US"/>
        </w:rPr>
        <w:t xml:space="preserve"> </w:t>
      </w:r>
      <w:proofErr w:type="spellStart"/>
      <w:r>
        <w:rPr>
          <w:rFonts w:ascii="Arial" w:hAnsi="Arial"/>
          <w:sz w:val="20"/>
          <w:szCs w:val="20"/>
          <w:lang w:val="en-US"/>
        </w:rPr>
        <w:t>pernafasan</w:t>
      </w:r>
      <w:proofErr w:type="spellEnd"/>
      <w:r>
        <w:rPr>
          <w:rFonts w:ascii="Arial" w:hAnsi="Arial"/>
          <w:sz w:val="20"/>
          <w:szCs w:val="20"/>
          <w:lang w:val="en-US"/>
        </w:rPr>
        <w:t xml:space="preserve"> (</w:t>
      </w:r>
      <w:proofErr w:type="spellStart"/>
      <w:r>
        <w:rPr>
          <w:rFonts w:ascii="Arial" w:hAnsi="Arial"/>
          <w:sz w:val="20"/>
          <w:szCs w:val="20"/>
          <w:lang w:val="en-US"/>
        </w:rPr>
        <w:t>sesak</w:t>
      </w:r>
      <w:proofErr w:type="spellEnd"/>
      <w:r>
        <w:rPr>
          <w:rFonts w:ascii="Arial" w:hAnsi="Arial"/>
          <w:sz w:val="20"/>
          <w:szCs w:val="20"/>
          <w:lang w:val="en-US"/>
        </w:rPr>
        <w:t xml:space="preserve"> </w:t>
      </w:r>
      <w:proofErr w:type="spellStart"/>
      <w:r>
        <w:rPr>
          <w:rFonts w:ascii="Arial" w:hAnsi="Arial"/>
          <w:sz w:val="20"/>
          <w:szCs w:val="20"/>
          <w:lang w:val="en-US"/>
        </w:rPr>
        <w:t>nafas</w:t>
      </w:r>
      <w:proofErr w:type="spellEnd"/>
      <w:r>
        <w:rPr>
          <w:rFonts w:ascii="Arial" w:hAnsi="Arial"/>
          <w:sz w:val="20"/>
          <w:szCs w:val="20"/>
          <w:lang w:val="en-US"/>
        </w:rPr>
        <w:t xml:space="preserve">) </w:t>
      </w:r>
      <w:proofErr w:type="spellStart"/>
      <w:r>
        <w:rPr>
          <w:rFonts w:ascii="Arial" w:hAnsi="Arial"/>
          <w:sz w:val="20"/>
          <w:szCs w:val="20"/>
          <w:lang w:val="en-US"/>
        </w:rPr>
        <w:t>untuk</w:t>
      </w:r>
      <w:proofErr w:type="spellEnd"/>
      <w:r>
        <w:rPr>
          <w:rFonts w:ascii="Arial" w:hAnsi="Arial"/>
          <w:sz w:val="20"/>
          <w:szCs w:val="20"/>
          <w:lang w:val="en-US"/>
        </w:rPr>
        <w:t xml:space="preserve"> </w:t>
      </w:r>
      <w:proofErr w:type="spellStart"/>
      <w:r>
        <w:rPr>
          <w:rFonts w:ascii="Arial" w:hAnsi="Arial"/>
          <w:sz w:val="20"/>
          <w:szCs w:val="20"/>
          <w:lang w:val="en-US"/>
        </w:rPr>
        <w:t>mendapatkan</w:t>
      </w:r>
      <w:proofErr w:type="spellEnd"/>
      <w:r>
        <w:rPr>
          <w:rFonts w:ascii="Arial" w:hAnsi="Arial"/>
          <w:sz w:val="20"/>
          <w:szCs w:val="20"/>
          <w:lang w:val="en-US"/>
        </w:rPr>
        <w:t xml:space="preserve"> </w:t>
      </w:r>
      <w:proofErr w:type="spellStart"/>
      <w:r>
        <w:rPr>
          <w:rFonts w:ascii="Arial" w:hAnsi="Arial"/>
          <w:sz w:val="20"/>
          <w:szCs w:val="20"/>
          <w:lang w:val="en-US"/>
        </w:rPr>
        <w:t>oksigen</w:t>
      </w:r>
      <w:proofErr w:type="spellEnd"/>
      <w:r>
        <w:rPr>
          <w:rFonts w:ascii="Arial" w:hAnsi="Arial"/>
          <w:sz w:val="20"/>
          <w:szCs w:val="20"/>
          <w:lang w:val="en-US"/>
        </w:rPr>
        <w:t xml:space="preserve"> </w:t>
      </w:r>
      <w:proofErr w:type="spellStart"/>
      <w:r>
        <w:rPr>
          <w:rFonts w:ascii="Arial" w:hAnsi="Arial"/>
          <w:sz w:val="20"/>
          <w:szCs w:val="20"/>
          <w:lang w:val="en-US"/>
        </w:rPr>
        <w:t>atau</w:t>
      </w:r>
      <w:proofErr w:type="spellEnd"/>
      <w:r>
        <w:rPr>
          <w:rFonts w:ascii="Arial" w:hAnsi="Arial"/>
          <w:sz w:val="20"/>
          <w:szCs w:val="20"/>
          <w:lang w:val="en-US"/>
        </w:rPr>
        <w:t xml:space="preserve"> </w:t>
      </w:r>
      <w:proofErr w:type="spellStart"/>
      <w:r>
        <w:rPr>
          <w:rFonts w:ascii="Arial" w:hAnsi="Arial"/>
          <w:sz w:val="20"/>
          <w:szCs w:val="20"/>
          <w:lang w:val="en-US"/>
        </w:rPr>
        <w:t>pertolongan</w:t>
      </w:r>
      <w:proofErr w:type="spellEnd"/>
      <w:r>
        <w:rPr>
          <w:rFonts w:ascii="Arial" w:hAnsi="Arial"/>
          <w:sz w:val="20"/>
          <w:szCs w:val="20"/>
          <w:lang w:val="en-US"/>
        </w:rPr>
        <w:t xml:space="preserve"> </w:t>
      </w:r>
      <w:proofErr w:type="spellStart"/>
      <w:r>
        <w:rPr>
          <w:rFonts w:ascii="Arial" w:hAnsi="Arial"/>
          <w:sz w:val="20"/>
          <w:szCs w:val="20"/>
          <w:lang w:val="en-US"/>
        </w:rPr>
        <w:t>lebih</w:t>
      </w:r>
      <w:proofErr w:type="spellEnd"/>
      <w:r>
        <w:rPr>
          <w:rFonts w:ascii="Arial" w:hAnsi="Arial"/>
          <w:sz w:val="20"/>
          <w:szCs w:val="20"/>
          <w:lang w:val="en-US"/>
        </w:rPr>
        <w:t xml:space="preserve"> </w:t>
      </w:r>
      <w:proofErr w:type="spellStart"/>
      <w:r>
        <w:rPr>
          <w:rFonts w:ascii="Arial" w:hAnsi="Arial"/>
          <w:sz w:val="20"/>
          <w:szCs w:val="20"/>
          <w:lang w:val="en-US"/>
        </w:rPr>
        <w:t>lanjut</w:t>
      </w:r>
      <w:proofErr w:type="spellEnd"/>
      <w:r>
        <w:rPr>
          <w:rFonts w:ascii="Arial" w:hAnsi="Arial"/>
          <w:sz w:val="20"/>
          <w:szCs w:val="20"/>
          <w:lang w:val="en-US"/>
        </w:rPr>
        <w:t xml:space="preserve"> [9].</w:t>
      </w:r>
    </w:p>
    <w:p w14:paraId="44F3C835" w14:textId="237456CA" w:rsidR="00956477" w:rsidRDefault="00000000" w:rsidP="00945688">
      <w:pPr>
        <w:widowControl w:val="0"/>
        <w:tabs>
          <w:tab w:val="left" w:pos="720"/>
          <w:tab w:val="left" w:pos="4560"/>
        </w:tabs>
        <w:autoSpaceDE w:val="0"/>
        <w:autoSpaceDN w:val="0"/>
        <w:adjustRightInd w:val="0"/>
        <w:spacing w:line="360" w:lineRule="auto"/>
        <w:ind w:rightChars="-100" w:right="-240"/>
        <w:contextualSpacing/>
        <w:jc w:val="both"/>
        <w:rPr>
          <w:rFonts w:ascii="Arial" w:hAnsi="Arial"/>
          <w:sz w:val="20"/>
          <w:szCs w:val="20"/>
          <w:lang w:val="en-US"/>
        </w:rPr>
      </w:pPr>
      <w:r>
        <w:rPr>
          <w:rFonts w:ascii="Arial" w:hAnsi="Arial"/>
          <w:i/>
          <w:iCs/>
          <w:sz w:val="20"/>
          <w:szCs w:val="20"/>
          <w:lang w:val="en-US"/>
        </w:rPr>
        <w:t>Role play</w:t>
      </w:r>
      <w:r>
        <w:rPr>
          <w:rFonts w:ascii="Arial" w:hAnsi="Arial"/>
          <w:sz w:val="20"/>
          <w:szCs w:val="20"/>
          <w:lang w:val="en-US"/>
        </w:rPr>
        <w:t xml:space="preserve"> </w:t>
      </w:r>
      <w:proofErr w:type="spellStart"/>
      <w:r>
        <w:rPr>
          <w:rFonts w:ascii="Arial" w:hAnsi="Arial"/>
          <w:sz w:val="20"/>
          <w:szCs w:val="20"/>
          <w:lang w:val="en-US"/>
        </w:rPr>
        <w:t>tentang</w:t>
      </w:r>
      <w:proofErr w:type="spellEnd"/>
      <w:r>
        <w:rPr>
          <w:rFonts w:ascii="Arial" w:hAnsi="Arial"/>
          <w:sz w:val="20"/>
          <w:szCs w:val="20"/>
          <w:lang w:val="en-US"/>
        </w:rPr>
        <w:t xml:space="preserve"> </w:t>
      </w:r>
      <w:proofErr w:type="spellStart"/>
      <w:r>
        <w:rPr>
          <w:rFonts w:ascii="Arial" w:hAnsi="Arial"/>
          <w:i/>
          <w:iCs/>
          <w:sz w:val="20"/>
          <w:szCs w:val="20"/>
          <w:lang w:val="en-US"/>
        </w:rPr>
        <w:t>buteyko</w:t>
      </w:r>
      <w:proofErr w:type="spellEnd"/>
      <w:r>
        <w:rPr>
          <w:rFonts w:ascii="Arial" w:hAnsi="Arial"/>
          <w:sz w:val="20"/>
          <w:szCs w:val="20"/>
          <w:lang w:val="en-US"/>
        </w:rPr>
        <w:t xml:space="preserve"> di </w:t>
      </w:r>
      <w:proofErr w:type="spellStart"/>
      <w:r>
        <w:rPr>
          <w:rFonts w:ascii="Arial" w:hAnsi="Arial"/>
          <w:sz w:val="20"/>
          <w:szCs w:val="20"/>
          <w:lang w:val="en-US"/>
        </w:rPr>
        <w:t>ajarkan</w:t>
      </w:r>
      <w:proofErr w:type="spellEnd"/>
      <w:r w:rsidR="00945688">
        <w:rPr>
          <w:rFonts w:ascii="Arial" w:hAnsi="Arial"/>
          <w:sz w:val="20"/>
          <w:szCs w:val="20"/>
          <w:lang w:val="en-US"/>
        </w:rPr>
        <w:t xml:space="preserve"> </w:t>
      </w:r>
      <w:proofErr w:type="spellStart"/>
      <w:r>
        <w:rPr>
          <w:rFonts w:ascii="Arial" w:hAnsi="Arial"/>
          <w:sz w:val="20"/>
          <w:szCs w:val="20"/>
          <w:lang w:val="en-US"/>
        </w:rPr>
        <w:t>kepada</w:t>
      </w:r>
      <w:proofErr w:type="spellEnd"/>
      <w:r>
        <w:rPr>
          <w:rFonts w:ascii="Arial" w:hAnsi="Arial"/>
          <w:sz w:val="20"/>
          <w:szCs w:val="20"/>
          <w:lang w:val="en-US"/>
        </w:rPr>
        <w:t xml:space="preserve"> </w:t>
      </w:r>
      <w:proofErr w:type="spellStart"/>
      <w:r>
        <w:rPr>
          <w:rFonts w:ascii="Arial" w:hAnsi="Arial"/>
          <w:sz w:val="20"/>
          <w:szCs w:val="20"/>
          <w:lang w:val="en-US"/>
        </w:rPr>
        <w:t>sasaran</w:t>
      </w:r>
      <w:proofErr w:type="spellEnd"/>
      <w:r>
        <w:rPr>
          <w:rFonts w:ascii="Arial" w:hAnsi="Arial"/>
          <w:sz w:val="20"/>
          <w:szCs w:val="20"/>
          <w:lang w:val="en-US"/>
        </w:rPr>
        <w:t xml:space="preserve"> </w:t>
      </w:r>
      <w:proofErr w:type="spellStart"/>
      <w:r>
        <w:rPr>
          <w:rFonts w:ascii="Arial" w:hAnsi="Arial"/>
          <w:sz w:val="20"/>
          <w:szCs w:val="20"/>
          <w:lang w:val="en-US"/>
        </w:rPr>
        <w:t>kegiatan</w:t>
      </w:r>
      <w:proofErr w:type="spellEnd"/>
      <w:r>
        <w:rPr>
          <w:rFonts w:ascii="Arial" w:hAnsi="Arial"/>
          <w:sz w:val="20"/>
          <w:szCs w:val="20"/>
          <w:lang w:val="en-US"/>
        </w:rPr>
        <w:t xml:space="preserve"> </w:t>
      </w:r>
      <w:proofErr w:type="spellStart"/>
      <w:r>
        <w:rPr>
          <w:rFonts w:ascii="Arial" w:hAnsi="Arial"/>
          <w:sz w:val="20"/>
          <w:szCs w:val="20"/>
          <w:lang w:val="en-US"/>
        </w:rPr>
        <w:t>cara</w:t>
      </w:r>
      <w:proofErr w:type="spellEnd"/>
      <w:r>
        <w:rPr>
          <w:rFonts w:ascii="Arial" w:hAnsi="Arial"/>
          <w:sz w:val="20"/>
          <w:szCs w:val="20"/>
          <w:lang w:val="en-US"/>
        </w:rPr>
        <w:t xml:space="preserve"> </w:t>
      </w:r>
      <w:proofErr w:type="spellStart"/>
      <w:r>
        <w:rPr>
          <w:rFonts w:ascii="Arial" w:hAnsi="Arial"/>
          <w:sz w:val="20"/>
          <w:szCs w:val="20"/>
          <w:lang w:val="en-US"/>
        </w:rPr>
        <w:t>berlatih</w:t>
      </w:r>
      <w:proofErr w:type="spellEnd"/>
      <w:r>
        <w:rPr>
          <w:rFonts w:ascii="Arial" w:hAnsi="Arial"/>
          <w:sz w:val="20"/>
          <w:szCs w:val="20"/>
          <w:lang w:val="en-US"/>
        </w:rPr>
        <w:t xml:space="preserve"> </w:t>
      </w:r>
      <w:proofErr w:type="spellStart"/>
      <w:r>
        <w:rPr>
          <w:rFonts w:ascii="Arial" w:hAnsi="Arial"/>
          <w:sz w:val="20"/>
          <w:szCs w:val="20"/>
          <w:lang w:val="en-US"/>
        </w:rPr>
        <w:t>bernafas</w:t>
      </w:r>
      <w:proofErr w:type="spellEnd"/>
      <w:r>
        <w:rPr>
          <w:rFonts w:ascii="Arial" w:hAnsi="Arial"/>
          <w:sz w:val="20"/>
          <w:szCs w:val="20"/>
          <w:lang w:val="en-US"/>
        </w:rPr>
        <w:t xml:space="preserve"> </w:t>
      </w:r>
      <w:proofErr w:type="spellStart"/>
      <w:r>
        <w:rPr>
          <w:rFonts w:ascii="Arial" w:hAnsi="Arial"/>
          <w:sz w:val="20"/>
          <w:szCs w:val="20"/>
          <w:lang w:val="en-US"/>
        </w:rPr>
        <w:t>dangkal</w:t>
      </w:r>
      <w:proofErr w:type="spellEnd"/>
      <w:r>
        <w:rPr>
          <w:rFonts w:ascii="Arial" w:hAnsi="Arial"/>
          <w:sz w:val="20"/>
          <w:szCs w:val="20"/>
          <w:lang w:val="en-US"/>
        </w:rPr>
        <w:t xml:space="preserve"> yang </w:t>
      </w:r>
      <w:proofErr w:type="spellStart"/>
      <w:r>
        <w:rPr>
          <w:rFonts w:ascii="Arial" w:hAnsi="Arial"/>
          <w:sz w:val="20"/>
          <w:szCs w:val="20"/>
          <w:lang w:val="en-US"/>
        </w:rPr>
        <w:t>bertujuan</w:t>
      </w:r>
      <w:proofErr w:type="spellEnd"/>
      <w:r>
        <w:rPr>
          <w:rFonts w:ascii="Arial" w:hAnsi="Arial"/>
          <w:sz w:val="20"/>
          <w:szCs w:val="20"/>
          <w:lang w:val="en-US"/>
        </w:rPr>
        <w:t xml:space="preserve"> </w:t>
      </w:r>
      <w:proofErr w:type="spellStart"/>
      <w:r>
        <w:rPr>
          <w:rFonts w:ascii="Arial" w:hAnsi="Arial"/>
          <w:sz w:val="20"/>
          <w:szCs w:val="20"/>
          <w:lang w:val="en-US"/>
        </w:rPr>
        <w:t>memberi</w:t>
      </w:r>
      <w:proofErr w:type="spellEnd"/>
      <w:r>
        <w:rPr>
          <w:rFonts w:ascii="Arial" w:hAnsi="Arial"/>
          <w:sz w:val="20"/>
          <w:szCs w:val="20"/>
          <w:lang w:val="en-US"/>
        </w:rPr>
        <w:t xml:space="preserve"> </w:t>
      </w:r>
      <w:proofErr w:type="spellStart"/>
      <w:r>
        <w:rPr>
          <w:rFonts w:ascii="Arial" w:hAnsi="Arial"/>
          <w:sz w:val="20"/>
          <w:szCs w:val="20"/>
          <w:lang w:val="en-US"/>
        </w:rPr>
        <w:t>kenyaman</w:t>
      </w:r>
      <w:proofErr w:type="spellEnd"/>
      <w:r>
        <w:rPr>
          <w:rFonts w:ascii="Arial" w:hAnsi="Arial"/>
          <w:sz w:val="20"/>
          <w:szCs w:val="20"/>
          <w:lang w:val="en-US"/>
        </w:rPr>
        <w:t xml:space="preserve"> pada </w:t>
      </w:r>
      <w:proofErr w:type="spellStart"/>
      <w:r>
        <w:rPr>
          <w:rFonts w:ascii="Arial" w:hAnsi="Arial"/>
          <w:sz w:val="20"/>
          <w:szCs w:val="20"/>
          <w:lang w:val="en-US"/>
        </w:rPr>
        <w:t>sesorang</w:t>
      </w:r>
      <w:proofErr w:type="spellEnd"/>
      <w:r>
        <w:rPr>
          <w:rFonts w:ascii="Arial" w:hAnsi="Arial"/>
          <w:sz w:val="20"/>
          <w:szCs w:val="20"/>
          <w:lang w:val="en-US"/>
        </w:rPr>
        <w:t xml:space="preserve"> yang </w:t>
      </w:r>
      <w:proofErr w:type="spellStart"/>
      <w:r>
        <w:rPr>
          <w:rFonts w:ascii="Arial" w:hAnsi="Arial"/>
          <w:sz w:val="20"/>
          <w:szCs w:val="20"/>
          <w:lang w:val="en-US"/>
        </w:rPr>
        <w:t>mengalami</w:t>
      </w:r>
      <w:proofErr w:type="spellEnd"/>
      <w:r>
        <w:rPr>
          <w:rFonts w:ascii="Arial" w:hAnsi="Arial"/>
          <w:sz w:val="20"/>
          <w:szCs w:val="20"/>
          <w:lang w:val="en-US"/>
        </w:rPr>
        <w:t xml:space="preserve"> </w:t>
      </w:r>
      <w:proofErr w:type="spellStart"/>
      <w:r>
        <w:rPr>
          <w:rFonts w:ascii="Arial" w:hAnsi="Arial"/>
          <w:sz w:val="20"/>
          <w:szCs w:val="20"/>
          <w:lang w:val="en-US"/>
        </w:rPr>
        <w:t>asma</w:t>
      </w:r>
      <w:proofErr w:type="spellEnd"/>
      <w:r>
        <w:rPr>
          <w:rFonts w:ascii="Arial" w:hAnsi="Arial"/>
          <w:sz w:val="20"/>
          <w:szCs w:val="20"/>
          <w:lang w:val="en-US"/>
        </w:rPr>
        <w:t xml:space="preserve"> [10</w:t>
      </w:r>
      <w:proofErr w:type="gramStart"/>
      <w:r>
        <w:rPr>
          <w:rFonts w:ascii="Arial" w:hAnsi="Arial"/>
          <w:sz w:val="20"/>
          <w:szCs w:val="20"/>
          <w:lang w:val="en-US"/>
        </w:rPr>
        <w:t>] .</w:t>
      </w:r>
      <w:proofErr w:type="gramEnd"/>
      <w:r>
        <w:rPr>
          <w:rFonts w:ascii="Arial" w:hAnsi="Arial"/>
          <w:sz w:val="20"/>
          <w:szCs w:val="20"/>
          <w:lang w:val="en-US"/>
        </w:rPr>
        <w:t xml:space="preserve"> </w:t>
      </w:r>
    </w:p>
    <w:p w14:paraId="57547CAF" w14:textId="59A04653" w:rsidR="00956477" w:rsidRDefault="00000000" w:rsidP="00945688">
      <w:pPr>
        <w:widowControl w:val="0"/>
        <w:tabs>
          <w:tab w:val="left" w:pos="720"/>
          <w:tab w:val="left" w:pos="4560"/>
        </w:tabs>
        <w:autoSpaceDE w:val="0"/>
        <w:autoSpaceDN w:val="0"/>
        <w:adjustRightInd w:val="0"/>
        <w:spacing w:line="360" w:lineRule="auto"/>
        <w:ind w:rightChars="-100" w:right="-240"/>
        <w:contextualSpacing/>
        <w:jc w:val="both"/>
        <w:rPr>
          <w:rFonts w:ascii="Arial" w:hAnsi="Arial" w:cs="Arial"/>
          <w:sz w:val="20"/>
          <w:szCs w:val="20"/>
          <w:lang w:val="zh-CN"/>
        </w:rPr>
      </w:pPr>
      <w:proofErr w:type="spellStart"/>
      <w:r>
        <w:rPr>
          <w:rFonts w:ascii="Arial" w:hAnsi="Arial"/>
          <w:sz w:val="20"/>
          <w:szCs w:val="20"/>
          <w:lang w:val="en-US"/>
        </w:rPr>
        <w:t>Pengetahuan</w:t>
      </w:r>
      <w:proofErr w:type="spellEnd"/>
      <w:r>
        <w:rPr>
          <w:rFonts w:ascii="Arial" w:hAnsi="Arial"/>
          <w:sz w:val="20"/>
          <w:szCs w:val="20"/>
          <w:lang w:val="en-US"/>
        </w:rPr>
        <w:t xml:space="preserve"> yang </w:t>
      </w:r>
      <w:proofErr w:type="spellStart"/>
      <w:r>
        <w:rPr>
          <w:rFonts w:ascii="Arial" w:hAnsi="Arial"/>
          <w:sz w:val="20"/>
          <w:szCs w:val="20"/>
          <w:lang w:val="en-US"/>
        </w:rPr>
        <w:t>meliputi</w:t>
      </w:r>
      <w:proofErr w:type="spellEnd"/>
      <w:r>
        <w:rPr>
          <w:rFonts w:ascii="Arial" w:hAnsi="Arial"/>
          <w:sz w:val="20"/>
          <w:szCs w:val="20"/>
          <w:lang w:val="en-US"/>
        </w:rPr>
        <w:t xml:space="preserve"> </w:t>
      </w:r>
      <w:proofErr w:type="spellStart"/>
      <w:r>
        <w:rPr>
          <w:rFonts w:ascii="Arial" w:hAnsi="Arial"/>
          <w:sz w:val="20"/>
          <w:szCs w:val="20"/>
          <w:lang w:val="en-US"/>
        </w:rPr>
        <w:t>ranah</w:t>
      </w:r>
      <w:proofErr w:type="spellEnd"/>
      <w:r>
        <w:rPr>
          <w:rFonts w:ascii="Arial" w:hAnsi="Arial"/>
          <w:sz w:val="20"/>
          <w:szCs w:val="20"/>
          <w:lang w:val="en-US"/>
        </w:rPr>
        <w:t xml:space="preserve"> </w:t>
      </w:r>
      <w:proofErr w:type="spellStart"/>
      <w:r>
        <w:rPr>
          <w:rFonts w:ascii="Arial" w:hAnsi="Arial"/>
          <w:sz w:val="20"/>
          <w:szCs w:val="20"/>
          <w:lang w:val="en-US"/>
        </w:rPr>
        <w:t>kognitif</w:t>
      </w:r>
      <w:proofErr w:type="spellEnd"/>
      <w:r>
        <w:rPr>
          <w:rFonts w:ascii="Arial" w:hAnsi="Arial"/>
          <w:sz w:val="20"/>
          <w:szCs w:val="20"/>
          <w:lang w:val="en-US"/>
        </w:rPr>
        <w:t xml:space="preserve">, </w:t>
      </w:r>
      <w:proofErr w:type="spellStart"/>
      <w:r>
        <w:rPr>
          <w:rFonts w:ascii="Arial" w:hAnsi="Arial"/>
          <w:sz w:val="20"/>
          <w:szCs w:val="20"/>
          <w:lang w:val="en-US"/>
        </w:rPr>
        <w:t>afektif</w:t>
      </w:r>
      <w:proofErr w:type="spellEnd"/>
      <w:r>
        <w:rPr>
          <w:rFonts w:ascii="Arial" w:hAnsi="Arial"/>
          <w:sz w:val="20"/>
          <w:szCs w:val="20"/>
          <w:lang w:val="en-US"/>
        </w:rPr>
        <w:t xml:space="preserve"> dan </w:t>
      </w:r>
      <w:proofErr w:type="spellStart"/>
      <w:r>
        <w:rPr>
          <w:rFonts w:ascii="Arial" w:hAnsi="Arial"/>
          <w:sz w:val="20"/>
          <w:szCs w:val="20"/>
          <w:lang w:val="en-US"/>
        </w:rPr>
        <w:t>psikomotor</w:t>
      </w:r>
      <w:proofErr w:type="spellEnd"/>
      <w:r>
        <w:rPr>
          <w:rFonts w:ascii="Arial" w:hAnsi="Arial"/>
          <w:sz w:val="20"/>
          <w:szCs w:val="20"/>
          <w:lang w:val="en-US"/>
        </w:rPr>
        <w:t xml:space="preserve"> pada </w:t>
      </w:r>
      <w:proofErr w:type="spellStart"/>
      <w:r>
        <w:rPr>
          <w:rFonts w:ascii="Arial" w:hAnsi="Arial"/>
          <w:sz w:val="20"/>
          <w:szCs w:val="20"/>
          <w:lang w:val="en-US"/>
        </w:rPr>
        <w:t>kegiatan</w:t>
      </w:r>
      <w:proofErr w:type="spellEnd"/>
      <w:r>
        <w:rPr>
          <w:rFonts w:ascii="Arial" w:hAnsi="Arial"/>
          <w:sz w:val="20"/>
          <w:szCs w:val="20"/>
          <w:lang w:val="en-US"/>
        </w:rPr>
        <w:t xml:space="preserve"> </w:t>
      </w:r>
      <w:proofErr w:type="spellStart"/>
      <w:r>
        <w:rPr>
          <w:rFonts w:ascii="Arial" w:hAnsi="Arial"/>
          <w:sz w:val="20"/>
          <w:szCs w:val="20"/>
          <w:lang w:val="en-US"/>
        </w:rPr>
        <w:t>pengabdian</w:t>
      </w:r>
      <w:proofErr w:type="spellEnd"/>
      <w:r>
        <w:rPr>
          <w:rFonts w:ascii="Arial" w:hAnsi="Arial"/>
          <w:sz w:val="20"/>
          <w:szCs w:val="20"/>
          <w:lang w:val="en-US"/>
        </w:rPr>
        <w:t xml:space="preserve"> </w:t>
      </w:r>
      <w:proofErr w:type="spellStart"/>
      <w:r>
        <w:rPr>
          <w:rFonts w:ascii="Arial" w:hAnsi="Arial"/>
          <w:sz w:val="20"/>
          <w:szCs w:val="20"/>
          <w:lang w:val="en-US"/>
        </w:rPr>
        <w:t>masyarakat</w:t>
      </w:r>
      <w:proofErr w:type="spellEnd"/>
      <w:r>
        <w:rPr>
          <w:rFonts w:ascii="Arial" w:hAnsi="Arial"/>
          <w:sz w:val="20"/>
          <w:szCs w:val="20"/>
          <w:lang w:val="en-US"/>
        </w:rPr>
        <w:t xml:space="preserve"> pada </w:t>
      </w:r>
      <w:proofErr w:type="spellStart"/>
      <w:r>
        <w:rPr>
          <w:rFonts w:ascii="Arial" w:hAnsi="Arial"/>
          <w:sz w:val="20"/>
          <w:szCs w:val="20"/>
          <w:lang w:val="en-US"/>
        </w:rPr>
        <w:t>anggota</w:t>
      </w:r>
      <w:proofErr w:type="spellEnd"/>
      <w:r>
        <w:rPr>
          <w:rFonts w:ascii="Arial" w:hAnsi="Arial"/>
          <w:sz w:val="20"/>
          <w:szCs w:val="20"/>
          <w:lang w:val="en-US"/>
        </w:rPr>
        <w:t xml:space="preserve"> PMR </w:t>
      </w:r>
      <w:proofErr w:type="spellStart"/>
      <w:r>
        <w:rPr>
          <w:rFonts w:ascii="Arial" w:hAnsi="Arial"/>
          <w:sz w:val="20"/>
          <w:szCs w:val="20"/>
          <w:lang w:val="en-US"/>
        </w:rPr>
        <w:t>menunjukkan</w:t>
      </w:r>
      <w:proofErr w:type="spellEnd"/>
      <w:r>
        <w:rPr>
          <w:rFonts w:ascii="Arial" w:hAnsi="Arial"/>
          <w:sz w:val="20"/>
          <w:szCs w:val="20"/>
          <w:lang w:val="en-US"/>
        </w:rPr>
        <w:t xml:space="preserve"> </w:t>
      </w:r>
      <w:proofErr w:type="spellStart"/>
      <w:r>
        <w:rPr>
          <w:rFonts w:ascii="Arial" w:hAnsi="Arial"/>
          <w:sz w:val="20"/>
          <w:szCs w:val="20"/>
          <w:lang w:val="en-US"/>
        </w:rPr>
        <w:t>hasil</w:t>
      </w:r>
      <w:proofErr w:type="spellEnd"/>
      <w:r>
        <w:rPr>
          <w:rFonts w:ascii="Arial" w:hAnsi="Arial"/>
          <w:sz w:val="20"/>
          <w:szCs w:val="20"/>
          <w:lang w:val="en-US"/>
        </w:rPr>
        <w:t xml:space="preserve"> yang </w:t>
      </w:r>
      <w:proofErr w:type="spellStart"/>
      <w:r>
        <w:rPr>
          <w:rFonts w:ascii="Arial" w:hAnsi="Arial"/>
          <w:sz w:val="20"/>
          <w:szCs w:val="20"/>
          <w:lang w:val="en-US"/>
        </w:rPr>
        <w:t>significan</w:t>
      </w:r>
      <w:proofErr w:type="spellEnd"/>
      <w:r>
        <w:rPr>
          <w:rFonts w:ascii="Arial" w:hAnsi="Arial"/>
          <w:sz w:val="20"/>
          <w:szCs w:val="20"/>
          <w:lang w:val="en-US"/>
        </w:rPr>
        <w:t xml:space="preserve">. Karena pada </w:t>
      </w:r>
      <w:proofErr w:type="spellStart"/>
      <w:r>
        <w:rPr>
          <w:rFonts w:ascii="Arial" w:hAnsi="Arial"/>
          <w:sz w:val="20"/>
          <w:szCs w:val="20"/>
          <w:lang w:val="en-US"/>
        </w:rPr>
        <w:t>dasarnya</w:t>
      </w:r>
      <w:proofErr w:type="spellEnd"/>
      <w:r>
        <w:rPr>
          <w:rFonts w:ascii="Arial" w:hAnsi="Arial"/>
          <w:sz w:val="20"/>
          <w:szCs w:val="20"/>
          <w:lang w:val="en-US"/>
        </w:rPr>
        <w:t xml:space="preserve"> </w:t>
      </w:r>
      <w:proofErr w:type="spellStart"/>
      <w:r>
        <w:rPr>
          <w:rFonts w:ascii="Arial" w:hAnsi="Arial"/>
          <w:sz w:val="20"/>
          <w:szCs w:val="20"/>
          <w:lang w:val="en-US"/>
        </w:rPr>
        <w:t>pengetahuan</w:t>
      </w:r>
      <w:proofErr w:type="spellEnd"/>
      <w:r>
        <w:rPr>
          <w:rFonts w:ascii="Arial" w:hAnsi="Arial"/>
          <w:sz w:val="20"/>
          <w:szCs w:val="20"/>
          <w:lang w:val="en-US"/>
        </w:rPr>
        <w:t xml:space="preserve"> </w:t>
      </w:r>
      <w:proofErr w:type="spellStart"/>
      <w:r>
        <w:rPr>
          <w:rFonts w:ascii="Arial" w:hAnsi="Arial"/>
          <w:sz w:val="20"/>
          <w:szCs w:val="20"/>
          <w:lang w:val="en-US"/>
        </w:rPr>
        <w:t>merupakan</w:t>
      </w:r>
      <w:proofErr w:type="spellEnd"/>
      <w:r>
        <w:rPr>
          <w:rFonts w:ascii="Arial" w:hAnsi="Arial"/>
          <w:sz w:val="20"/>
          <w:szCs w:val="20"/>
          <w:lang w:val="en-US"/>
        </w:rPr>
        <w:t xml:space="preserve"> domain sangat </w:t>
      </w:r>
      <w:proofErr w:type="spellStart"/>
      <w:r>
        <w:rPr>
          <w:rFonts w:ascii="Arial" w:hAnsi="Arial"/>
          <w:sz w:val="20"/>
          <w:szCs w:val="20"/>
          <w:lang w:val="en-US"/>
        </w:rPr>
        <w:t>penting</w:t>
      </w:r>
      <w:proofErr w:type="spellEnd"/>
      <w:r>
        <w:rPr>
          <w:rFonts w:ascii="Arial" w:hAnsi="Arial"/>
          <w:sz w:val="20"/>
          <w:szCs w:val="20"/>
          <w:lang w:val="en-US"/>
        </w:rPr>
        <w:t xml:space="preserve"> </w:t>
      </w:r>
      <w:proofErr w:type="spellStart"/>
      <w:r>
        <w:rPr>
          <w:rFonts w:ascii="Arial" w:hAnsi="Arial"/>
          <w:sz w:val="20"/>
          <w:szCs w:val="20"/>
          <w:lang w:val="en-US"/>
        </w:rPr>
        <w:t>terbentuknya</w:t>
      </w:r>
      <w:proofErr w:type="spellEnd"/>
      <w:r>
        <w:rPr>
          <w:rFonts w:ascii="Arial" w:hAnsi="Arial"/>
          <w:sz w:val="20"/>
          <w:szCs w:val="20"/>
          <w:lang w:val="en-US"/>
        </w:rPr>
        <w:t xml:space="preserve"> </w:t>
      </w:r>
      <w:proofErr w:type="spellStart"/>
      <w:r>
        <w:rPr>
          <w:rFonts w:ascii="Arial" w:hAnsi="Arial"/>
          <w:sz w:val="20"/>
          <w:szCs w:val="20"/>
          <w:lang w:val="en-US"/>
        </w:rPr>
        <w:t>tindakan</w:t>
      </w:r>
      <w:proofErr w:type="spellEnd"/>
      <w:r>
        <w:rPr>
          <w:rFonts w:ascii="Arial" w:hAnsi="Arial"/>
          <w:sz w:val="20"/>
          <w:szCs w:val="20"/>
          <w:lang w:val="en-US"/>
        </w:rPr>
        <w:t xml:space="preserve"> </w:t>
      </w:r>
      <w:proofErr w:type="spellStart"/>
      <w:r>
        <w:rPr>
          <w:rFonts w:ascii="Arial" w:hAnsi="Arial"/>
          <w:sz w:val="20"/>
          <w:szCs w:val="20"/>
          <w:lang w:val="en-US"/>
        </w:rPr>
        <w:t>seseorang</w:t>
      </w:r>
      <w:proofErr w:type="spellEnd"/>
      <w:r>
        <w:rPr>
          <w:rFonts w:ascii="Arial" w:hAnsi="Arial"/>
          <w:sz w:val="20"/>
          <w:szCs w:val="20"/>
          <w:lang w:val="en-US"/>
        </w:rPr>
        <w:t xml:space="preserve"> (</w:t>
      </w:r>
      <w:r>
        <w:rPr>
          <w:rFonts w:ascii="Arial" w:hAnsi="Arial"/>
          <w:i/>
          <w:iCs/>
          <w:sz w:val="20"/>
          <w:szCs w:val="20"/>
          <w:lang w:val="en-US"/>
        </w:rPr>
        <w:t>over behavio</w:t>
      </w:r>
      <w:r>
        <w:rPr>
          <w:rFonts w:ascii="Arial" w:hAnsi="Arial"/>
          <w:sz w:val="20"/>
          <w:szCs w:val="20"/>
          <w:lang w:val="en-US"/>
        </w:rPr>
        <w:t xml:space="preserve">r) </w:t>
      </w:r>
      <w:proofErr w:type="spellStart"/>
      <w:r>
        <w:rPr>
          <w:rFonts w:ascii="Arial" w:hAnsi="Arial"/>
          <w:sz w:val="20"/>
          <w:szCs w:val="20"/>
          <w:lang w:val="en-US"/>
        </w:rPr>
        <w:t>terbukti</w:t>
      </w:r>
      <w:proofErr w:type="spellEnd"/>
      <w:r>
        <w:rPr>
          <w:rFonts w:ascii="Arial" w:hAnsi="Arial"/>
          <w:sz w:val="20"/>
          <w:szCs w:val="20"/>
          <w:lang w:val="en-US"/>
        </w:rPr>
        <w:t xml:space="preserve"> </w:t>
      </w:r>
      <w:proofErr w:type="spellStart"/>
      <w:r>
        <w:rPr>
          <w:rFonts w:ascii="Arial" w:hAnsi="Arial"/>
          <w:sz w:val="20"/>
          <w:szCs w:val="20"/>
          <w:lang w:val="en-US"/>
        </w:rPr>
        <w:t>dari</w:t>
      </w:r>
      <w:proofErr w:type="spellEnd"/>
      <w:r>
        <w:rPr>
          <w:rFonts w:ascii="Arial" w:hAnsi="Arial"/>
          <w:sz w:val="20"/>
          <w:szCs w:val="20"/>
          <w:lang w:val="en-US"/>
        </w:rPr>
        <w:t xml:space="preserve"> </w:t>
      </w:r>
      <w:proofErr w:type="spellStart"/>
      <w:r>
        <w:rPr>
          <w:rFonts w:ascii="Arial" w:hAnsi="Arial"/>
          <w:sz w:val="20"/>
          <w:szCs w:val="20"/>
          <w:lang w:val="en-US"/>
        </w:rPr>
        <w:t>pengalaman</w:t>
      </w:r>
      <w:proofErr w:type="spellEnd"/>
      <w:r>
        <w:rPr>
          <w:rFonts w:ascii="Arial" w:hAnsi="Arial"/>
          <w:sz w:val="20"/>
          <w:szCs w:val="20"/>
          <w:lang w:val="en-US"/>
        </w:rPr>
        <w:t xml:space="preserve"> dan </w:t>
      </w:r>
      <w:proofErr w:type="spellStart"/>
      <w:r>
        <w:rPr>
          <w:rFonts w:ascii="Arial" w:hAnsi="Arial"/>
          <w:sz w:val="20"/>
          <w:szCs w:val="20"/>
          <w:lang w:val="en-US"/>
        </w:rPr>
        <w:t>penelitian</w:t>
      </w:r>
      <w:proofErr w:type="spellEnd"/>
      <w:r>
        <w:rPr>
          <w:rFonts w:ascii="Arial" w:hAnsi="Arial"/>
          <w:sz w:val="20"/>
          <w:szCs w:val="20"/>
          <w:lang w:val="en-US"/>
        </w:rPr>
        <w:t xml:space="preserve"> </w:t>
      </w:r>
      <w:proofErr w:type="spellStart"/>
      <w:r>
        <w:rPr>
          <w:rFonts w:ascii="Arial" w:hAnsi="Arial"/>
          <w:sz w:val="20"/>
          <w:szCs w:val="20"/>
          <w:lang w:val="en-US"/>
        </w:rPr>
        <w:t>bahwa</w:t>
      </w:r>
      <w:proofErr w:type="spellEnd"/>
      <w:r>
        <w:rPr>
          <w:rFonts w:ascii="Arial" w:hAnsi="Arial"/>
          <w:sz w:val="20"/>
          <w:szCs w:val="20"/>
          <w:lang w:val="en-US"/>
        </w:rPr>
        <w:t xml:space="preserve"> </w:t>
      </w:r>
      <w:proofErr w:type="spellStart"/>
      <w:r>
        <w:rPr>
          <w:rFonts w:ascii="Arial" w:hAnsi="Arial"/>
          <w:sz w:val="20"/>
          <w:szCs w:val="20"/>
          <w:lang w:val="en-US"/>
        </w:rPr>
        <w:t>perilaku</w:t>
      </w:r>
      <w:proofErr w:type="spellEnd"/>
      <w:r>
        <w:rPr>
          <w:rFonts w:ascii="Arial" w:hAnsi="Arial"/>
          <w:sz w:val="20"/>
          <w:szCs w:val="20"/>
          <w:lang w:val="en-US"/>
        </w:rPr>
        <w:t xml:space="preserve"> yang </w:t>
      </w:r>
      <w:proofErr w:type="spellStart"/>
      <w:r>
        <w:rPr>
          <w:rFonts w:ascii="Arial" w:hAnsi="Arial"/>
          <w:sz w:val="20"/>
          <w:szCs w:val="20"/>
          <w:lang w:val="en-US"/>
        </w:rPr>
        <w:t>didasari</w:t>
      </w:r>
      <w:proofErr w:type="spellEnd"/>
      <w:r>
        <w:rPr>
          <w:rFonts w:ascii="Arial" w:hAnsi="Arial"/>
          <w:sz w:val="20"/>
          <w:szCs w:val="20"/>
          <w:lang w:val="en-US"/>
        </w:rPr>
        <w:t xml:space="preserve"> </w:t>
      </w:r>
      <w:proofErr w:type="spellStart"/>
      <w:r>
        <w:rPr>
          <w:rFonts w:ascii="Arial" w:hAnsi="Arial"/>
          <w:sz w:val="20"/>
          <w:szCs w:val="20"/>
          <w:lang w:val="en-US"/>
        </w:rPr>
        <w:t>pengetahuan</w:t>
      </w:r>
      <w:proofErr w:type="spellEnd"/>
      <w:r>
        <w:rPr>
          <w:rFonts w:ascii="Arial" w:hAnsi="Arial"/>
          <w:sz w:val="20"/>
          <w:szCs w:val="20"/>
          <w:lang w:val="en-US"/>
        </w:rPr>
        <w:t xml:space="preserve"> </w:t>
      </w:r>
      <w:proofErr w:type="spellStart"/>
      <w:r>
        <w:rPr>
          <w:rFonts w:ascii="Arial" w:hAnsi="Arial"/>
          <w:sz w:val="20"/>
          <w:szCs w:val="20"/>
          <w:lang w:val="en-US"/>
        </w:rPr>
        <w:t>akan</w:t>
      </w:r>
      <w:proofErr w:type="spellEnd"/>
      <w:r>
        <w:rPr>
          <w:rFonts w:ascii="Arial" w:hAnsi="Arial"/>
          <w:sz w:val="20"/>
          <w:szCs w:val="20"/>
          <w:lang w:val="en-US"/>
        </w:rPr>
        <w:t xml:space="preserve"> </w:t>
      </w:r>
      <w:proofErr w:type="spellStart"/>
      <w:r>
        <w:rPr>
          <w:rFonts w:ascii="Arial" w:hAnsi="Arial"/>
          <w:sz w:val="20"/>
          <w:szCs w:val="20"/>
          <w:lang w:val="en-US"/>
        </w:rPr>
        <w:t>lebih</w:t>
      </w:r>
      <w:proofErr w:type="spellEnd"/>
      <w:r>
        <w:rPr>
          <w:rFonts w:ascii="Arial" w:hAnsi="Arial"/>
          <w:sz w:val="20"/>
          <w:szCs w:val="20"/>
          <w:lang w:val="en-US"/>
        </w:rPr>
        <w:t xml:space="preserve"> </w:t>
      </w:r>
      <w:proofErr w:type="spellStart"/>
      <w:r>
        <w:rPr>
          <w:rFonts w:ascii="Arial" w:hAnsi="Arial"/>
          <w:sz w:val="20"/>
          <w:szCs w:val="20"/>
          <w:lang w:val="en-US"/>
        </w:rPr>
        <w:t>langgeng</w:t>
      </w:r>
      <w:proofErr w:type="spellEnd"/>
      <w:r>
        <w:rPr>
          <w:rFonts w:ascii="Arial" w:hAnsi="Arial"/>
          <w:sz w:val="20"/>
          <w:szCs w:val="20"/>
          <w:lang w:val="en-US"/>
        </w:rPr>
        <w:t xml:space="preserve"> </w:t>
      </w:r>
      <w:proofErr w:type="spellStart"/>
      <w:r>
        <w:rPr>
          <w:rFonts w:ascii="Arial" w:hAnsi="Arial"/>
          <w:sz w:val="20"/>
          <w:szCs w:val="20"/>
          <w:lang w:val="en-US"/>
        </w:rPr>
        <w:t>daripada</w:t>
      </w:r>
      <w:proofErr w:type="spellEnd"/>
      <w:r>
        <w:rPr>
          <w:rFonts w:ascii="Arial" w:hAnsi="Arial"/>
          <w:sz w:val="20"/>
          <w:szCs w:val="20"/>
          <w:lang w:val="en-US"/>
        </w:rPr>
        <w:t xml:space="preserve"> </w:t>
      </w:r>
      <w:proofErr w:type="spellStart"/>
      <w:r>
        <w:rPr>
          <w:rFonts w:ascii="Arial" w:hAnsi="Arial"/>
          <w:sz w:val="20"/>
          <w:szCs w:val="20"/>
          <w:lang w:val="en-US"/>
        </w:rPr>
        <w:t>perilaku</w:t>
      </w:r>
      <w:proofErr w:type="spellEnd"/>
      <w:r>
        <w:rPr>
          <w:rFonts w:ascii="Arial" w:hAnsi="Arial"/>
          <w:sz w:val="20"/>
          <w:szCs w:val="20"/>
          <w:lang w:val="en-US"/>
        </w:rPr>
        <w:t xml:space="preserve"> yang </w:t>
      </w:r>
      <w:proofErr w:type="spellStart"/>
      <w:r>
        <w:rPr>
          <w:rFonts w:ascii="Arial" w:hAnsi="Arial"/>
          <w:sz w:val="20"/>
          <w:szCs w:val="20"/>
          <w:lang w:val="en-US"/>
        </w:rPr>
        <w:t>tidak</w:t>
      </w:r>
      <w:proofErr w:type="spellEnd"/>
      <w:r>
        <w:rPr>
          <w:rFonts w:ascii="Arial" w:hAnsi="Arial"/>
          <w:sz w:val="20"/>
          <w:szCs w:val="20"/>
          <w:lang w:val="en-US"/>
        </w:rPr>
        <w:t xml:space="preserve"> </w:t>
      </w:r>
      <w:proofErr w:type="spellStart"/>
      <w:r>
        <w:rPr>
          <w:rFonts w:ascii="Arial" w:hAnsi="Arial"/>
          <w:sz w:val="20"/>
          <w:szCs w:val="20"/>
          <w:lang w:val="en-US"/>
        </w:rPr>
        <w:t>didasari</w:t>
      </w:r>
      <w:proofErr w:type="spellEnd"/>
      <w:r>
        <w:rPr>
          <w:rFonts w:ascii="Arial" w:hAnsi="Arial"/>
          <w:sz w:val="20"/>
          <w:szCs w:val="20"/>
          <w:lang w:val="en-US"/>
        </w:rPr>
        <w:t xml:space="preserve"> </w:t>
      </w:r>
      <w:proofErr w:type="spellStart"/>
      <w:r>
        <w:rPr>
          <w:rFonts w:ascii="Arial" w:hAnsi="Arial"/>
          <w:sz w:val="20"/>
          <w:szCs w:val="20"/>
          <w:lang w:val="en-US"/>
        </w:rPr>
        <w:t>pengetahuan</w:t>
      </w:r>
      <w:proofErr w:type="spellEnd"/>
      <w:r>
        <w:rPr>
          <w:rFonts w:ascii="Arial" w:hAnsi="Arial"/>
          <w:sz w:val="20"/>
          <w:szCs w:val="20"/>
          <w:lang w:val="en-US"/>
        </w:rPr>
        <w:t xml:space="preserve"> [11]. </w:t>
      </w:r>
      <w:proofErr w:type="spellStart"/>
      <w:r>
        <w:rPr>
          <w:rFonts w:ascii="Arial" w:hAnsi="Arial"/>
          <w:sz w:val="20"/>
          <w:szCs w:val="20"/>
          <w:lang w:val="en-US"/>
        </w:rPr>
        <w:t>Pengetahuan</w:t>
      </w:r>
      <w:proofErr w:type="spellEnd"/>
      <w:r>
        <w:rPr>
          <w:rFonts w:ascii="Arial" w:hAnsi="Arial"/>
          <w:sz w:val="20"/>
          <w:szCs w:val="20"/>
          <w:lang w:val="en-US"/>
        </w:rPr>
        <w:t xml:space="preserve"> yang </w:t>
      </w:r>
      <w:proofErr w:type="spellStart"/>
      <w:r>
        <w:rPr>
          <w:rFonts w:ascii="Arial" w:hAnsi="Arial"/>
          <w:sz w:val="20"/>
          <w:szCs w:val="20"/>
          <w:lang w:val="en-US"/>
        </w:rPr>
        <w:t>baik</w:t>
      </w:r>
      <w:proofErr w:type="spellEnd"/>
      <w:r>
        <w:rPr>
          <w:rFonts w:ascii="Arial" w:hAnsi="Arial"/>
          <w:sz w:val="20"/>
          <w:szCs w:val="20"/>
          <w:lang w:val="en-US"/>
        </w:rPr>
        <w:t xml:space="preserve"> </w:t>
      </w:r>
      <w:proofErr w:type="spellStart"/>
      <w:r>
        <w:rPr>
          <w:rFonts w:ascii="Arial" w:hAnsi="Arial"/>
          <w:sz w:val="20"/>
          <w:szCs w:val="20"/>
          <w:lang w:val="en-US"/>
        </w:rPr>
        <w:t>tentang</w:t>
      </w:r>
      <w:proofErr w:type="spellEnd"/>
      <w:r>
        <w:rPr>
          <w:rFonts w:ascii="Arial" w:hAnsi="Arial"/>
          <w:sz w:val="20"/>
          <w:szCs w:val="20"/>
          <w:lang w:val="en-US"/>
        </w:rPr>
        <w:t xml:space="preserve"> </w:t>
      </w:r>
      <w:proofErr w:type="spellStart"/>
      <w:r>
        <w:rPr>
          <w:rFonts w:ascii="Arial" w:hAnsi="Arial"/>
          <w:sz w:val="20"/>
          <w:szCs w:val="20"/>
          <w:lang w:val="en-US"/>
        </w:rPr>
        <w:t>asma</w:t>
      </w:r>
      <w:proofErr w:type="spellEnd"/>
      <w:r>
        <w:rPr>
          <w:rFonts w:ascii="Arial" w:hAnsi="Arial"/>
          <w:sz w:val="20"/>
          <w:szCs w:val="20"/>
          <w:lang w:val="en-US"/>
        </w:rPr>
        <w:t xml:space="preserve"> pada </w:t>
      </w:r>
      <w:proofErr w:type="spellStart"/>
      <w:r>
        <w:rPr>
          <w:rFonts w:ascii="Arial" w:hAnsi="Arial"/>
          <w:sz w:val="20"/>
          <w:szCs w:val="20"/>
          <w:lang w:val="en-US"/>
        </w:rPr>
        <w:t>anggota</w:t>
      </w:r>
      <w:proofErr w:type="spellEnd"/>
      <w:r>
        <w:rPr>
          <w:rFonts w:ascii="Arial" w:hAnsi="Arial"/>
          <w:sz w:val="20"/>
          <w:szCs w:val="20"/>
          <w:lang w:val="en-US"/>
        </w:rPr>
        <w:t xml:space="preserve"> PMR </w:t>
      </w:r>
      <w:proofErr w:type="spellStart"/>
      <w:r>
        <w:rPr>
          <w:rFonts w:ascii="Arial" w:hAnsi="Arial"/>
          <w:sz w:val="20"/>
          <w:szCs w:val="20"/>
          <w:lang w:val="en-US"/>
        </w:rPr>
        <w:t>kegiatan</w:t>
      </w:r>
      <w:proofErr w:type="spellEnd"/>
      <w:r>
        <w:rPr>
          <w:rFonts w:ascii="Arial" w:hAnsi="Arial"/>
          <w:sz w:val="20"/>
          <w:szCs w:val="20"/>
          <w:lang w:val="en-US"/>
        </w:rPr>
        <w:t xml:space="preserve"> </w:t>
      </w:r>
      <w:proofErr w:type="spellStart"/>
      <w:r>
        <w:rPr>
          <w:rFonts w:ascii="Arial" w:hAnsi="Arial"/>
          <w:sz w:val="20"/>
          <w:szCs w:val="20"/>
          <w:lang w:val="en-US"/>
        </w:rPr>
        <w:t>pengabdian</w:t>
      </w:r>
      <w:proofErr w:type="spellEnd"/>
      <w:r>
        <w:rPr>
          <w:rFonts w:ascii="Arial" w:hAnsi="Arial"/>
          <w:sz w:val="20"/>
          <w:szCs w:val="20"/>
          <w:lang w:val="en-US"/>
        </w:rPr>
        <w:t xml:space="preserve"> </w:t>
      </w:r>
      <w:proofErr w:type="spellStart"/>
      <w:r>
        <w:rPr>
          <w:rFonts w:ascii="Arial" w:hAnsi="Arial"/>
          <w:sz w:val="20"/>
          <w:szCs w:val="20"/>
          <w:lang w:val="en-US"/>
        </w:rPr>
        <w:lastRenderedPageBreak/>
        <w:t>masyarakat</w:t>
      </w:r>
      <w:proofErr w:type="spellEnd"/>
      <w:r>
        <w:rPr>
          <w:rFonts w:ascii="Arial" w:hAnsi="Arial"/>
          <w:sz w:val="20"/>
          <w:szCs w:val="20"/>
          <w:lang w:val="en-US"/>
        </w:rPr>
        <w:t xml:space="preserve">, </w:t>
      </w:r>
      <w:proofErr w:type="spellStart"/>
      <w:r>
        <w:rPr>
          <w:rFonts w:ascii="Arial" w:hAnsi="Arial"/>
          <w:sz w:val="20"/>
          <w:szCs w:val="20"/>
          <w:lang w:val="en-US"/>
        </w:rPr>
        <w:t>dapat</w:t>
      </w:r>
      <w:proofErr w:type="spellEnd"/>
      <w:r>
        <w:rPr>
          <w:rFonts w:ascii="Arial" w:hAnsi="Arial"/>
          <w:sz w:val="20"/>
          <w:szCs w:val="20"/>
          <w:lang w:val="en-US"/>
        </w:rPr>
        <w:t xml:space="preserve"> </w:t>
      </w:r>
      <w:proofErr w:type="spellStart"/>
      <w:r>
        <w:rPr>
          <w:rFonts w:ascii="Arial" w:hAnsi="Arial"/>
          <w:sz w:val="20"/>
          <w:szCs w:val="20"/>
          <w:lang w:val="en-US"/>
        </w:rPr>
        <w:t>digunakan</w:t>
      </w:r>
      <w:proofErr w:type="spellEnd"/>
      <w:r>
        <w:rPr>
          <w:rFonts w:ascii="Arial" w:hAnsi="Arial"/>
          <w:sz w:val="20"/>
          <w:szCs w:val="20"/>
          <w:lang w:val="en-US"/>
        </w:rPr>
        <w:t xml:space="preserve"> </w:t>
      </w:r>
      <w:proofErr w:type="spellStart"/>
      <w:r>
        <w:rPr>
          <w:rFonts w:ascii="Arial" w:hAnsi="Arial"/>
          <w:sz w:val="20"/>
          <w:szCs w:val="20"/>
          <w:lang w:val="en-US"/>
        </w:rPr>
        <w:t>sebagai</w:t>
      </w:r>
      <w:proofErr w:type="spellEnd"/>
      <w:r>
        <w:rPr>
          <w:rFonts w:ascii="Arial" w:hAnsi="Arial"/>
          <w:sz w:val="20"/>
          <w:szCs w:val="20"/>
          <w:lang w:val="en-US"/>
        </w:rPr>
        <w:t xml:space="preserve"> </w:t>
      </w:r>
      <w:proofErr w:type="spellStart"/>
      <w:r>
        <w:rPr>
          <w:rFonts w:ascii="Arial" w:hAnsi="Arial"/>
          <w:sz w:val="20"/>
          <w:szCs w:val="20"/>
          <w:lang w:val="en-US"/>
        </w:rPr>
        <w:t>dasar</w:t>
      </w:r>
      <w:proofErr w:type="spellEnd"/>
      <w:r>
        <w:rPr>
          <w:rFonts w:ascii="Arial" w:hAnsi="Arial"/>
          <w:sz w:val="20"/>
          <w:szCs w:val="20"/>
          <w:lang w:val="zh-CN"/>
        </w:rPr>
        <w:t xml:space="preserve"> untuk memberikan pertolongan sederhana yang berguna mengurangi resiko yang lebih berat pada sesorang yang mengalami kekambuhan asma [3]. </w:t>
      </w:r>
    </w:p>
    <w:p w14:paraId="5F4020D6" w14:textId="77777777" w:rsidR="00956477" w:rsidRDefault="00956477">
      <w:pPr>
        <w:widowControl w:val="0"/>
        <w:tabs>
          <w:tab w:val="left" w:pos="720"/>
        </w:tabs>
        <w:autoSpaceDE w:val="0"/>
        <w:autoSpaceDN w:val="0"/>
        <w:adjustRightInd w:val="0"/>
        <w:spacing w:line="360" w:lineRule="auto"/>
        <w:ind w:rightChars="-61" w:right="-146"/>
        <w:contextualSpacing/>
        <w:jc w:val="both"/>
        <w:rPr>
          <w:rFonts w:ascii="Arial" w:hAnsi="Arial" w:cs="Arial"/>
          <w:sz w:val="20"/>
          <w:szCs w:val="20"/>
          <w:lang w:val="en-US"/>
        </w:rPr>
      </w:pPr>
    </w:p>
    <w:p w14:paraId="3A3894B9" w14:textId="77777777" w:rsidR="00956477" w:rsidRDefault="00000000">
      <w:pPr>
        <w:widowControl w:val="0"/>
        <w:tabs>
          <w:tab w:val="left" w:pos="720"/>
        </w:tabs>
        <w:autoSpaceDE w:val="0"/>
        <w:autoSpaceDN w:val="0"/>
        <w:adjustRightInd w:val="0"/>
        <w:spacing w:line="360" w:lineRule="auto"/>
        <w:ind w:rightChars="-61" w:right="-146"/>
        <w:contextualSpacing/>
        <w:jc w:val="both"/>
        <w:rPr>
          <w:rFonts w:ascii="Arial" w:hAnsi="Arial" w:cs="Arial"/>
          <w:b/>
          <w:bCs/>
          <w:color w:val="FF0000"/>
          <w:sz w:val="20"/>
          <w:szCs w:val="20"/>
          <w:vertAlign w:val="superscript"/>
          <w:lang w:val="en-US"/>
        </w:rPr>
      </w:pPr>
      <w:r>
        <w:rPr>
          <w:rFonts w:ascii="Arial" w:hAnsi="Arial" w:cs="Arial"/>
          <w:b/>
          <w:bCs/>
          <w:sz w:val="20"/>
          <w:szCs w:val="20"/>
        </w:rPr>
        <w:t>SIMPULAN</w:t>
      </w:r>
      <w:r>
        <w:rPr>
          <w:rFonts w:ascii="Arial" w:hAnsi="Arial" w:cs="Arial"/>
          <w:b/>
          <w:bCs/>
          <w:sz w:val="20"/>
          <w:szCs w:val="20"/>
          <w:lang w:val="en-US"/>
        </w:rPr>
        <w:t xml:space="preserve"> </w:t>
      </w:r>
      <w:r>
        <w:rPr>
          <w:rFonts w:ascii="Arial" w:hAnsi="Arial" w:cs="Arial"/>
          <w:b/>
          <w:bCs/>
          <w:sz w:val="20"/>
          <w:szCs w:val="20"/>
        </w:rPr>
        <w:t>DAN SARAN</w:t>
      </w:r>
    </w:p>
    <w:p w14:paraId="27AE5506" w14:textId="77777777" w:rsidR="00956477" w:rsidRDefault="00000000" w:rsidP="00945688">
      <w:pPr>
        <w:widowControl w:val="0"/>
        <w:tabs>
          <w:tab w:val="left" w:pos="720"/>
          <w:tab w:val="left" w:pos="4560"/>
        </w:tabs>
        <w:autoSpaceDE w:val="0"/>
        <w:autoSpaceDN w:val="0"/>
        <w:adjustRightInd w:val="0"/>
        <w:spacing w:line="360" w:lineRule="auto"/>
        <w:ind w:rightChars="-100" w:right="-240"/>
        <w:contextualSpacing/>
        <w:jc w:val="both"/>
        <w:rPr>
          <w:rFonts w:ascii="Arial" w:hAnsi="Arial" w:cs="Arial"/>
          <w:sz w:val="20"/>
          <w:szCs w:val="20"/>
        </w:rPr>
      </w:pPr>
      <w:r>
        <w:rPr>
          <w:rFonts w:ascii="Arial" w:hAnsi="Arial" w:cs="Arial"/>
          <w:i/>
          <w:iCs/>
          <w:sz w:val="20"/>
          <w:szCs w:val="20"/>
          <w:lang w:val="zh-CN"/>
        </w:rPr>
        <w:t>Role play</w:t>
      </w:r>
      <w:r>
        <w:rPr>
          <w:rFonts w:ascii="Arial" w:hAnsi="Arial" w:cs="Arial"/>
          <w:sz w:val="20"/>
          <w:szCs w:val="20"/>
          <w:lang w:val="zh-CN"/>
        </w:rPr>
        <w:t xml:space="preserve"> tentang </w:t>
      </w:r>
      <w:r w:rsidRPr="00945688">
        <w:rPr>
          <w:rFonts w:ascii="Arial" w:hAnsi="Arial"/>
          <w:sz w:val="20"/>
          <w:szCs w:val="20"/>
          <w:lang w:val="en-US"/>
        </w:rPr>
        <w:t>penangan</w:t>
      </w:r>
      <w:r>
        <w:rPr>
          <w:rFonts w:ascii="Arial" w:hAnsi="Arial" w:cs="Arial"/>
          <w:sz w:val="20"/>
          <w:szCs w:val="20"/>
          <w:lang w:val="zh-CN"/>
        </w:rPr>
        <w:t xml:space="preserve"> sederhana dan </w:t>
      </w:r>
      <w:r>
        <w:rPr>
          <w:rFonts w:ascii="Arial" w:hAnsi="Arial" w:cs="Arial"/>
          <w:i/>
          <w:iCs/>
          <w:sz w:val="20"/>
          <w:szCs w:val="20"/>
          <w:lang w:val="zh-CN"/>
        </w:rPr>
        <w:t>buteyko breathing</w:t>
      </w:r>
      <w:r>
        <w:rPr>
          <w:rFonts w:ascii="Arial" w:hAnsi="Arial" w:cs="Arial"/>
          <w:sz w:val="20"/>
          <w:szCs w:val="20"/>
          <w:lang w:val="zh-CN"/>
        </w:rPr>
        <w:t xml:space="preserve"> pada </w:t>
      </w:r>
      <w:r>
        <w:rPr>
          <w:rFonts w:ascii="Arial" w:hAnsi="Arial" w:cs="Arial"/>
          <w:i/>
          <w:iCs/>
          <w:sz w:val="20"/>
          <w:szCs w:val="20"/>
          <w:lang w:val="zh-CN"/>
        </w:rPr>
        <w:t>asthma relapsed</w:t>
      </w:r>
      <w:r>
        <w:rPr>
          <w:rFonts w:ascii="Arial" w:hAnsi="Arial" w:cs="Arial"/>
          <w:sz w:val="20"/>
          <w:szCs w:val="20"/>
          <w:lang w:val="zh-CN"/>
        </w:rPr>
        <w:t xml:space="preserve"> dilakukan dengan kemampuan baik oleh angota PMR </w:t>
      </w:r>
    </w:p>
    <w:p w14:paraId="66009C85" w14:textId="77777777" w:rsidR="00956477" w:rsidRDefault="00956477">
      <w:pPr>
        <w:spacing w:line="360" w:lineRule="auto"/>
        <w:ind w:rightChars="-61" w:right="-146" w:firstLine="284"/>
        <w:jc w:val="both"/>
        <w:rPr>
          <w:rFonts w:ascii="Arial" w:hAnsi="Arial" w:cs="Arial"/>
          <w:sz w:val="20"/>
          <w:szCs w:val="20"/>
          <w:lang w:val="en-US"/>
        </w:rPr>
      </w:pPr>
    </w:p>
    <w:p w14:paraId="40819640" w14:textId="77777777" w:rsidR="00956477" w:rsidRDefault="00000000">
      <w:pPr>
        <w:spacing w:line="360" w:lineRule="auto"/>
        <w:ind w:rightChars="-61" w:right="-146"/>
        <w:jc w:val="both"/>
        <w:rPr>
          <w:rFonts w:ascii="Arial" w:hAnsi="Arial" w:cs="Arial"/>
          <w:sz w:val="20"/>
          <w:szCs w:val="20"/>
          <w:lang w:val="en-US"/>
        </w:rPr>
      </w:pPr>
      <w:r>
        <w:rPr>
          <w:rFonts w:ascii="Arial" w:hAnsi="Arial" w:cs="Arial"/>
          <w:b/>
          <w:bCs/>
          <w:sz w:val="20"/>
          <w:szCs w:val="20"/>
          <w:lang w:val="en-US"/>
        </w:rPr>
        <w:t>UCAPAN TERIMAKASIH</w:t>
      </w:r>
      <w:r>
        <w:rPr>
          <w:rFonts w:ascii="Arial" w:hAnsi="Arial" w:cs="Arial"/>
          <w:sz w:val="20"/>
          <w:szCs w:val="20"/>
          <w:lang w:val="en-US"/>
        </w:rPr>
        <w:t xml:space="preserve"> </w:t>
      </w:r>
    </w:p>
    <w:p w14:paraId="466DD95C" w14:textId="77777777" w:rsidR="00956477" w:rsidRDefault="00000000" w:rsidP="00945688">
      <w:pPr>
        <w:widowControl w:val="0"/>
        <w:tabs>
          <w:tab w:val="left" w:pos="720"/>
          <w:tab w:val="left" w:pos="4560"/>
        </w:tabs>
        <w:autoSpaceDE w:val="0"/>
        <w:autoSpaceDN w:val="0"/>
        <w:adjustRightInd w:val="0"/>
        <w:spacing w:line="360" w:lineRule="auto"/>
        <w:ind w:rightChars="-100" w:right="-240"/>
        <w:contextualSpacing/>
        <w:jc w:val="both"/>
        <w:rPr>
          <w:rFonts w:ascii="Arial" w:hAnsi="Arial"/>
          <w:sz w:val="20"/>
          <w:szCs w:val="20"/>
          <w:lang w:val="en-US"/>
        </w:rPr>
      </w:pPr>
      <w:r>
        <w:rPr>
          <w:rFonts w:ascii="Arial" w:hAnsi="Arial" w:cs="Arial"/>
          <w:sz w:val="20"/>
          <w:szCs w:val="20"/>
          <w:lang w:val="en-US"/>
        </w:rPr>
        <w:t xml:space="preserve"> </w:t>
      </w:r>
      <w:proofErr w:type="spellStart"/>
      <w:r w:rsidRPr="00945688">
        <w:rPr>
          <w:rFonts w:ascii="Arial" w:hAnsi="Arial" w:cs="Arial"/>
          <w:sz w:val="20"/>
          <w:szCs w:val="20"/>
          <w:lang w:val="zh-CN"/>
        </w:rPr>
        <w:t>Terima</w:t>
      </w:r>
      <w:proofErr w:type="spellEnd"/>
      <w:r>
        <w:rPr>
          <w:rFonts w:ascii="Arial" w:hAnsi="Arial"/>
          <w:sz w:val="20"/>
          <w:szCs w:val="20"/>
          <w:lang w:val="en-US"/>
        </w:rPr>
        <w:t xml:space="preserve"> </w:t>
      </w:r>
      <w:proofErr w:type="spellStart"/>
      <w:r>
        <w:rPr>
          <w:rFonts w:ascii="Arial" w:hAnsi="Arial"/>
          <w:sz w:val="20"/>
          <w:szCs w:val="20"/>
          <w:lang w:val="en-US"/>
        </w:rPr>
        <w:t>kasih</w:t>
      </w:r>
      <w:proofErr w:type="spellEnd"/>
      <w:r>
        <w:rPr>
          <w:rFonts w:ascii="Arial" w:hAnsi="Arial"/>
          <w:sz w:val="20"/>
          <w:szCs w:val="20"/>
          <w:lang w:val="en-US"/>
        </w:rPr>
        <w:t xml:space="preserve"> </w:t>
      </w:r>
      <w:proofErr w:type="spellStart"/>
      <w:r>
        <w:rPr>
          <w:rFonts w:ascii="Arial" w:hAnsi="Arial"/>
          <w:sz w:val="20"/>
          <w:szCs w:val="20"/>
          <w:lang w:val="en-US"/>
        </w:rPr>
        <w:t>kepada</w:t>
      </w:r>
      <w:proofErr w:type="spellEnd"/>
      <w:r>
        <w:rPr>
          <w:rFonts w:ascii="Arial" w:hAnsi="Arial"/>
          <w:sz w:val="20"/>
          <w:szCs w:val="20"/>
          <w:lang w:val="en-US"/>
        </w:rPr>
        <w:t xml:space="preserve"> </w:t>
      </w:r>
      <w:proofErr w:type="spellStart"/>
      <w:r>
        <w:rPr>
          <w:rFonts w:ascii="Arial" w:hAnsi="Arial"/>
          <w:sz w:val="20"/>
          <w:szCs w:val="20"/>
          <w:lang w:val="en-US"/>
        </w:rPr>
        <w:t>Ketua</w:t>
      </w:r>
      <w:proofErr w:type="spellEnd"/>
      <w:r>
        <w:rPr>
          <w:rFonts w:ascii="Arial" w:hAnsi="Arial"/>
          <w:sz w:val="20"/>
          <w:szCs w:val="20"/>
          <w:lang w:val="en-US"/>
        </w:rPr>
        <w:t xml:space="preserve"> STIKES </w:t>
      </w:r>
      <w:proofErr w:type="spellStart"/>
      <w:r>
        <w:rPr>
          <w:rFonts w:ascii="Arial" w:hAnsi="Arial"/>
          <w:sz w:val="20"/>
          <w:szCs w:val="20"/>
          <w:lang w:val="en-US"/>
        </w:rPr>
        <w:t>Karya</w:t>
      </w:r>
      <w:proofErr w:type="spellEnd"/>
      <w:r>
        <w:rPr>
          <w:rFonts w:ascii="Arial" w:hAnsi="Arial"/>
          <w:sz w:val="20"/>
          <w:szCs w:val="20"/>
          <w:lang w:val="en-US"/>
        </w:rPr>
        <w:t xml:space="preserve"> </w:t>
      </w:r>
      <w:proofErr w:type="spellStart"/>
      <w:r>
        <w:rPr>
          <w:rFonts w:ascii="Arial" w:hAnsi="Arial"/>
          <w:sz w:val="20"/>
          <w:szCs w:val="20"/>
          <w:lang w:val="en-US"/>
        </w:rPr>
        <w:t>Husada</w:t>
      </w:r>
      <w:proofErr w:type="spellEnd"/>
      <w:r>
        <w:rPr>
          <w:rFonts w:ascii="Arial" w:hAnsi="Arial"/>
          <w:sz w:val="20"/>
          <w:szCs w:val="20"/>
          <w:lang w:val="en-US"/>
        </w:rPr>
        <w:t xml:space="preserve"> Kediri </w:t>
      </w:r>
      <w:proofErr w:type="gramStart"/>
      <w:r>
        <w:rPr>
          <w:rFonts w:ascii="Arial" w:hAnsi="Arial"/>
          <w:sz w:val="20"/>
          <w:szCs w:val="20"/>
          <w:lang w:val="en-US"/>
        </w:rPr>
        <w:t xml:space="preserve">dan  </w:t>
      </w:r>
      <w:proofErr w:type="spellStart"/>
      <w:r>
        <w:rPr>
          <w:rFonts w:ascii="Arial" w:hAnsi="Arial"/>
          <w:sz w:val="20"/>
          <w:szCs w:val="20"/>
          <w:lang w:val="en-US"/>
        </w:rPr>
        <w:t>Ketua</w:t>
      </w:r>
      <w:proofErr w:type="spellEnd"/>
      <w:proofErr w:type="gramEnd"/>
      <w:r>
        <w:rPr>
          <w:rFonts w:ascii="Arial" w:hAnsi="Arial"/>
          <w:sz w:val="20"/>
          <w:szCs w:val="20"/>
          <w:lang w:val="en-US"/>
        </w:rPr>
        <w:t xml:space="preserve"> Prodi </w:t>
      </w:r>
      <w:proofErr w:type="spellStart"/>
      <w:r>
        <w:rPr>
          <w:rFonts w:ascii="Arial" w:hAnsi="Arial"/>
          <w:sz w:val="20"/>
          <w:szCs w:val="20"/>
          <w:lang w:val="en-US"/>
        </w:rPr>
        <w:t>Sarjana</w:t>
      </w:r>
      <w:proofErr w:type="spellEnd"/>
      <w:r>
        <w:rPr>
          <w:rFonts w:ascii="Arial" w:hAnsi="Arial"/>
          <w:sz w:val="20"/>
          <w:szCs w:val="20"/>
          <w:lang w:val="en-US"/>
        </w:rPr>
        <w:t xml:space="preserve"> </w:t>
      </w:r>
      <w:proofErr w:type="spellStart"/>
      <w:r>
        <w:rPr>
          <w:rFonts w:ascii="Arial" w:hAnsi="Arial"/>
          <w:sz w:val="20"/>
          <w:szCs w:val="20"/>
          <w:lang w:val="en-US"/>
        </w:rPr>
        <w:t>Keperawatan</w:t>
      </w:r>
      <w:proofErr w:type="spellEnd"/>
      <w:r>
        <w:rPr>
          <w:rFonts w:ascii="Arial" w:hAnsi="Arial"/>
          <w:sz w:val="20"/>
          <w:szCs w:val="20"/>
          <w:lang w:val="en-US"/>
        </w:rPr>
        <w:t xml:space="preserve"> yang </w:t>
      </w:r>
      <w:proofErr w:type="spellStart"/>
      <w:r>
        <w:rPr>
          <w:rFonts w:ascii="Arial" w:hAnsi="Arial"/>
          <w:sz w:val="20"/>
          <w:szCs w:val="20"/>
          <w:lang w:val="en-US"/>
        </w:rPr>
        <w:t>telah</w:t>
      </w:r>
      <w:proofErr w:type="spellEnd"/>
      <w:r>
        <w:rPr>
          <w:rFonts w:ascii="Arial" w:hAnsi="Arial"/>
          <w:sz w:val="20"/>
          <w:szCs w:val="20"/>
          <w:lang w:val="en-US"/>
        </w:rPr>
        <w:t xml:space="preserve"> </w:t>
      </w:r>
      <w:proofErr w:type="spellStart"/>
      <w:r>
        <w:rPr>
          <w:rFonts w:ascii="Arial" w:hAnsi="Arial"/>
          <w:sz w:val="20"/>
          <w:szCs w:val="20"/>
          <w:lang w:val="en-US"/>
        </w:rPr>
        <w:t>memberikan</w:t>
      </w:r>
      <w:proofErr w:type="spellEnd"/>
      <w:r>
        <w:rPr>
          <w:rFonts w:ascii="Arial" w:hAnsi="Arial"/>
          <w:sz w:val="20"/>
          <w:szCs w:val="20"/>
          <w:lang w:val="en-US"/>
        </w:rPr>
        <w:t xml:space="preserve"> </w:t>
      </w:r>
      <w:proofErr w:type="spellStart"/>
      <w:r>
        <w:rPr>
          <w:rFonts w:ascii="Arial" w:hAnsi="Arial"/>
          <w:sz w:val="20"/>
          <w:szCs w:val="20"/>
          <w:lang w:val="en-US"/>
        </w:rPr>
        <w:t>kesempatan</w:t>
      </w:r>
      <w:proofErr w:type="spellEnd"/>
      <w:r>
        <w:rPr>
          <w:rFonts w:ascii="Arial" w:hAnsi="Arial"/>
          <w:sz w:val="20"/>
          <w:szCs w:val="20"/>
          <w:lang w:val="en-US"/>
        </w:rPr>
        <w:t xml:space="preserve"> </w:t>
      </w:r>
      <w:proofErr w:type="spellStart"/>
      <w:r>
        <w:rPr>
          <w:rFonts w:ascii="Arial" w:hAnsi="Arial"/>
          <w:sz w:val="20"/>
          <w:szCs w:val="20"/>
          <w:lang w:val="en-US"/>
        </w:rPr>
        <w:t>untuk</w:t>
      </w:r>
      <w:proofErr w:type="spellEnd"/>
      <w:r>
        <w:rPr>
          <w:rFonts w:ascii="Arial" w:hAnsi="Arial"/>
          <w:sz w:val="20"/>
          <w:szCs w:val="20"/>
          <w:lang w:val="en-US"/>
        </w:rPr>
        <w:t xml:space="preserve"> </w:t>
      </w:r>
      <w:proofErr w:type="spellStart"/>
      <w:r>
        <w:rPr>
          <w:rFonts w:ascii="Arial" w:hAnsi="Arial"/>
          <w:sz w:val="20"/>
          <w:szCs w:val="20"/>
          <w:lang w:val="en-US"/>
        </w:rPr>
        <w:t>berkontribusi</w:t>
      </w:r>
      <w:proofErr w:type="spellEnd"/>
      <w:r>
        <w:rPr>
          <w:rFonts w:ascii="Arial" w:hAnsi="Arial"/>
          <w:sz w:val="20"/>
          <w:szCs w:val="20"/>
          <w:lang w:val="en-US"/>
        </w:rPr>
        <w:t xml:space="preserve"> </w:t>
      </w:r>
      <w:proofErr w:type="spellStart"/>
      <w:r>
        <w:rPr>
          <w:rFonts w:ascii="Arial" w:hAnsi="Arial"/>
          <w:sz w:val="20"/>
          <w:szCs w:val="20"/>
          <w:lang w:val="en-US"/>
        </w:rPr>
        <w:t>dalam</w:t>
      </w:r>
      <w:proofErr w:type="spellEnd"/>
      <w:r>
        <w:rPr>
          <w:rFonts w:ascii="Arial" w:hAnsi="Arial"/>
          <w:sz w:val="20"/>
          <w:szCs w:val="20"/>
          <w:lang w:val="en-US"/>
        </w:rPr>
        <w:t xml:space="preserve"> </w:t>
      </w:r>
      <w:proofErr w:type="spellStart"/>
      <w:r>
        <w:rPr>
          <w:rFonts w:ascii="Arial" w:hAnsi="Arial"/>
          <w:sz w:val="20"/>
          <w:szCs w:val="20"/>
          <w:lang w:val="en-US"/>
        </w:rPr>
        <w:t>kegiatan</w:t>
      </w:r>
      <w:proofErr w:type="spellEnd"/>
      <w:r>
        <w:rPr>
          <w:rFonts w:ascii="Arial" w:hAnsi="Arial"/>
          <w:sz w:val="20"/>
          <w:szCs w:val="20"/>
          <w:lang w:val="en-US"/>
        </w:rPr>
        <w:t xml:space="preserve"> </w:t>
      </w:r>
      <w:proofErr w:type="spellStart"/>
      <w:r>
        <w:rPr>
          <w:rFonts w:ascii="Arial" w:hAnsi="Arial"/>
          <w:sz w:val="20"/>
          <w:szCs w:val="20"/>
          <w:lang w:val="en-US"/>
        </w:rPr>
        <w:t>pengabdian</w:t>
      </w:r>
      <w:proofErr w:type="spellEnd"/>
      <w:r>
        <w:rPr>
          <w:rFonts w:ascii="Arial" w:hAnsi="Arial"/>
          <w:sz w:val="20"/>
          <w:szCs w:val="20"/>
          <w:lang w:val="en-US"/>
        </w:rPr>
        <w:t xml:space="preserve"> </w:t>
      </w:r>
      <w:proofErr w:type="spellStart"/>
      <w:r>
        <w:rPr>
          <w:rFonts w:ascii="Arial" w:hAnsi="Arial"/>
          <w:sz w:val="20"/>
          <w:szCs w:val="20"/>
          <w:lang w:val="en-US"/>
        </w:rPr>
        <w:t>masyarakat</w:t>
      </w:r>
      <w:proofErr w:type="spellEnd"/>
      <w:r>
        <w:rPr>
          <w:rFonts w:ascii="Arial" w:hAnsi="Arial"/>
          <w:sz w:val="20"/>
          <w:szCs w:val="20"/>
          <w:lang w:val="en-US"/>
        </w:rPr>
        <w:t xml:space="preserve">. </w:t>
      </w:r>
    </w:p>
    <w:p w14:paraId="7F387C87" w14:textId="77777777" w:rsidR="00956477" w:rsidRDefault="00000000" w:rsidP="00945688">
      <w:pPr>
        <w:widowControl w:val="0"/>
        <w:tabs>
          <w:tab w:val="left" w:pos="720"/>
          <w:tab w:val="left" w:pos="4560"/>
        </w:tabs>
        <w:autoSpaceDE w:val="0"/>
        <w:autoSpaceDN w:val="0"/>
        <w:adjustRightInd w:val="0"/>
        <w:spacing w:line="360" w:lineRule="auto"/>
        <w:ind w:rightChars="-100" w:right="-240"/>
        <w:contextualSpacing/>
        <w:jc w:val="both"/>
        <w:rPr>
          <w:rFonts w:ascii="Arial" w:hAnsi="Arial" w:cs="Arial"/>
          <w:sz w:val="20"/>
          <w:szCs w:val="20"/>
          <w:lang w:val="en-US"/>
        </w:rPr>
      </w:pPr>
      <w:proofErr w:type="spellStart"/>
      <w:r>
        <w:rPr>
          <w:rFonts w:ascii="Arial" w:hAnsi="Arial"/>
          <w:sz w:val="20"/>
          <w:szCs w:val="20"/>
          <w:lang w:val="en-US"/>
        </w:rPr>
        <w:t>Terima</w:t>
      </w:r>
      <w:proofErr w:type="spellEnd"/>
      <w:r>
        <w:rPr>
          <w:rFonts w:ascii="Arial" w:hAnsi="Arial"/>
          <w:sz w:val="20"/>
          <w:szCs w:val="20"/>
          <w:lang w:val="en-US"/>
        </w:rPr>
        <w:t xml:space="preserve"> </w:t>
      </w:r>
      <w:proofErr w:type="spellStart"/>
      <w:r w:rsidRPr="00945688">
        <w:rPr>
          <w:rFonts w:ascii="Arial" w:hAnsi="Arial" w:cs="Arial"/>
          <w:sz w:val="20"/>
          <w:szCs w:val="20"/>
          <w:lang w:val="zh-CN"/>
        </w:rPr>
        <w:t>kasih</w:t>
      </w:r>
      <w:proofErr w:type="spellEnd"/>
      <w:r>
        <w:rPr>
          <w:rFonts w:ascii="Arial" w:hAnsi="Arial"/>
          <w:sz w:val="20"/>
          <w:szCs w:val="20"/>
          <w:lang w:val="en-US"/>
        </w:rPr>
        <w:t xml:space="preserve"> </w:t>
      </w:r>
      <w:proofErr w:type="spellStart"/>
      <w:r>
        <w:rPr>
          <w:rFonts w:ascii="Arial" w:hAnsi="Arial"/>
          <w:sz w:val="20"/>
          <w:szCs w:val="20"/>
          <w:lang w:val="en-US"/>
        </w:rPr>
        <w:t>kepada</w:t>
      </w:r>
      <w:proofErr w:type="spellEnd"/>
      <w:r>
        <w:rPr>
          <w:rFonts w:ascii="Arial" w:hAnsi="Arial"/>
          <w:sz w:val="20"/>
          <w:szCs w:val="20"/>
          <w:lang w:val="en-US"/>
        </w:rPr>
        <w:t xml:space="preserve"> </w:t>
      </w:r>
      <w:proofErr w:type="spellStart"/>
      <w:r>
        <w:rPr>
          <w:rFonts w:ascii="Arial" w:hAnsi="Arial"/>
          <w:sz w:val="20"/>
          <w:szCs w:val="20"/>
          <w:lang w:val="en-US"/>
        </w:rPr>
        <w:t>pimpinan</w:t>
      </w:r>
      <w:proofErr w:type="spellEnd"/>
      <w:r>
        <w:rPr>
          <w:rFonts w:ascii="Arial" w:hAnsi="Arial"/>
          <w:sz w:val="20"/>
          <w:szCs w:val="20"/>
          <w:lang w:val="en-US"/>
        </w:rPr>
        <w:t xml:space="preserve"> MAN 2 Kediri yang </w:t>
      </w:r>
      <w:proofErr w:type="spellStart"/>
      <w:r>
        <w:rPr>
          <w:rFonts w:ascii="Arial" w:hAnsi="Arial"/>
          <w:sz w:val="20"/>
          <w:szCs w:val="20"/>
          <w:lang w:val="en-US"/>
        </w:rPr>
        <w:t>telah</w:t>
      </w:r>
      <w:proofErr w:type="spellEnd"/>
      <w:r>
        <w:rPr>
          <w:rFonts w:ascii="Arial" w:hAnsi="Arial"/>
          <w:sz w:val="20"/>
          <w:szCs w:val="20"/>
          <w:lang w:val="en-US"/>
        </w:rPr>
        <w:t xml:space="preserve"> </w:t>
      </w:r>
      <w:proofErr w:type="spellStart"/>
      <w:r>
        <w:rPr>
          <w:rFonts w:ascii="Arial" w:hAnsi="Arial"/>
          <w:sz w:val="20"/>
          <w:szCs w:val="20"/>
          <w:lang w:val="en-US"/>
        </w:rPr>
        <w:t>memberikan</w:t>
      </w:r>
      <w:proofErr w:type="spellEnd"/>
      <w:r>
        <w:rPr>
          <w:rFonts w:ascii="Arial" w:hAnsi="Arial"/>
          <w:sz w:val="20"/>
          <w:szCs w:val="20"/>
          <w:lang w:val="en-US"/>
        </w:rPr>
        <w:t xml:space="preserve"> </w:t>
      </w:r>
      <w:proofErr w:type="spellStart"/>
      <w:r>
        <w:rPr>
          <w:rFonts w:ascii="Arial" w:hAnsi="Arial"/>
          <w:sz w:val="20"/>
          <w:szCs w:val="20"/>
          <w:lang w:val="en-US"/>
        </w:rPr>
        <w:t>kesempatan</w:t>
      </w:r>
      <w:proofErr w:type="spellEnd"/>
      <w:r>
        <w:rPr>
          <w:rFonts w:ascii="Arial" w:hAnsi="Arial"/>
          <w:sz w:val="20"/>
          <w:szCs w:val="20"/>
          <w:lang w:val="en-US"/>
        </w:rPr>
        <w:t xml:space="preserve"> dan </w:t>
      </w:r>
      <w:proofErr w:type="spellStart"/>
      <w:r>
        <w:rPr>
          <w:rFonts w:ascii="Arial" w:hAnsi="Arial"/>
          <w:sz w:val="20"/>
          <w:szCs w:val="20"/>
          <w:lang w:val="en-US"/>
        </w:rPr>
        <w:t>ijin</w:t>
      </w:r>
      <w:proofErr w:type="spellEnd"/>
      <w:r>
        <w:rPr>
          <w:rFonts w:ascii="Arial" w:hAnsi="Arial"/>
          <w:sz w:val="20"/>
          <w:szCs w:val="20"/>
          <w:lang w:val="en-US"/>
        </w:rPr>
        <w:t xml:space="preserve"> </w:t>
      </w:r>
      <w:proofErr w:type="spellStart"/>
      <w:r>
        <w:rPr>
          <w:rFonts w:ascii="Arial" w:hAnsi="Arial"/>
          <w:sz w:val="20"/>
          <w:szCs w:val="20"/>
          <w:lang w:val="en-US"/>
        </w:rPr>
        <w:t>kerjasama</w:t>
      </w:r>
      <w:proofErr w:type="spellEnd"/>
      <w:r>
        <w:rPr>
          <w:rFonts w:ascii="Arial" w:hAnsi="Arial"/>
          <w:sz w:val="20"/>
          <w:szCs w:val="20"/>
          <w:lang w:val="en-US"/>
        </w:rPr>
        <w:t xml:space="preserve"> </w:t>
      </w:r>
      <w:proofErr w:type="spellStart"/>
      <w:r>
        <w:rPr>
          <w:rFonts w:ascii="Arial" w:hAnsi="Arial"/>
          <w:sz w:val="20"/>
          <w:szCs w:val="20"/>
          <w:lang w:val="en-US"/>
        </w:rPr>
        <w:t>sehingga</w:t>
      </w:r>
      <w:proofErr w:type="spellEnd"/>
      <w:r>
        <w:rPr>
          <w:rFonts w:ascii="Arial" w:hAnsi="Arial"/>
          <w:sz w:val="20"/>
          <w:szCs w:val="20"/>
          <w:lang w:val="en-US"/>
        </w:rPr>
        <w:t xml:space="preserve"> </w:t>
      </w:r>
      <w:proofErr w:type="spellStart"/>
      <w:r>
        <w:rPr>
          <w:rFonts w:ascii="Arial" w:hAnsi="Arial"/>
          <w:sz w:val="20"/>
          <w:szCs w:val="20"/>
          <w:lang w:val="en-US"/>
        </w:rPr>
        <w:t>dapat</w:t>
      </w:r>
      <w:proofErr w:type="spellEnd"/>
      <w:r>
        <w:rPr>
          <w:rFonts w:ascii="Arial" w:hAnsi="Arial"/>
          <w:sz w:val="20"/>
          <w:szCs w:val="20"/>
          <w:lang w:val="en-US"/>
        </w:rPr>
        <w:t xml:space="preserve"> </w:t>
      </w:r>
      <w:proofErr w:type="spellStart"/>
      <w:r>
        <w:rPr>
          <w:rFonts w:ascii="Arial" w:hAnsi="Arial"/>
          <w:sz w:val="20"/>
          <w:szCs w:val="20"/>
          <w:lang w:val="en-US"/>
        </w:rPr>
        <w:t>dilaksanakan</w:t>
      </w:r>
      <w:proofErr w:type="spellEnd"/>
      <w:r>
        <w:rPr>
          <w:rFonts w:ascii="Arial" w:hAnsi="Arial"/>
          <w:sz w:val="20"/>
          <w:szCs w:val="20"/>
          <w:lang w:val="en-US"/>
        </w:rPr>
        <w:t xml:space="preserve"> </w:t>
      </w:r>
      <w:proofErr w:type="spellStart"/>
      <w:r>
        <w:rPr>
          <w:rFonts w:ascii="Arial" w:hAnsi="Arial"/>
          <w:sz w:val="20"/>
          <w:szCs w:val="20"/>
          <w:lang w:val="en-US"/>
        </w:rPr>
        <w:t>kegiatan</w:t>
      </w:r>
      <w:proofErr w:type="spellEnd"/>
      <w:r>
        <w:rPr>
          <w:rFonts w:ascii="Arial" w:hAnsi="Arial"/>
          <w:sz w:val="20"/>
          <w:szCs w:val="20"/>
          <w:lang w:val="en-US"/>
        </w:rPr>
        <w:t xml:space="preserve"> </w:t>
      </w:r>
      <w:proofErr w:type="spellStart"/>
      <w:r>
        <w:rPr>
          <w:rFonts w:ascii="Arial" w:hAnsi="Arial"/>
          <w:sz w:val="20"/>
          <w:szCs w:val="20"/>
          <w:lang w:val="en-US"/>
        </w:rPr>
        <w:t>pengabdian</w:t>
      </w:r>
      <w:proofErr w:type="spellEnd"/>
      <w:r>
        <w:rPr>
          <w:rFonts w:ascii="Arial" w:hAnsi="Arial"/>
          <w:sz w:val="20"/>
          <w:szCs w:val="20"/>
          <w:lang w:val="en-US"/>
        </w:rPr>
        <w:t xml:space="preserve"> </w:t>
      </w:r>
      <w:proofErr w:type="spellStart"/>
      <w:proofErr w:type="gramStart"/>
      <w:r>
        <w:rPr>
          <w:rFonts w:ascii="Arial" w:hAnsi="Arial"/>
          <w:sz w:val="20"/>
          <w:szCs w:val="20"/>
          <w:lang w:val="en-US"/>
        </w:rPr>
        <w:t>masyarakat</w:t>
      </w:r>
      <w:proofErr w:type="spellEnd"/>
      <w:r>
        <w:rPr>
          <w:rFonts w:ascii="Arial" w:hAnsi="Arial"/>
          <w:sz w:val="20"/>
          <w:szCs w:val="20"/>
          <w:lang w:val="en-US"/>
        </w:rPr>
        <w:t xml:space="preserve"> </w:t>
      </w:r>
      <w:r>
        <w:rPr>
          <w:rFonts w:ascii="Arial" w:hAnsi="Arial" w:cs="Arial"/>
          <w:sz w:val="20"/>
          <w:szCs w:val="20"/>
          <w:lang w:val="en-US"/>
        </w:rPr>
        <w:t xml:space="preserve"> .</w:t>
      </w:r>
      <w:proofErr w:type="gramEnd"/>
    </w:p>
    <w:p w14:paraId="350E4CA4" w14:textId="77777777" w:rsidR="00956477" w:rsidRDefault="00956477">
      <w:pPr>
        <w:spacing w:line="360" w:lineRule="auto"/>
        <w:ind w:rightChars="-61" w:right="-146"/>
        <w:jc w:val="both"/>
        <w:rPr>
          <w:rFonts w:ascii="Arial" w:hAnsi="Arial" w:cs="Arial"/>
          <w:sz w:val="20"/>
          <w:szCs w:val="20"/>
          <w:lang w:val="en-US"/>
        </w:rPr>
      </w:pPr>
    </w:p>
    <w:p w14:paraId="009F0454" w14:textId="77777777" w:rsidR="00956477" w:rsidRDefault="00000000">
      <w:pPr>
        <w:spacing w:line="360" w:lineRule="auto"/>
        <w:ind w:left="90" w:rightChars="-61" w:right="-146"/>
        <w:contextualSpacing/>
        <w:jc w:val="both"/>
        <w:rPr>
          <w:rFonts w:ascii="Arial" w:hAnsi="Arial" w:cs="Arial"/>
          <w:sz w:val="20"/>
          <w:szCs w:val="20"/>
          <w:lang w:val="en-US"/>
        </w:rPr>
      </w:pPr>
      <w:r>
        <w:rPr>
          <w:rFonts w:ascii="Arial" w:hAnsi="Arial" w:cs="Arial"/>
          <w:sz w:val="20"/>
          <w:szCs w:val="20"/>
        </w:rPr>
        <w:t>DAFTAR PUSTAKA</w:t>
      </w:r>
      <w:r>
        <w:rPr>
          <w:rFonts w:ascii="Arial" w:hAnsi="Arial" w:cs="Arial"/>
          <w:sz w:val="20"/>
          <w:szCs w:val="20"/>
          <w:lang w:val="en-US"/>
        </w:rPr>
        <w:t xml:space="preserve"> </w:t>
      </w:r>
    </w:p>
    <w:p w14:paraId="6F75A856" w14:textId="77777777" w:rsidR="00956477" w:rsidRPr="00945688" w:rsidRDefault="00000000">
      <w:pPr>
        <w:pStyle w:val="ListParagraph"/>
        <w:numPr>
          <w:ilvl w:val="0"/>
          <w:numId w:val="1"/>
        </w:numPr>
        <w:tabs>
          <w:tab w:val="left" w:pos="284"/>
        </w:tabs>
        <w:spacing w:line="360" w:lineRule="auto"/>
        <w:ind w:left="284" w:rightChars="-61" w:right="-146" w:hanging="284"/>
        <w:jc w:val="both"/>
        <w:rPr>
          <w:rFonts w:ascii="Arial" w:hAnsi="Arial" w:cs="Arial"/>
          <w:sz w:val="20"/>
          <w:szCs w:val="20"/>
        </w:rPr>
      </w:pPr>
      <w:r w:rsidRPr="00945688">
        <w:rPr>
          <w:rFonts w:ascii="Arial" w:hAnsi="Arial" w:cs="Arial"/>
          <w:sz w:val="20"/>
          <w:szCs w:val="20"/>
          <w:lang w:val="zh-CN"/>
        </w:rPr>
        <w:t>H. Siswanti. Efektifitas Pemberian Teknik Pernafasan Buteyko Terhadap Kekambuhan Pada Pasien Asma. Proceeding of  The URECOL.2019. hlm.796-801</w:t>
      </w:r>
    </w:p>
    <w:p w14:paraId="0FC7D053" w14:textId="77777777" w:rsidR="00956477" w:rsidRPr="00945688" w:rsidRDefault="00000000">
      <w:pPr>
        <w:pStyle w:val="ListParagraph"/>
        <w:numPr>
          <w:ilvl w:val="0"/>
          <w:numId w:val="1"/>
        </w:numPr>
        <w:tabs>
          <w:tab w:val="left" w:pos="284"/>
        </w:tabs>
        <w:spacing w:line="360" w:lineRule="auto"/>
        <w:ind w:left="284" w:rightChars="-61" w:right="-146" w:hanging="284"/>
        <w:rPr>
          <w:rFonts w:ascii="Arial" w:hAnsi="Arial" w:cs="Arial"/>
          <w:sz w:val="20"/>
          <w:szCs w:val="20"/>
        </w:rPr>
      </w:pPr>
      <w:r w:rsidRPr="00945688">
        <w:rPr>
          <w:rFonts w:ascii="Arial" w:hAnsi="Arial" w:cs="Arial"/>
          <w:sz w:val="20"/>
          <w:szCs w:val="20"/>
          <w:lang w:val="zh-CN"/>
        </w:rPr>
        <w:t>Kemenkes RI. Hasil Riset Kesehatan Dasar Tahun2018  .</w:t>
      </w:r>
      <w:r w:rsidRPr="00945688">
        <w:rPr>
          <w:rFonts w:ascii="Arial" w:hAnsi="Arial" w:cs="Arial"/>
          <w:color w:val="0000FF"/>
          <w:sz w:val="20"/>
          <w:szCs w:val="20"/>
          <w:u w:val="single"/>
          <w:lang w:val="zh-CN"/>
        </w:rPr>
        <w:t>https://kesmas.kemkes.go.id/assets/upload/dir_519d41d8cd98f00/files/Hasil-riskesdas-2018_1274.pdf</w:t>
      </w:r>
      <w:r w:rsidRPr="00945688">
        <w:rPr>
          <w:rFonts w:ascii="Arial" w:hAnsi="Arial" w:cs="Arial"/>
          <w:sz w:val="20"/>
          <w:szCs w:val="20"/>
          <w:lang w:val="zh-CN"/>
        </w:rPr>
        <w:t>. Di Akses 1 Maret 2022</w:t>
      </w:r>
    </w:p>
    <w:p w14:paraId="7F8FC083" w14:textId="77777777" w:rsidR="00956477" w:rsidRPr="00945688" w:rsidRDefault="00000000">
      <w:pPr>
        <w:pStyle w:val="ListParagraph"/>
        <w:numPr>
          <w:ilvl w:val="0"/>
          <w:numId w:val="1"/>
        </w:numPr>
        <w:tabs>
          <w:tab w:val="left" w:pos="284"/>
        </w:tabs>
        <w:spacing w:line="360" w:lineRule="auto"/>
        <w:ind w:left="284" w:rightChars="-61" w:right="-146" w:hanging="284"/>
        <w:jc w:val="both"/>
        <w:rPr>
          <w:rFonts w:ascii="Arial" w:hAnsi="Arial" w:cs="Arial"/>
          <w:sz w:val="20"/>
          <w:szCs w:val="20"/>
        </w:rPr>
      </w:pPr>
      <w:r w:rsidRPr="00945688">
        <w:rPr>
          <w:rFonts w:ascii="Arial" w:hAnsi="Arial" w:cs="Arial"/>
          <w:sz w:val="20"/>
          <w:szCs w:val="20"/>
          <w:lang w:val="zh-CN"/>
        </w:rPr>
        <w:t>Rita Astuti, Devi Darliana. Hubungan Pengetahuan Dengan Upaya Pencegahan Kekambuhan Asma Bronkial. Idea Nursing Journal. 2018.9(1).hlm.9-18</w:t>
      </w:r>
    </w:p>
    <w:p w14:paraId="48D962EA" w14:textId="77777777" w:rsidR="00956477" w:rsidRPr="00945688" w:rsidRDefault="00000000">
      <w:pPr>
        <w:pStyle w:val="ListParagraph"/>
        <w:numPr>
          <w:ilvl w:val="0"/>
          <w:numId w:val="1"/>
        </w:numPr>
        <w:tabs>
          <w:tab w:val="left" w:pos="284"/>
        </w:tabs>
        <w:spacing w:line="360" w:lineRule="auto"/>
        <w:ind w:left="284" w:rightChars="-61" w:right="-146" w:hanging="284"/>
        <w:jc w:val="both"/>
        <w:rPr>
          <w:rFonts w:ascii="Arial" w:hAnsi="Arial" w:cs="Arial"/>
          <w:sz w:val="20"/>
          <w:szCs w:val="20"/>
        </w:rPr>
      </w:pPr>
      <w:r w:rsidRPr="00945688">
        <w:rPr>
          <w:rFonts w:ascii="Arial" w:hAnsi="Arial" w:cs="Arial"/>
          <w:sz w:val="20"/>
          <w:szCs w:val="20"/>
          <w:lang w:val="zh-CN"/>
        </w:rPr>
        <w:t>L.Juwita, I.P Sary. Pernafasan Buteyko Bermanfaat Dalam Pengontrolan Asma. Real In Nursing Jounal.2019.2(1).hlm.10-20</w:t>
      </w:r>
    </w:p>
    <w:p w14:paraId="56B498A0" w14:textId="77777777" w:rsidR="00956477" w:rsidRPr="00945688" w:rsidRDefault="00000000">
      <w:pPr>
        <w:pStyle w:val="ListParagraph"/>
        <w:numPr>
          <w:ilvl w:val="0"/>
          <w:numId w:val="1"/>
        </w:numPr>
        <w:tabs>
          <w:tab w:val="left" w:pos="284"/>
        </w:tabs>
        <w:spacing w:line="360" w:lineRule="auto"/>
        <w:ind w:left="284" w:rightChars="-61" w:right="-146" w:hanging="284"/>
        <w:jc w:val="both"/>
        <w:rPr>
          <w:rFonts w:ascii="Arial" w:hAnsi="Arial" w:cs="Arial"/>
          <w:sz w:val="20"/>
          <w:szCs w:val="20"/>
        </w:rPr>
      </w:pPr>
      <w:r w:rsidRPr="00945688">
        <w:rPr>
          <w:rFonts w:ascii="Arial" w:hAnsi="Arial" w:cs="Arial"/>
          <w:color w:val="222222"/>
          <w:sz w:val="20"/>
          <w:szCs w:val="20"/>
          <w:shd w:val="clear" w:color="auto" w:fill="FFFFFF"/>
        </w:rPr>
        <w:t>Santoso, J. T. T. B.</w:t>
      </w:r>
      <w:r w:rsidRPr="00945688">
        <w:rPr>
          <w:rFonts w:ascii="Arial" w:hAnsi="Arial" w:cs="Arial"/>
          <w:color w:val="222222"/>
          <w:sz w:val="20"/>
          <w:szCs w:val="20"/>
          <w:shd w:val="clear" w:color="auto" w:fill="FFFFFF"/>
          <w:lang w:val="zh-CN"/>
        </w:rPr>
        <w:t xml:space="preserve"> </w:t>
      </w:r>
      <w:r w:rsidRPr="00945688">
        <w:rPr>
          <w:rFonts w:ascii="Arial" w:hAnsi="Arial" w:cs="Arial"/>
          <w:color w:val="222222"/>
          <w:sz w:val="20"/>
          <w:szCs w:val="20"/>
          <w:shd w:val="clear" w:color="auto" w:fill="FFFFFF"/>
        </w:rPr>
        <w:t xml:space="preserve"> Model </w:t>
      </w:r>
      <w:r w:rsidRPr="00945688">
        <w:rPr>
          <w:rFonts w:ascii="Arial" w:hAnsi="Arial" w:cs="Arial"/>
          <w:i/>
          <w:iCs/>
          <w:color w:val="222222"/>
          <w:sz w:val="20"/>
          <w:szCs w:val="20"/>
          <w:shd w:val="clear" w:color="auto" w:fill="FFFFFF"/>
        </w:rPr>
        <w:t xml:space="preserve">Role Playing </w:t>
      </w:r>
      <w:proofErr w:type="spellStart"/>
      <w:r w:rsidRPr="00945688">
        <w:rPr>
          <w:rFonts w:ascii="Arial" w:hAnsi="Arial" w:cs="Arial"/>
          <w:color w:val="222222"/>
          <w:sz w:val="20"/>
          <w:szCs w:val="20"/>
          <w:shd w:val="clear" w:color="auto" w:fill="FFFFFF"/>
        </w:rPr>
        <w:t>Dalam</w:t>
      </w:r>
      <w:proofErr w:type="spellEnd"/>
      <w:r w:rsidRPr="00945688">
        <w:rPr>
          <w:rFonts w:ascii="Arial" w:hAnsi="Arial" w:cs="Arial"/>
          <w:color w:val="222222"/>
          <w:sz w:val="20"/>
          <w:szCs w:val="20"/>
          <w:shd w:val="clear" w:color="auto" w:fill="FFFFFF"/>
        </w:rPr>
        <w:t xml:space="preserve"> </w:t>
      </w:r>
      <w:proofErr w:type="spellStart"/>
      <w:r w:rsidRPr="00945688">
        <w:rPr>
          <w:rFonts w:ascii="Arial" w:hAnsi="Arial" w:cs="Arial"/>
          <w:color w:val="222222"/>
          <w:sz w:val="20"/>
          <w:szCs w:val="20"/>
          <w:shd w:val="clear" w:color="auto" w:fill="FFFFFF"/>
        </w:rPr>
        <w:t>Pembelajaran</w:t>
      </w:r>
      <w:proofErr w:type="spellEnd"/>
      <w:r w:rsidRPr="00945688">
        <w:rPr>
          <w:rFonts w:ascii="Arial" w:hAnsi="Arial" w:cs="Arial"/>
          <w:color w:val="222222"/>
          <w:sz w:val="20"/>
          <w:szCs w:val="20"/>
          <w:shd w:val="clear" w:color="auto" w:fill="FFFFFF"/>
        </w:rPr>
        <w:t xml:space="preserve"> </w:t>
      </w:r>
      <w:proofErr w:type="spellStart"/>
      <w:r w:rsidRPr="00945688">
        <w:rPr>
          <w:rFonts w:ascii="Arial" w:hAnsi="Arial" w:cs="Arial"/>
          <w:color w:val="222222"/>
          <w:sz w:val="20"/>
          <w:szCs w:val="20"/>
          <w:shd w:val="clear" w:color="auto" w:fill="FFFFFF"/>
        </w:rPr>
        <w:t>Siklus</w:t>
      </w:r>
      <w:proofErr w:type="spellEnd"/>
      <w:r w:rsidRPr="00945688">
        <w:rPr>
          <w:rFonts w:ascii="Arial" w:hAnsi="Arial" w:cs="Arial"/>
          <w:color w:val="222222"/>
          <w:sz w:val="20"/>
          <w:szCs w:val="20"/>
          <w:shd w:val="clear" w:color="auto" w:fill="FFFFFF"/>
        </w:rPr>
        <w:t xml:space="preserve"> </w:t>
      </w:r>
      <w:proofErr w:type="spellStart"/>
      <w:r w:rsidRPr="00945688">
        <w:rPr>
          <w:rFonts w:ascii="Arial" w:hAnsi="Arial" w:cs="Arial"/>
          <w:color w:val="222222"/>
          <w:sz w:val="20"/>
          <w:szCs w:val="20"/>
          <w:shd w:val="clear" w:color="auto" w:fill="FFFFFF"/>
        </w:rPr>
        <w:t>Akuntansi</w:t>
      </w:r>
      <w:proofErr w:type="spellEnd"/>
      <w:r w:rsidRPr="00945688">
        <w:rPr>
          <w:rFonts w:ascii="Arial" w:hAnsi="Arial" w:cs="Arial"/>
          <w:color w:val="222222"/>
          <w:sz w:val="20"/>
          <w:szCs w:val="20"/>
          <w:shd w:val="clear" w:color="auto" w:fill="FFFFFF"/>
        </w:rPr>
        <w:t xml:space="preserve"> Perusahaan </w:t>
      </w:r>
      <w:proofErr w:type="spellStart"/>
      <w:r w:rsidRPr="00945688">
        <w:rPr>
          <w:rFonts w:ascii="Arial" w:hAnsi="Arial" w:cs="Arial"/>
          <w:color w:val="222222"/>
          <w:sz w:val="20"/>
          <w:szCs w:val="20"/>
          <w:shd w:val="clear" w:color="auto" w:fill="FFFFFF"/>
        </w:rPr>
        <w:t>Dagang</w:t>
      </w:r>
      <w:proofErr w:type="spellEnd"/>
      <w:r w:rsidRPr="00945688">
        <w:rPr>
          <w:rFonts w:ascii="Arial" w:hAnsi="Arial" w:cs="Arial"/>
          <w:color w:val="222222"/>
          <w:sz w:val="20"/>
          <w:szCs w:val="20"/>
          <w:shd w:val="clear" w:color="auto" w:fill="FFFFFF"/>
        </w:rPr>
        <w:t>. </w:t>
      </w:r>
      <w:proofErr w:type="spellStart"/>
      <w:r w:rsidRPr="00945688">
        <w:rPr>
          <w:rFonts w:ascii="Arial" w:hAnsi="Arial" w:cs="Arial"/>
          <w:i/>
          <w:iCs/>
          <w:color w:val="222222"/>
          <w:sz w:val="20"/>
          <w:szCs w:val="20"/>
          <w:shd w:val="clear" w:color="auto" w:fill="FFFFFF"/>
        </w:rPr>
        <w:t>Dinamika</w:t>
      </w:r>
      <w:proofErr w:type="spellEnd"/>
      <w:r w:rsidRPr="00945688">
        <w:rPr>
          <w:rFonts w:ascii="Arial" w:hAnsi="Arial" w:cs="Arial"/>
          <w:i/>
          <w:iCs/>
          <w:color w:val="222222"/>
          <w:sz w:val="20"/>
          <w:szCs w:val="20"/>
          <w:shd w:val="clear" w:color="auto" w:fill="FFFFFF"/>
        </w:rPr>
        <w:t xml:space="preserve"> Pendidikan</w:t>
      </w:r>
      <w:r w:rsidRPr="00945688">
        <w:rPr>
          <w:rFonts w:ascii="Arial" w:hAnsi="Arial" w:cs="Arial"/>
          <w:i/>
          <w:iCs/>
          <w:color w:val="222222"/>
          <w:sz w:val="20"/>
          <w:szCs w:val="20"/>
          <w:shd w:val="clear" w:color="auto" w:fill="FFFFFF"/>
          <w:lang w:val="zh-CN"/>
        </w:rPr>
        <w:t xml:space="preserve">. </w:t>
      </w:r>
      <w:r w:rsidRPr="00945688">
        <w:rPr>
          <w:rFonts w:ascii="Arial" w:hAnsi="Arial" w:cs="Arial"/>
          <w:color w:val="222222"/>
          <w:sz w:val="20"/>
          <w:szCs w:val="20"/>
          <w:shd w:val="clear" w:color="auto" w:fill="FFFFFF"/>
          <w:lang w:val="zh-CN"/>
        </w:rPr>
        <w:t>2011</w:t>
      </w:r>
      <w:r w:rsidRPr="00945688">
        <w:rPr>
          <w:rFonts w:ascii="Arial" w:hAnsi="Arial" w:cs="Arial"/>
          <w:i/>
          <w:iCs/>
          <w:color w:val="222222"/>
          <w:sz w:val="20"/>
          <w:szCs w:val="20"/>
          <w:shd w:val="clear" w:color="auto" w:fill="FFFFFF"/>
          <w:lang w:val="zh-CN"/>
        </w:rPr>
        <w:t>.</w:t>
      </w:r>
      <w:r w:rsidRPr="00945688">
        <w:rPr>
          <w:rFonts w:ascii="Arial" w:hAnsi="Arial" w:cs="Arial"/>
          <w:color w:val="222222"/>
          <w:sz w:val="20"/>
          <w:szCs w:val="20"/>
          <w:shd w:val="clear" w:color="auto" w:fill="FFFFFF"/>
        </w:rPr>
        <w:t xml:space="preserve">6(1), </w:t>
      </w:r>
      <w:r w:rsidRPr="00945688">
        <w:rPr>
          <w:rFonts w:ascii="Arial" w:hAnsi="Arial" w:cs="Arial"/>
          <w:color w:val="222222"/>
          <w:sz w:val="20"/>
          <w:szCs w:val="20"/>
          <w:shd w:val="clear" w:color="auto" w:fill="FFFFFF"/>
          <w:lang w:val="zh-CN"/>
        </w:rPr>
        <w:t>hlm.</w:t>
      </w:r>
      <w:r w:rsidRPr="00945688">
        <w:rPr>
          <w:rFonts w:ascii="Arial" w:hAnsi="Arial" w:cs="Arial"/>
          <w:color w:val="222222"/>
          <w:sz w:val="20"/>
          <w:szCs w:val="20"/>
          <w:shd w:val="clear" w:color="auto" w:fill="FFFFFF"/>
        </w:rPr>
        <w:t>78-83</w:t>
      </w:r>
    </w:p>
    <w:p w14:paraId="6950285C" w14:textId="77777777" w:rsidR="00956477" w:rsidRPr="00945688" w:rsidRDefault="00000000">
      <w:pPr>
        <w:pStyle w:val="ListParagraph"/>
        <w:numPr>
          <w:ilvl w:val="0"/>
          <w:numId w:val="1"/>
        </w:numPr>
        <w:tabs>
          <w:tab w:val="left" w:pos="284"/>
        </w:tabs>
        <w:spacing w:line="360" w:lineRule="auto"/>
        <w:ind w:left="284" w:rightChars="-61" w:right="-146" w:hanging="284"/>
        <w:jc w:val="both"/>
        <w:rPr>
          <w:rFonts w:ascii="Arial" w:hAnsi="Arial" w:cs="Arial"/>
          <w:sz w:val="20"/>
          <w:szCs w:val="20"/>
        </w:rPr>
      </w:pPr>
      <w:r w:rsidRPr="00945688">
        <w:rPr>
          <w:rFonts w:ascii="Arial" w:hAnsi="Arial" w:cs="Arial"/>
          <w:sz w:val="20"/>
          <w:szCs w:val="20"/>
          <w:lang w:val="zh-CN"/>
        </w:rPr>
        <w:t>Wahyu Dwi Rahmawati, Wilis Sukmaningtyas, Refa Teja M. Hubungan antara Jenis Kelamin Dan Program Studi Dalam Mempengaruhi Pengetahuan Bantuan Hidup Dasar Pada Mahasiswa. Borneo Nursing Jounal.2021.4(1).hlm.18-24</w:t>
      </w:r>
    </w:p>
    <w:p w14:paraId="43294363" w14:textId="77777777" w:rsidR="00956477" w:rsidRPr="00945688" w:rsidRDefault="00000000">
      <w:pPr>
        <w:pStyle w:val="ListParagraph"/>
        <w:numPr>
          <w:ilvl w:val="0"/>
          <w:numId w:val="1"/>
        </w:numPr>
        <w:tabs>
          <w:tab w:val="left" w:pos="284"/>
        </w:tabs>
        <w:spacing w:line="360" w:lineRule="auto"/>
        <w:ind w:left="284" w:rightChars="-61" w:right="-146" w:hanging="284"/>
        <w:jc w:val="both"/>
        <w:rPr>
          <w:rFonts w:ascii="Arial" w:hAnsi="Arial" w:cs="Arial"/>
          <w:sz w:val="20"/>
          <w:szCs w:val="20"/>
        </w:rPr>
      </w:pPr>
      <w:r w:rsidRPr="00945688">
        <w:rPr>
          <w:rFonts w:ascii="Arial" w:hAnsi="Arial" w:cs="Arial"/>
          <w:sz w:val="20"/>
          <w:szCs w:val="20"/>
          <w:lang w:val="zh-CN"/>
        </w:rPr>
        <w:t xml:space="preserve">Lusi Erawati, Dina Zakiyyatul F., Widyasih S., Pengaruh Pendidikan Kesehatan Tanda Bahaya Kehamilam Terhadap Sikap Ibu Hamil tentang Tanda Bahaya Kehamilan. Jurnal </w:t>
      </w:r>
      <w:proofErr w:type="spellStart"/>
      <w:r w:rsidRPr="00945688">
        <w:rPr>
          <w:rFonts w:ascii="Arial" w:eastAsia="SimSun" w:hAnsi="Arial" w:cs="Arial"/>
          <w:sz w:val="20"/>
          <w:szCs w:val="20"/>
        </w:rPr>
        <w:t>Ners</w:t>
      </w:r>
      <w:proofErr w:type="spellEnd"/>
      <w:r w:rsidRPr="00945688">
        <w:rPr>
          <w:rFonts w:ascii="Arial" w:eastAsia="SimSun" w:hAnsi="Arial" w:cs="Arial"/>
          <w:sz w:val="20"/>
          <w:szCs w:val="20"/>
        </w:rPr>
        <w:t xml:space="preserve"> dan </w:t>
      </w:r>
      <w:proofErr w:type="spellStart"/>
      <w:r w:rsidRPr="00945688">
        <w:rPr>
          <w:rFonts w:ascii="Arial" w:eastAsia="SimSun" w:hAnsi="Arial" w:cs="Arial"/>
          <w:sz w:val="20"/>
          <w:szCs w:val="20"/>
        </w:rPr>
        <w:t>Kebidanan</w:t>
      </w:r>
      <w:proofErr w:type="spellEnd"/>
      <w:r w:rsidRPr="00945688">
        <w:rPr>
          <w:rFonts w:ascii="Arial" w:eastAsia="SimSun" w:hAnsi="Arial" w:cs="Arial"/>
          <w:sz w:val="20"/>
          <w:szCs w:val="20"/>
          <w:lang w:val="zh-CN"/>
        </w:rPr>
        <w:t>.</w:t>
      </w:r>
      <w:r w:rsidRPr="00945688">
        <w:rPr>
          <w:rFonts w:ascii="Arial" w:hAnsi="Arial" w:cs="Arial"/>
          <w:sz w:val="20"/>
          <w:szCs w:val="20"/>
          <w:lang w:val="zh-CN"/>
        </w:rPr>
        <w:t>2016.3 (2). hlm.95-100</w:t>
      </w:r>
    </w:p>
    <w:p w14:paraId="210B115F" w14:textId="77777777" w:rsidR="00956477" w:rsidRPr="00945688" w:rsidRDefault="00000000">
      <w:pPr>
        <w:pStyle w:val="ListParagraph"/>
        <w:numPr>
          <w:ilvl w:val="0"/>
          <w:numId w:val="1"/>
        </w:numPr>
        <w:tabs>
          <w:tab w:val="left" w:pos="284"/>
        </w:tabs>
        <w:spacing w:line="360" w:lineRule="auto"/>
        <w:ind w:left="284" w:rightChars="-61" w:right="-146" w:hanging="284"/>
        <w:jc w:val="both"/>
        <w:rPr>
          <w:rFonts w:ascii="Arial" w:hAnsi="Arial" w:cs="Arial"/>
          <w:sz w:val="20"/>
          <w:szCs w:val="20"/>
        </w:rPr>
      </w:pPr>
      <w:r w:rsidRPr="00945688">
        <w:rPr>
          <w:rFonts w:ascii="Arial" w:hAnsi="Arial" w:cs="Arial"/>
          <w:sz w:val="20"/>
          <w:szCs w:val="20"/>
          <w:lang w:val="zh-CN"/>
        </w:rPr>
        <w:t>Dona Martilova.Faktor Yang Mempengaruhi Pengetahuan Remaja Dalam Pencegahan HIV AIDS Di SMAN 7 Pekanbaru.Journal Midwifery Science. 2020.4(1).</w:t>
      </w:r>
    </w:p>
    <w:p w14:paraId="40A62C46" w14:textId="77777777" w:rsidR="00956477" w:rsidRPr="00945688" w:rsidRDefault="00000000">
      <w:pPr>
        <w:pStyle w:val="ListParagraph"/>
        <w:numPr>
          <w:ilvl w:val="0"/>
          <w:numId w:val="1"/>
        </w:numPr>
        <w:tabs>
          <w:tab w:val="left" w:pos="284"/>
        </w:tabs>
        <w:spacing w:line="360" w:lineRule="auto"/>
        <w:ind w:left="284" w:rightChars="-61" w:right="-146" w:hanging="284"/>
        <w:jc w:val="both"/>
        <w:rPr>
          <w:rFonts w:ascii="Arial" w:hAnsi="Arial" w:cs="Arial"/>
          <w:sz w:val="20"/>
          <w:szCs w:val="20"/>
        </w:rPr>
      </w:pPr>
      <w:r w:rsidRPr="00945688">
        <w:rPr>
          <w:rFonts w:ascii="Arial" w:hAnsi="Arial" w:cs="Arial"/>
          <w:sz w:val="20"/>
          <w:szCs w:val="20"/>
          <w:lang w:val="zh-CN"/>
        </w:rPr>
        <w:t>Cut Husna. Upaya Pencegahan Asma Bronchiale Ditinjau Dari Teori Health Belief Model Di RSUDZA Banda Aceh. Idea Nursing Journal. 2014.5(3). hlm.75-89.</w:t>
      </w:r>
    </w:p>
    <w:p w14:paraId="41FD4D33" w14:textId="77777777" w:rsidR="00956477" w:rsidRPr="00945688" w:rsidRDefault="00000000">
      <w:pPr>
        <w:pStyle w:val="ListParagraph"/>
        <w:numPr>
          <w:ilvl w:val="0"/>
          <w:numId w:val="1"/>
        </w:numPr>
        <w:tabs>
          <w:tab w:val="left" w:pos="480"/>
        </w:tabs>
        <w:spacing w:line="360" w:lineRule="auto"/>
        <w:ind w:left="284" w:rightChars="-61" w:right="-146" w:hanging="284"/>
        <w:jc w:val="both"/>
        <w:rPr>
          <w:rFonts w:ascii="Arial" w:hAnsi="Arial" w:cs="Arial"/>
          <w:sz w:val="20"/>
          <w:szCs w:val="20"/>
        </w:rPr>
      </w:pPr>
      <w:r w:rsidRPr="00945688">
        <w:rPr>
          <w:rFonts w:ascii="Arial" w:hAnsi="Arial" w:cs="Arial"/>
          <w:sz w:val="20"/>
          <w:szCs w:val="20"/>
          <w:lang w:val="zh-CN"/>
        </w:rPr>
        <w:t>Anas Firdaus, Nuniek Tri Wahyuni. Pengaruh Teknik Buteyko Terhadap Tingkat Kontrol Asma Pada Penderita Asma.Jurnal Kesehatan. 2017. hlm 961-966</w:t>
      </w:r>
    </w:p>
    <w:p w14:paraId="2D877A37" w14:textId="77777777" w:rsidR="00956477" w:rsidRPr="00945688" w:rsidRDefault="00000000">
      <w:pPr>
        <w:pStyle w:val="ListParagraph"/>
        <w:numPr>
          <w:ilvl w:val="0"/>
          <w:numId w:val="1"/>
        </w:numPr>
        <w:tabs>
          <w:tab w:val="left" w:pos="567"/>
        </w:tabs>
        <w:spacing w:line="360" w:lineRule="auto"/>
        <w:ind w:rightChars="-61" w:right="-146"/>
        <w:jc w:val="both"/>
        <w:rPr>
          <w:rFonts w:ascii="Arial" w:hAnsi="Arial" w:cs="Arial"/>
          <w:sz w:val="20"/>
          <w:szCs w:val="20"/>
        </w:rPr>
      </w:pPr>
      <w:proofErr w:type="spellStart"/>
      <w:r w:rsidRPr="00945688">
        <w:rPr>
          <w:rFonts w:ascii="Arial" w:hAnsi="Arial" w:cs="Arial"/>
          <w:sz w:val="20"/>
          <w:szCs w:val="20"/>
        </w:rPr>
        <w:t>Notoaatmodjo</w:t>
      </w:r>
      <w:proofErr w:type="spellEnd"/>
      <w:r w:rsidRPr="00945688">
        <w:rPr>
          <w:rFonts w:ascii="Arial" w:hAnsi="Arial" w:cs="Arial"/>
          <w:sz w:val="20"/>
          <w:szCs w:val="20"/>
        </w:rPr>
        <w:t>, S.</w:t>
      </w:r>
      <w:proofErr w:type="gramStart"/>
      <w:r w:rsidRPr="00945688">
        <w:rPr>
          <w:rFonts w:ascii="Arial" w:hAnsi="Arial" w:cs="Arial"/>
          <w:sz w:val="20"/>
          <w:szCs w:val="20"/>
        </w:rPr>
        <w:t>,  .</w:t>
      </w:r>
      <w:proofErr w:type="spellStart"/>
      <w:proofErr w:type="gramEnd"/>
      <w:r w:rsidRPr="00945688">
        <w:rPr>
          <w:rFonts w:ascii="Arial" w:hAnsi="Arial" w:cs="Arial"/>
          <w:sz w:val="20"/>
          <w:szCs w:val="20"/>
        </w:rPr>
        <w:t>Ilmu</w:t>
      </w:r>
      <w:proofErr w:type="spellEnd"/>
      <w:r w:rsidRPr="00945688">
        <w:rPr>
          <w:rFonts w:ascii="Arial" w:hAnsi="Arial" w:cs="Arial"/>
          <w:sz w:val="20"/>
          <w:szCs w:val="20"/>
        </w:rPr>
        <w:t xml:space="preserve"> </w:t>
      </w:r>
      <w:proofErr w:type="spellStart"/>
      <w:r w:rsidRPr="00945688">
        <w:rPr>
          <w:rFonts w:ascii="Arial" w:hAnsi="Arial" w:cs="Arial"/>
          <w:sz w:val="20"/>
          <w:szCs w:val="20"/>
        </w:rPr>
        <w:t>Perilaku</w:t>
      </w:r>
      <w:proofErr w:type="spellEnd"/>
      <w:r w:rsidRPr="00945688">
        <w:rPr>
          <w:rFonts w:ascii="Arial" w:hAnsi="Arial" w:cs="Arial"/>
          <w:sz w:val="20"/>
          <w:szCs w:val="20"/>
        </w:rPr>
        <w:t xml:space="preserve"> Kesehatan .Jakarta : </w:t>
      </w:r>
      <w:proofErr w:type="spellStart"/>
      <w:r w:rsidRPr="00945688">
        <w:rPr>
          <w:rFonts w:ascii="Arial" w:hAnsi="Arial" w:cs="Arial"/>
          <w:sz w:val="20"/>
          <w:szCs w:val="20"/>
        </w:rPr>
        <w:t>Rineka</w:t>
      </w:r>
      <w:proofErr w:type="spellEnd"/>
      <w:r w:rsidRPr="00945688">
        <w:rPr>
          <w:rFonts w:ascii="Arial" w:hAnsi="Arial" w:cs="Arial"/>
          <w:sz w:val="20"/>
          <w:szCs w:val="20"/>
        </w:rPr>
        <w:t xml:space="preserve"> Cipta.2014</w:t>
      </w:r>
    </w:p>
    <w:p w14:paraId="41685DE8" w14:textId="77777777" w:rsidR="00956477" w:rsidRDefault="00956477">
      <w:pPr>
        <w:tabs>
          <w:tab w:val="left" w:pos="284"/>
        </w:tabs>
        <w:spacing w:line="360" w:lineRule="auto"/>
        <w:ind w:rightChars="-61" w:right="-146"/>
        <w:jc w:val="both"/>
        <w:rPr>
          <w:rFonts w:ascii="Arial" w:hAnsi="Arial" w:cs="Arial"/>
          <w:sz w:val="20"/>
          <w:szCs w:val="20"/>
          <w:lang w:val="en-US"/>
        </w:rPr>
      </w:pPr>
    </w:p>
    <w:p w14:paraId="5BE76386" w14:textId="77777777" w:rsidR="00956477" w:rsidRDefault="00956477">
      <w:pPr>
        <w:tabs>
          <w:tab w:val="left" w:pos="284"/>
        </w:tabs>
        <w:jc w:val="both"/>
        <w:rPr>
          <w:rFonts w:ascii="Arial" w:hAnsi="Arial" w:cs="Arial"/>
          <w:sz w:val="18"/>
          <w:szCs w:val="18"/>
          <w:lang w:val="en-US"/>
        </w:rPr>
      </w:pPr>
    </w:p>
    <w:sectPr w:rsidR="00956477">
      <w:type w:val="continuous"/>
      <w:pgSz w:w="11907" w:h="16840"/>
      <w:pgMar w:top="1701" w:right="1107" w:bottom="1701" w:left="1418" w:header="737" w:footer="737" w:gutter="0"/>
      <w:cols w:num="2" w:space="7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1E8F9" w14:textId="77777777" w:rsidR="00321810" w:rsidRDefault="00321810">
      <w:r>
        <w:separator/>
      </w:r>
    </w:p>
  </w:endnote>
  <w:endnote w:type="continuationSeparator" w:id="0">
    <w:p w14:paraId="02740A26" w14:textId="77777777" w:rsidR="00321810" w:rsidRDefault="0032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default"/>
    <w:sig w:usb0="00000000" w:usb1="00000000" w:usb2="00000000" w:usb3="00000000" w:csb0="00000001" w:csb1="00000000"/>
  </w:font>
  <w:font w:name="平成明朝">
    <w:altName w:val="MS Mincho"/>
    <w:charset w:val="80"/>
    <w:family w:val="auto"/>
    <w:pitch w:val="default"/>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8913"/>
      <w:gridCol w:w="585"/>
    </w:tblGrid>
    <w:tr w:rsidR="004234D3" w:rsidRPr="00DC4902" w14:paraId="5671666B" w14:textId="77777777" w:rsidTr="0061675B">
      <w:trPr>
        <w:jc w:val="right"/>
      </w:trPr>
      <w:tc>
        <w:tcPr>
          <w:tcW w:w="8913" w:type="dxa"/>
          <w:vAlign w:val="center"/>
        </w:tcPr>
        <w:p w14:paraId="40A18EB4" w14:textId="77777777" w:rsidR="004234D3" w:rsidRPr="00DC4902" w:rsidRDefault="004234D3" w:rsidP="004234D3">
          <w:pPr>
            <w:pStyle w:val="Header"/>
            <w:jc w:val="right"/>
            <w:rPr>
              <w:caps/>
              <w:color w:val="000000"/>
            </w:rPr>
          </w:pPr>
          <w:proofErr w:type="spellStart"/>
          <w:r>
            <w:rPr>
              <w:rFonts w:ascii="Cambria" w:hAnsi="Cambria" w:cs="Calibri"/>
              <w:i/>
              <w:sz w:val="20"/>
              <w:szCs w:val="20"/>
              <w:lang w:val="en-US"/>
            </w:rPr>
            <w:t>Penanganan</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Sederhana</w:t>
          </w:r>
          <w:proofErr w:type="spellEnd"/>
          <w:r>
            <w:rPr>
              <w:rFonts w:ascii="Cambria" w:hAnsi="Cambria" w:cs="Calibri"/>
              <w:i/>
              <w:sz w:val="20"/>
              <w:szCs w:val="20"/>
              <w:lang w:val="en-US"/>
            </w:rPr>
            <w:t xml:space="preserve"> dan Buteyko Breathing….</w:t>
          </w:r>
          <w:r w:rsidRPr="00546917">
            <w:rPr>
              <w:i/>
              <w:iCs/>
              <w:sz w:val="20"/>
              <w:szCs w:val="20"/>
            </w:rPr>
            <w:t xml:space="preserve"> </w:t>
          </w:r>
          <w:r w:rsidRPr="00546917">
            <w:rPr>
              <w:i/>
              <w:iCs/>
              <w:sz w:val="20"/>
              <w:szCs w:val="20"/>
            </w:rPr>
            <w:t>(</w:t>
          </w:r>
          <w:proofErr w:type="spellStart"/>
          <w:r>
            <w:rPr>
              <w:i/>
              <w:iCs/>
              <w:sz w:val="20"/>
              <w:szCs w:val="20"/>
              <w:lang w:val="en-US"/>
            </w:rPr>
            <w:t>Sunaringtyas</w:t>
          </w:r>
          <w:proofErr w:type="spellEnd"/>
          <w:r>
            <w:rPr>
              <w:i/>
              <w:iCs/>
              <w:sz w:val="20"/>
              <w:szCs w:val="20"/>
              <w:lang w:val="en-US"/>
            </w:rPr>
            <w:t>, et al.</w:t>
          </w:r>
          <w:r w:rsidRPr="00546917">
            <w:rPr>
              <w:i/>
              <w:iCs/>
              <w:sz w:val="20"/>
              <w:szCs w:val="20"/>
            </w:rPr>
            <w:t>)</w:t>
          </w:r>
          <w:r w:rsidRPr="00DC4902">
            <w:t xml:space="preserve"> |</w:t>
          </w:r>
        </w:p>
      </w:tc>
      <w:tc>
        <w:tcPr>
          <w:tcW w:w="585" w:type="dxa"/>
          <w:shd w:val="clear" w:color="auto" w:fill="ED7D31"/>
          <w:vAlign w:val="center"/>
        </w:tcPr>
        <w:p w14:paraId="10EC5B25" w14:textId="77777777" w:rsidR="004234D3" w:rsidRPr="00DC4902" w:rsidRDefault="004234D3" w:rsidP="004234D3">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111</w:t>
          </w:r>
          <w:r w:rsidRPr="00DC4902">
            <w:rPr>
              <w:noProof/>
              <w:color w:val="FFFFFF"/>
            </w:rPr>
            <w:fldChar w:fldCharType="end"/>
          </w:r>
        </w:p>
      </w:tc>
    </w:tr>
  </w:tbl>
  <w:p w14:paraId="5772F7C1" w14:textId="77777777" w:rsidR="004234D3" w:rsidRDefault="004234D3" w:rsidP="004234D3">
    <w:pPr>
      <w:pStyle w:val="Footer"/>
    </w:pPr>
  </w:p>
  <w:p w14:paraId="70977BA1" w14:textId="77777777" w:rsidR="004234D3" w:rsidRDefault="004234D3" w:rsidP="004234D3">
    <w:pPr>
      <w:pStyle w:val="Footer"/>
    </w:pPr>
  </w:p>
  <w:p w14:paraId="6DD2D03D" w14:textId="77777777" w:rsidR="004234D3" w:rsidRDefault="00423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8913"/>
      <w:gridCol w:w="585"/>
    </w:tblGrid>
    <w:tr w:rsidR="007243D0" w:rsidRPr="00DC4902" w14:paraId="609F89A8" w14:textId="77777777" w:rsidTr="007243D0">
      <w:trPr>
        <w:jc w:val="right"/>
      </w:trPr>
      <w:tc>
        <w:tcPr>
          <w:tcW w:w="8913" w:type="dxa"/>
          <w:vAlign w:val="center"/>
        </w:tcPr>
        <w:p w14:paraId="26E4971A" w14:textId="77777777" w:rsidR="007243D0" w:rsidRPr="00DC4902" w:rsidRDefault="007243D0" w:rsidP="007243D0">
          <w:pPr>
            <w:pStyle w:val="Header"/>
            <w:jc w:val="right"/>
            <w:rPr>
              <w:caps/>
              <w:color w:val="000000"/>
            </w:rPr>
          </w:pPr>
          <w:proofErr w:type="spellStart"/>
          <w:r>
            <w:rPr>
              <w:rFonts w:ascii="Cambria" w:hAnsi="Cambria" w:cs="Calibri"/>
              <w:i/>
              <w:sz w:val="20"/>
              <w:szCs w:val="20"/>
              <w:lang w:val="en-US"/>
            </w:rPr>
            <w:t>Penanganan</w:t>
          </w:r>
          <w:proofErr w:type="spellEnd"/>
          <w:r>
            <w:rPr>
              <w:rFonts w:ascii="Cambria" w:hAnsi="Cambria" w:cs="Calibri"/>
              <w:i/>
              <w:sz w:val="20"/>
              <w:szCs w:val="20"/>
              <w:lang w:val="en-US"/>
            </w:rPr>
            <w:t xml:space="preserve"> </w:t>
          </w:r>
          <w:proofErr w:type="spellStart"/>
          <w:r>
            <w:rPr>
              <w:rFonts w:ascii="Cambria" w:hAnsi="Cambria" w:cs="Calibri"/>
              <w:i/>
              <w:sz w:val="20"/>
              <w:szCs w:val="20"/>
              <w:lang w:val="en-US"/>
            </w:rPr>
            <w:t>Sederhana</w:t>
          </w:r>
          <w:proofErr w:type="spellEnd"/>
          <w:r>
            <w:rPr>
              <w:rFonts w:ascii="Cambria" w:hAnsi="Cambria" w:cs="Calibri"/>
              <w:i/>
              <w:sz w:val="20"/>
              <w:szCs w:val="20"/>
              <w:lang w:val="en-US"/>
            </w:rPr>
            <w:t xml:space="preserve"> dan Buteyko Breathing….</w:t>
          </w:r>
          <w:r w:rsidRPr="00546917">
            <w:rPr>
              <w:i/>
              <w:iCs/>
              <w:sz w:val="20"/>
              <w:szCs w:val="20"/>
            </w:rPr>
            <w:t xml:space="preserve"> (</w:t>
          </w:r>
          <w:proofErr w:type="spellStart"/>
          <w:r>
            <w:rPr>
              <w:i/>
              <w:iCs/>
              <w:sz w:val="20"/>
              <w:szCs w:val="20"/>
              <w:lang w:val="en-US"/>
            </w:rPr>
            <w:t>Sunaringtyas</w:t>
          </w:r>
          <w:proofErr w:type="spellEnd"/>
          <w:r>
            <w:rPr>
              <w:i/>
              <w:iCs/>
              <w:sz w:val="20"/>
              <w:szCs w:val="20"/>
              <w:lang w:val="en-US"/>
            </w:rPr>
            <w:t>, et al.</w:t>
          </w:r>
          <w:r w:rsidRPr="00546917">
            <w:rPr>
              <w:i/>
              <w:iCs/>
              <w:sz w:val="20"/>
              <w:szCs w:val="20"/>
            </w:rPr>
            <w:t>)</w:t>
          </w:r>
          <w:r w:rsidRPr="00DC4902">
            <w:t xml:space="preserve"> |</w:t>
          </w:r>
        </w:p>
      </w:tc>
      <w:tc>
        <w:tcPr>
          <w:tcW w:w="585" w:type="dxa"/>
          <w:shd w:val="clear" w:color="auto" w:fill="ED7D31"/>
          <w:vAlign w:val="center"/>
        </w:tcPr>
        <w:p w14:paraId="2A858DD9" w14:textId="77777777" w:rsidR="007243D0" w:rsidRPr="00DC4902" w:rsidRDefault="007243D0" w:rsidP="007243D0">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101</w:t>
          </w:r>
          <w:r w:rsidRPr="00DC4902">
            <w:rPr>
              <w:noProof/>
              <w:color w:val="FFFFFF"/>
            </w:rPr>
            <w:fldChar w:fldCharType="end"/>
          </w:r>
        </w:p>
      </w:tc>
    </w:tr>
  </w:tbl>
  <w:p w14:paraId="6370EB57" w14:textId="77777777" w:rsidR="007243D0" w:rsidRDefault="007243D0" w:rsidP="007243D0">
    <w:pPr>
      <w:pStyle w:val="Footer"/>
    </w:pPr>
  </w:p>
  <w:p w14:paraId="7E01455D" w14:textId="77777777" w:rsidR="00956477" w:rsidRDefault="009564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A50D" w14:textId="77777777" w:rsidR="00956477" w:rsidRDefault="00000000">
    <w:pPr>
      <w:pStyle w:val="Footer"/>
      <w:rPr>
        <w:rFonts w:ascii="Calibri" w:hAnsi="Calibri"/>
        <w:b/>
        <w:sz w:val="20"/>
        <w:szCs w:val="20"/>
      </w:rPr>
    </w:pPr>
    <w:r>
      <w:rPr>
        <w:rFonts w:ascii="Calibri" w:hAnsi="Calibri"/>
        <w:b/>
        <w:sz w:val="20"/>
        <w:szCs w:val="20"/>
      </w:rPr>
      <w:t>J.Exp. Life Sci. Vol. 1  No. 2,  Februari 2011</w:t>
    </w:r>
    <w:r>
      <w:rPr>
        <w:rFonts w:ascii="Calibri" w:hAnsi="Calibri"/>
        <w:b/>
      </w:rPr>
      <w:tab/>
    </w:r>
    <w:r>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2DCB" w14:textId="77777777" w:rsidR="00321810" w:rsidRDefault="00321810">
      <w:r>
        <w:separator/>
      </w:r>
    </w:p>
  </w:footnote>
  <w:footnote w:type="continuationSeparator" w:id="0">
    <w:p w14:paraId="6BADB343" w14:textId="77777777" w:rsidR="00321810" w:rsidRDefault="00321810">
      <w:r>
        <w:continuationSeparator/>
      </w:r>
    </w:p>
  </w:footnote>
  <w:footnote w:id="1">
    <w:p w14:paraId="0A6C24EC" w14:textId="77777777" w:rsidR="00956477" w:rsidRDefault="00000000">
      <w:pPr>
        <w:pStyle w:val="FootnoteText"/>
        <w:rPr>
          <w:rFonts w:ascii="Arial" w:hAnsi="Arial" w:cs="Arial"/>
          <w:szCs w:val="16"/>
        </w:rPr>
      </w:pPr>
      <w:r>
        <w:rPr>
          <w:rFonts w:ascii="Arial" w:hAnsi="Arial" w:cs="Arial"/>
          <w:sz w:val="16"/>
          <w:szCs w:val="16"/>
        </w:rPr>
        <w:t xml:space="preserve">Alamat </w:t>
      </w:r>
      <w:proofErr w:type="spellStart"/>
      <w:r>
        <w:rPr>
          <w:rFonts w:ascii="Arial" w:hAnsi="Arial" w:cs="Arial"/>
          <w:sz w:val="16"/>
          <w:szCs w:val="16"/>
          <w:lang w:val="en-US"/>
        </w:rPr>
        <w:t>Korespondensi</w:t>
      </w:r>
      <w:proofErr w:type="spellEnd"/>
      <w:r>
        <w:rPr>
          <w:rFonts w:ascii="Arial" w:hAnsi="Arial" w:cs="Arial"/>
          <w:sz w:val="16"/>
          <w:szCs w:val="16"/>
          <w:lang w:val="en-US"/>
        </w:rPr>
        <w:t xml:space="preserve"> </w:t>
      </w:r>
      <w:proofErr w:type="spellStart"/>
      <w:r>
        <w:rPr>
          <w:rFonts w:ascii="Arial" w:hAnsi="Arial" w:cs="Arial"/>
          <w:sz w:val="16"/>
          <w:szCs w:val="16"/>
          <w:lang w:val="en-US"/>
        </w:rPr>
        <w:t>Penulis</w:t>
      </w:r>
      <w:proofErr w:type="spellEnd"/>
      <w:r>
        <w:rPr>
          <w:rFonts w:ascii="Arial" w:hAnsi="Arial" w:cs="Arial"/>
          <w:szCs w:val="16"/>
        </w:rPr>
        <w:t>:</w:t>
      </w:r>
      <w:r>
        <w:rPr>
          <w:rFonts w:ascii="Arial" w:hAnsi="Arial" w:cs="Arial"/>
          <w:szCs w:val="16"/>
          <w:lang w:val="en-US"/>
        </w:rPr>
        <w:t xml:space="preserve"> </w:t>
      </w:r>
      <w:r>
        <w:rPr>
          <w:rFonts w:ascii="Arial" w:hAnsi="Arial" w:cs="Arial"/>
          <w:sz w:val="16"/>
          <w:szCs w:val="16"/>
        </w:rPr>
        <w:t>Jl. MT Haryono RT2 RW 3 Sidorejo , Pare,  Kediri</w:t>
      </w:r>
    </w:p>
    <w:p w14:paraId="71D12F3F" w14:textId="77777777" w:rsidR="00956477" w:rsidRDefault="00000000">
      <w:pPr>
        <w:pStyle w:val="FootnoteText"/>
        <w:rPr>
          <w:rFonts w:ascii="Arial" w:hAnsi="Arial" w:cs="Arial"/>
          <w:b/>
          <w:sz w:val="16"/>
          <w:szCs w:val="16"/>
        </w:rPr>
      </w:pPr>
      <w:r>
        <w:rPr>
          <w:rFonts w:ascii="Arial" w:hAnsi="Arial" w:cs="Arial"/>
          <w:b/>
          <w:sz w:val="16"/>
          <w:szCs w:val="16"/>
        </w:rPr>
        <w:t>Widyasih Sunaringtyas</w:t>
      </w:r>
    </w:p>
    <w:p w14:paraId="010E88F7" w14:textId="77777777" w:rsidR="00956477" w:rsidRDefault="00000000">
      <w:pPr>
        <w:pStyle w:val="FootnoteText"/>
        <w:rPr>
          <w:rFonts w:ascii="Arial" w:hAnsi="Arial" w:cs="Arial"/>
          <w:sz w:val="16"/>
          <w:szCs w:val="16"/>
          <w:lang w:val="id-ID"/>
        </w:rPr>
      </w:pPr>
      <w:r>
        <w:rPr>
          <w:rFonts w:ascii="Arial" w:hAnsi="Arial" w:cs="Arial"/>
          <w:sz w:val="16"/>
          <w:szCs w:val="16"/>
        </w:rPr>
        <w:t>Email</w:t>
      </w:r>
      <w:r>
        <w:rPr>
          <w:rFonts w:ascii="Arial" w:hAnsi="Arial" w:cs="Arial"/>
          <w:sz w:val="16"/>
          <w:szCs w:val="16"/>
          <w:lang w:val="en-US"/>
        </w:rPr>
        <w:t xml:space="preserve">  </w:t>
      </w:r>
      <w:r>
        <w:rPr>
          <w:rFonts w:ascii="Arial" w:hAnsi="Arial" w:cs="Arial"/>
          <w:sz w:val="16"/>
          <w:szCs w:val="16"/>
        </w:rPr>
        <w:t xml:space="preserve">: </w:t>
      </w:r>
      <w:r>
        <w:rPr>
          <w:rFonts w:ascii="Arial" w:hAnsi="Arial" w:cs="Arial"/>
          <w:sz w:val="16"/>
          <w:szCs w:val="16"/>
          <w:lang w:val="en-US"/>
        </w:rPr>
        <w:t xml:space="preserve">     </w:t>
      </w:r>
      <w:r>
        <w:rPr>
          <w:rStyle w:val="Hyperlink"/>
          <w:rFonts w:ascii="Arial" w:hAnsi="Arial" w:cs="Arial"/>
          <w:sz w:val="16"/>
          <w:szCs w:val="16"/>
        </w:rPr>
        <w:t>sihwidya123@gmail.com</w:t>
      </w:r>
    </w:p>
    <w:p w14:paraId="25A90FA0" w14:textId="77777777" w:rsidR="00956477" w:rsidRDefault="00000000">
      <w:pPr>
        <w:pStyle w:val="FootnoteText"/>
        <w:ind w:left="810" w:hanging="810"/>
        <w:rPr>
          <w:rFonts w:ascii="Calibri" w:hAnsi="Calibri" w:cs="Calibri"/>
          <w:sz w:val="16"/>
          <w:szCs w:val="16"/>
          <w:lang w:val="en-US"/>
        </w:rPr>
      </w:pPr>
      <w:r>
        <w:rPr>
          <w:rFonts w:ascii="Arial" w:hAnsi="Arial" w:cs="Arial"/>
          <w:sz w:val="16"/>
          <w:szCs w:val="16"/>
        </w:rPr>
        <w:t xml:space="preserve">Alamat: </w:t>
      </w:r>
      <w:r>
        <w:rPr>
          <w:rFonts w:ascii="Arial" w:hAnsi="Arial" w:cs="Arial"/>
          <w:sz w:val="16"/>
          <w:szCs w:val="16"/>
          <w:lang w:val="en-US"/>
        </w:rPr>
        <w:t xml:space="preserve">    </w:t>
      </w:r>
      <w:r>
        <w:rPr>
          <w:rFonts w:ascii="Arial" w:hAnsi="Arial" w:cs="Arial"/>
          <w:sz w:val="16"/>
          <w:szCs w:val="16"/>
        </w:rPr>
        <w:t>Jln Soekarno Hatta No 7 Pare, Kediri</w:t>
      </w:r>
      <w:r>
        <w:rPr>
          <w:rFonts w:ascii="Arial" w:hAnsi="Arial" w:cs="Arial"/>
          <w:sz w:val="16"/>
          <w:szCs w:val="16"/>
          <w:lang w:val="en-US"/>
        </w:rPr>
        <w:t xml:space="preserve">, </w:t>
      </w:r>
      <w:r>
        <w:rPr>
          <w:rFonts w:ascii="Arial" w:hAnsi="Arial" w:cs="Arial"/>
          <w:sz w:val="16"/>
          <w:szCs w:val="16"/>
        </w:rPr>
        <w:t>64225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3547" w14:textId="5434E46A" w:rsidR="004234D3" w:rsidRPr="004234D3" w:rsidRDefault="004234D3" w:rsidP="004234D3">
    <w:pPr>
      <w:contextualSpacing/>
      <w:rPr>
        <w:rFonts w:asciiTheme="minorHAnsi" w:hAnsiTheme="minorHAnsi" w:cstheme="minorHAnsi"/>
        <w:b/>
        <w:bCs/>
        <w:noProof/>
        <w:sz w:val="20"/>
        <w:szCs w:val="20"/>
        <w:lang w:val="en-US"/>
      </w:rPr>
    </w:pPr>
    <w:r w:rsidRPr="004234D3">
      <w:rPr>
        <w:rFonts w:asciiTheme="minorHAnsi" w:hAnsiTheme="minorHAnsi" w:cstheme="minorHAnsi"/>
        <w:b/>
        <w:bCs/>
        <w:noProof/>
        <w:sz w:val="20"/>
        <w:szCs w:val="20"/>
      </w:rPr>
      <w:t>Seminar Publikasi Ilmiah Kesehatan Nasional (SPIKesNas)</w:t>
    </w:r>
    <w:r w:rsidRPr="004234D3">
      <w:rPr>
        <w:rFonts w:asciiTheme="minorHAnsi" w:hAnsiTheme="minorHAnsi" w:cstheme="minorHAnsi"/>
        <w:b/>
        <w:bCs/>
        <w:noProof/>
        <w:sz w:val="20"/>
        <w:szCs w:val="20"/>
      </w:rPr>
      <w:tab/>
      <w:t xml:space="preserve">   Vol. 01, No. 01</w:t>
    </w:r>
    <w:r w:rsidRPr="004234D3">
      <w:rPr>
        <w:rFonts w:asciiTheme="minorHAnsi" w:hAnsiTheme="minorHAnsi" w:cstheme="minorHAnsi"/>
        <w:b/>
        <w:bCs/>
        <w:noProof/>
        <w:sz w:val="20"/>
        <w:szCs w:val="20"/>
        <w:lang w:val="en-US"/>
      </w:rPr>
      <w:t xml:space="preserve"> Agustus</w:t>
    </w:r>
    <w:r w:rsidRPr="004234D3">
      <w:rPr>
        <w:rFonts w:asciiTheme="minorHAnsi" w:hAnsiTheme="minorHAnsi" w:cstheme="minorHAnsi"/>
        <w:b/>
        <w:bCs/>
        <w:noProof/>
        <w:sz w:val="20"/>
        <w:szCs w:val="20"/>
      </w:rPr>
      <w:t xml:space="preserve"> 2022 Hal. </w:t>
    </w:r>
    <w:r w:rsidRPr="004234D3">
      <w:rPr>
        <w:rFonts w:asciiTheme="minorHAnsi" w:hAnsiTheme="minorHAnsi" w:cstheme="minorHAnsi"/>
        <w:b/>
        <w:bCs/>
        <w:noProof/>
        <w:sz w:val="20"/>
        <w:szCs w:val="20"/>
        <w:lang w:val="en-US"/>
      </w:rPr>
      <w:t>111</w:t>
    </w:r>
    <w:r w:rsidRPr="004234D3">
      <w:rPr>
        <w:rFonts w:asciiTheme="minorHAnsi" w:hAnsiTheme="minorHAnsi" w:cstheme="minorHAnsi"/>
        <w:b/>
        <w:bCs/>
        <w:noProof/>
        <w:sz w:val="20"/>
        <w:szCs w:val="20"/>
      </w:rPr>
      <w:t xml:space="preserve"> – </w:t>
    </w:r>
    <w:r w:rsidRPr="004234D3">
      <w:rPr>
        <w:rFonts w:asciiTheme="minorHAnsi" w:hAnsiTheme="minorHAnsi" w:cstheme="minorHAnsi"/>
        <w:b/>
        <w:bCs/>
        <w:noProof/>
        <w:sz w:val="20"/>
        <w:szCs w:val="20"/>
        <w:lang w:val="en-US"/>
      </w:rPr>
      <w:t>115</w:t>
    </w:r>
  </w:p>
  <w:p w14:paraId="2224EF9B" w14:textId="4701B28B" w:rsidR="00956477" w:rsidRPr="004234D3" w:rsidRDefault="004234D3" w:rsidP="004234D3">
    <w:pPr>
      <w:contextualSpacing/>
      <w:rPr>
        <w:rFonts w:asciiTheme="minorHAnsi" w:hAnsiTheme="minorHAnsi" w:cstheme="minorHAnsi" w:hint="eastAsia"/>
        <w:b/>
        <w:bCs/>
        <w:noProof/>
        <w:sz w:val="20"/>
        <w:szCs w:val="20"/>
      </w:rPr>
    </w:pPr>
    <w:r w:rsidRPr="004234D3">
      <w:rPr>
        <w:rFonts w:asciiTheme="minorHAnsi" w:hAnsiTheme="minorHAnsi" w:cstheme="minorHAnsi"/>
        <w:noProof/>
      </w:rPr>
      <mc:AlternateContent>
        <mc:Choice Requires="wps">
          <w:drawing>
            <wp:anchor distT="4294967295" distB="4294967295" distL="114300" distR="114300" simplePos="0" relativeHeight="251665408" behindDoc="0" locked="0" layoutInCell="1" allowOverlap="1" wp14:anchorId="78434635" wp14:editId="47E94F32">
              <wp:simplePos x="0" y="0"/>
              <wp:positionH relativeFrom="column">
                <wp:posOffset>7620</wp:posOffset>
              </wp:positionH>
              <wp:positionV relativeFrom="paragraph">
                <wp:posOffset>245109</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8DA2E8"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4234D3">
        <w:rPr>
          <w:rFonts w:asciiTheme="minorHAnsi" w:hAnsiTheme="minorHAnsi" w:cstheme="minorHAnsi"/>
          <w:b/>
          <w:bCs/>
          <w:noProof/>
          <w:color w:val="0000FF"/>
          <w:sz w:val="20"/>
          <w:szCs w:val="20"/>
          <w:u w:val="single"/>
        </w:rPr>
        <w:t>https://spikesnas.khkediri.ac.id/SPIKesNas/index.php/MOO</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123A" w14:textId="6708FEB0" w:rsidR="007243D0" w:rsidRPr="004234D3" w:rsidRDefault="007243D0" w:rsidP="007243D0">
    <w:pPr>
      <w:contextualSpacing/>
      <w:rPr>
        <w:rFonts w:asciiTheme="minorHAnsi" w:hAnsiTheme="minorHAnsi" w:cstheme="minorHAnsi"/>
        <w:b/>
        <w:bCs/>
        <w:noProof/>
        <w:sz w:val="20"/>
        <w:szCs w:val="20"/>
        <w:lang w:val="en-US"/>
      </w:rPr>
    </w:pPr>
    <w:bookmarkStart w:id="0" w:name="_Hlk110181109"/>
    <w:r w:rsidRPr="004234D3">
      <w:rPr>
        <w:rFonts w:asciiTheme="minorHAnsi" w:hAnsiTheme="minorHAnsi" w:cstheme="minorHAnsi"/>
        <w:b/>
        <w:bCs/>
        <w:noProof/>
        <w:sz w:val="20"/>
        <w:szCs w:val="20"/>
      </w:rPr>
      <w:t>Seminar Publikasi Ilmiah Kesehatan Nasional (SPIKesNas)</w:t>
    </w:r>
    <w:r w:rsidRPr="004234D3">
      <w:rPr>
        <w:rFonts w:asciiTheme="minorHAnsi" w:hAnsiTheme="minorHAnsi" w:cstheme="minorHAnsi"/>
        <w:b/>
        <w:bCs/>
        <w:noProof/>
        <w:sz w:val="20"/>
        <w:szCs w:val="20"/>
      </w:rPr>
      <w:tab/>
      <w:t xml:space="preserve">   Vol. 01, No. 01</w:t>
    </w:r>
    <w:r w:rsidR="004234D3" w:rsidRPr="004234D3">
      <w:rPr>
        <w:rFonts w:asciiTheme="minorHAnsi" w:hAnsiTheme="minorHAnsi" w:cstheme="minorHAnsi"/>
        <w:b/>
        <w:bCs/>
        <w:noProof/>
        <w:sz w:val="20"/>
        <w:szCs w:val="20"/>
        <w:lang w:val="en-US"/>
      </w:rPr>
      <w:t xml:space="preserve"> Agustus</w:t>
    </w:r>
    <w:r w:rsidRPr="004234D3">
      <w:rPr>
        <w:rFonts w:asciiTheme="minorHAnsi" w:hAnsiTheme="minorHAnsi" w:cstheme="minorHAnsi"/>
        <w:b/>
        <w:bCs/>
        <w:noProof/>
        <w:sz w:val="20"/>
        <w:szCs w:val="20"/>
      </w:rPr>
      <w:t xml:space="preserve"> 2022 Hal. </w:t>
    </w:r>
    <w:r w:rsidRPr="004234D3">
      <w:rPr>
        <w:rFonts w:asciiTheme="minorHAnsi" w:hAnsiTheme="minorHAnsi" w:cstheme="minorHAnsi"/>
        <w:b/>
        <w:bCs/>
        <w:noProof/>
        <w:sz w:val="20"/>
        <w:szCs w:val="20"/>
        <w:lang w:val="en-US"/>
      </w:rPr>
      <w:t>111</w:t>
    </w:r>
    <w:r w:rsidRPr="004234D3">
      <w:rPr>
        <w:rFonts w:asciiTheme="minorHAnsi" w:hAnsiTheme="minorHAnsi" w:cstheme="minorHAnsi"/>
        <w:b/>
        <w:bCs/>
        <w:noProof/>
        <w:sz w:val="20"/>
        <w:szCs w:val="20"/>
      </w:rPr>
      <w:t xml:space="preserve"> – </w:t>
    </w:r>
    <w:r w:rsidRPr="004234D3">
      <w:rPr>
        <w:rFonts w:asciiTheme="minorHAnsi" w:hAnsiTheme="minorHAnsi" w:cstheme="minorHAnsi"/>
        <w:b/>
        <w:bCs/>
        <w:noProof/>
        <w:sz w:val="20"/>
        <w:szCs w:val="20"/>
        <w:lang w:val="en-US"/>
      </w:rPr>
      <w:t>1</w:t>
    </w:r>
    <w:r w:rsidR="00327121" w:rsidRPr="004234D3">
      <w:rPr>
        <w:rFonts w:asciiTheme="minorHAnsi" w:hAnsiTheme="minorHAnsi" w:cstheme="minorHAnsi"/>
        <w:b/>
        <w:bCs/>
        <w:noProof/>
        <w:sz w:val="20"/>
        <w:szCs w:val="20"/>
        <w:lang w:val="en-US"/>
      </w:rPr>
      <w:t>1</w:t>
    </w:r>
    <w:r w:rsidRPr="004234D3">
      <w:rPr>
        <w:rFonts w:asciiTheme="minorHAnsi" w:hAnsiTheme="minorHAnsi" w:cstheme="minorHAnsi"/>
        <w:b/>
        <w:bCs/>
        <w:noProof/>
        <w:sz w:val="20"/>
        <w:szCs w:val="20"/>
        <w:lang w:val="en-US"/>
      </w:rPr>
      <w:t>5</w:t>
    </w:r>
  </w:p>
  <w:p w14:paraId="2D9F3956" w14:textId="0C2B92F9" w:rsidR="00956477" w:rsidRPr="00343F68" w:rsidRDefault="007243D0" w:rsidP="00343F68">
    <w:pPr>
      <w:contextualSpacing/>
      <w:rPr>
        <w:rFonts w:asciiTheme="minorHAnsi" w:hAnsiTheme="minorHAnsi" w:cstheme="minorHAnsi" w:hint="eastAsia"/>
        <w:b/>
        <w:bCs/>
        <w:noProof/>
        <w:sz w:val="20"/>
        <w:szCs w:val="20"/>
      </w:rPr>
    </w:pPr>
    <w:r w:rsidRPr="004234D3">
      <w:rPr>
        <w:rFonts w:asciiTheme="minorHAnsi" w:hAnsiTheme="minorHAnsi" w:cstheme="minorHAnsi"/>
        <w:noProof/>
      </w:rPr>
      <mc:AlternateContent>
        <mc:Choice Requires="wps">
          <w:drawing>
            <wp:anchor distT="4294967295" distB="4294967295" distL="114300" distR="114300" simplePos="0" relativeHeight="251663360" behindDoc="0" locked="0" layoutInCell="1" allowOverlap="1" wp14:anchorId="482149CE" wp14:editId="401936A2">
              <wp:simplePos x="0" y="0"/>
              <wp:positionH relativeFrom="column">
                <wp:posOffset>7620</wp:posOffset>
              </wp:positionH>
              <wp:positionV relativeFrom="paragraph">
                <wp:posOffset>245109</wp:posOffset>
              </wp:positionV>
              <wp:extent cx="594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A6D09F"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4234D3">
        <w:rPr>
          <w:rFonts w:asciiTheme="minorHAnsi" w:hAnsiTheme="minorHAnsi" w:cstheme="minorHAnsi"/>
          <w:b/>
          <w:bCs/>
          <w:noProof/>
          <w:color w:val="0000FF"/>
          <w:sz w:val="20"/>
          <w:szCs w:val="20"/>
          <w:u w:val="single"/>
        </w:rPr>
        <w:t>https://spikesnas.khkediri.ac.id/SPIKesNas/index.php/MOO</w:t>
      </w:r>
    </w:hyperlin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0431" w14:textId="77777777" w:rsidR="00956477" w:rsidRDefault="00000000">
    <w:pPr>
      <w:pStyle w:val="Header"/>
    </w:pPr>
    <w:r>
      <w:rPr>
        <w:noProof/>
        <w:lang w:val="en-US" w:eastAsia="en-US"/>
      </w:rPr>
      <mc:AlternateContent>
        <mc:Choice Requires="wps">
          <w:drawing>
            <wp:anchor distT="0" distB="0" distL="114300" distR="114300" simplePos="0" relativeHeight="251660288" behindDoc="0" locked="0" layoutInCell="0" allowOverlap="1" wp14:anchorId="2251B3AE" wp14:editId="3366D0FC">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 xmlns:a="http://schemas.openxmlformats.org/drawingml/2006/main">
                <a:graphicData uri="http://schemas.microsoft.com/office/word/2010/wordprocessingShape">
                  <wps:wsp>
                    <wps:cNvSpPr txBox="1"/>
                    <wps:spPr bwMode="auto">
                      <a:xfrm>
                        <a:off x="0" y="0"/>
                        <a:ext cx="534670" cy="179705"/>
                      </a:xfrm>
                      <a:prstGeom prst="rect">
                        <a:avLst/>
                      </a:prstGeom>
                      <a:solidFill>
                        <a:srgbClr val="7F7F7F"/>
                      </a:solidFill>
                      <a:ln>
                        <a:noFill/>
                      </a:ln>
                    </wps:spPr>
                    <wps:txbx>
                      <w:txbxContent>
                        <w:p w14:paraId="20A00D5F" w14:textId="77777777" w:rsidR="00956477" w:rsidRDefault="00000000">
                          <w:pPr>
                            <w:rPr>
                              <w:color w:val="FFFFFF"/>
                            </w:rPr>
                          </w:pPr>
                          <w:r>
                            <w:fldChar w:fldCharType="begin"/>
                          </w:r>
                          <w:r>
                            <w:instrText xml:space="preserve"> PAGE   \* MERGEFORMAT </w:instrText>
                          </w:r>
                          <w:r>
                            <w:fldChar w:fldCharType="separate"/>
                          </w:r>
                          <w:r>
                            <w:rPr>
                              <w:color w:val="FFFFFF"/>
                            </w:rPr>
                            <w:t>95</w:t>
                          </w:r>
                          <w:r>
                            <w:rPr>
                              <w:color w:val="FFFFFF"/>
                            </w:rPr>
                            <w:fldChar w:fldCharType="end"/>
                          </w:r>
                        </w:p>
                      </w:txbxContent>
                    </wps:txbx>
                    <wps:bodyPr rot="0" vert="horz" wrap="square" lIns="91440" tIns="0" rIns="91440" bIns="0" anchor="ctr" anchorCtr="0" upright="1">
                      <a:noAutofit/>
                    </wps:bodyPr>
                  </wps:wsp>
                </a:graphicData>
              </a:graphic>
            </wp:anchor>
          </w:drawing>
        </mc:Choice>
        <mc:Fallback>
          <w:pict>
            <v:shapetype w14:anchorId="2251B3AE" id="_x0000_t202" coordsize="21600,21600" o:spt="202" path="m,l,21600r21600,l21600,xe">
              <v:stroke joinstyle="miter"/>
              <v:path gradientshapeok="t" o:connecttype="rect"/>
            </v:shapetype>
            <v:shape id="Text Box 10" o:spid="_x0000_s1026" type="#_x0000_t202" style="position:absolute;margin-left:502.65pt;margin-top:40.75pt;width:42.1pt;height:14.15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N9D0wEAAJMDAAAOAAAAZHJzL2Uyb0RvYy54bWysU9uO0zAQfUfiHyy/0yRLd8tGTVewqyIk&#10;WJAWPsBxnMSS4zFjt0n5esZOWhZ4QyjSyHPx8Zwzk+3dNBh2VOg12IoXq5wzZSU02nYV//Z1/+oN&#10;Zz4I2wgDVlX8pDy/2718sR1dqa6gB9MoZARifTm6ivchuDLLvOzVIPwKnLKUbAEHEcjFLmtQjIQ+&#10;mOwqz2+yEbBxCFJ5T9GHOcl3Cb9tlQyf29arwEzFqbeQLCZbR5vttqLsULhey6UN8Q9dDEJbevQC&#10;9SCCYAfUf0ENWiJ4aMNKwpBB22qpEgdiU+R/sHnqhVOJC4nj3UUm//9g5ePxyX1BFqZ3MNEAoyCj&#10;86WPwXr8BA0NTRwCJHZTi0NkSX0zqiZBTxcR1RSYpOD16/XNhjKSUsXmdpNfR8xMlOfLDn14r2Bg&#10;8VBxpBklcHH86MNcei6Jb3kwutlrY5KDXX1vkB0FzXOzj9+C/luZsbHYQrw2I8ZIdiY2UwxTPS1s&#10;a2hOxBdh3g/aZzr0gD84G2k3Ku6/HwQqzswHS+LfFut1XKbk0AGfR+tzVFhJEBWXATmbnfswr97B&#10;oe56eqNIzC28JYVbndjHJud+lo5p8km/ZUvjaj33U9Wvf2n3EwAA//8DAFBLAwQUAAYACAAAACEA&#10;O4FtZN4AAAAMAQAADwAAAGRycy9kb3ducmV2LnhtbEyPT0vEMBDF74LfIYzgzU2qVLK16eIKInjb&#10;XVnwljZjW2z+0KTd+u2dnvT2HvPjzXvlbrEDm3GMvXcKso0Ahq7xpnetgo/T650EFpN2Rg/eoYIf&#10;jLCrrq9KXRh/cQecj6llFOJioRV0KYWC89h0aHXc+ICObl9+tDqRHVtuRn2hcDvweyEeudW9ow+d&#10;DvjSYfN9nKyCw7ups/xtL/dTPJ97bj9FmINStzfL8xOwhEv6g2GtT9Whok61n5yJbCAvRP5ArAKZ&#10;5cBWQsgtqXpVWwm8Kvn/EdUvAAAA//8DAFBLAQItABQABgAIAAAAIQC2gziS/gAAAOEBAAATAAAA&#10;AAAAAAAAAAAAAAAAAABbQ29udGVudF9UeXBlc10ueG1sUEsBAi0AFAAGAAgAAAAhADj9If/WAAAA&#10;lAEAAAsAAAAAAAAAAAAAAAAALwEAAF9yZWxzLy5yZWxzUEsBAi0AFAAGAAgAAAAhALSw30PTAQAA&#10;kwMAAA4AAAAAAAAAAAAAAAAALgIAAGRycy9lMm9Eb2MueG1sUEsBAi0AFAAGAAgAAAAhADuBbWTe&#10;AAAADAEAAA8AAAAAAAAAAAAAAAAALQQAAGRycy9kb3ducmV2LnhtbFBLBQYAAAAABAAEAPMAAAA4&#10;BQAAAAA=&#10;" o:allowincell="f" fillcolor="#7f7f7f" stroked="f">
              <v:textbox inset=",0,,0">
                <w:txbxContent>
                  <w:p w14:paraId="20A00D5F" w14:textId="77777777" w:rsidR="00956477" w:rsidRDefault="00000000">
                    <w:pPr>
                      <w:rPr>
                        <w:color w:val="FFFFFF"/>
                      </w:rPr>
                    </w:pPr>
                    <w:r>
                      <w:fldChar w:fldCharType="begin"/>
                    </w:r>
                    <w:r>
                      <w:instrText xml:space="preserve"> PAGE   \* MERGEFORMAT </w:instrText>
                    </w:r>
                    <w:r>
                      <w:fldChar w:fldCharType="separate"/>
                    </w:r>
                    <w:r>
                      <w:rPr>
                        <w:color w:val="FFFFFF"/>
                      </w:rPr>
                      <w:t>95</w:t>
                    </w:r>
                    <w:r>
                      <w:rPr>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20032"/>
    <w:multiLevelType w:val="multilevel"/>
    <w:tmpl w:val="41120032"/>
    <w:lvl w:ilvl="0">
      <w:start w:val="1"/>
      <w:numFmt w:val="decimal"/>
      <w:lvlText w:val="[%1]."/>
      <w:lvlJc w:val="left"/>
      <w:pPr>
        <w:ind w:left="464" w:hanging="360"/>
      </w:pPr>
      <w:rPr>
        <w:rFonts w:hint="default"/>
      </w:rPr>
    </w:lvl>
    <w:lvl w:ilvl="1">
      <w:start w:val="1"/>
      <w:numFmt w:val="lowerLetter"/>
      <w:lvlText w:val="%2."/>
      <w:lvlJc w:val="left"/>
      <w:pPr>
        <w:ind w:left="267" w:hanging="360"/>
      </w:pPr>
    </w:lvl>
    <w:lvl w:ilvl="2">
      <w:start w:val="1"/>
      <w:numFmt w:val="lowerRoman"/>
      <w:lvlText w:val="%3."/>
      <w:lvlJc w:val="right"/>
      <w:pPr>
        <w:ind w:left="987" w:hanging="180"/>
      </w:pPr>
    </w:lvl>
    <w:lvl w:ilvl="3">
      <w:start w:val="1"/>
      <w:numFmt w:val="decimal"/>
      <w:lvlText w:val="%4."/>
      <w:lvlJc w:val="left"/>
      <w:pPr>
        <w:ind w:left="1707" w:hanging="360"/>
      </w:pPr>
    </w:lvl>
    <w:lvl w:ilvl="4">
      <w:start w:val="1"/>
      <w:numFmt w:val="lowerLetter"/>
      <w:lvlText w:val="%5."/>
      <w:lvlJc w:val="left"/>
      <w:pPr>
        <w:ind w:left="2427" w:hanging="360"/>
      </w:pPr>
    </w:lvl>
    <w:lvl w:ilvl="5">
      <w:start w:val="1"/>
      <w:numFmt w:val="lowerRoman"/>
      <w:lvlText w:val="%6."/>
      <w:lvlJc w:val="right"/>
      <w:pPr>
        <w:ind w:left="3147" w:hanging="180"/>
      </w:pPr>
    </w:lvl>
    <w:lvl w:ilvl="6">
      <w:start w:val="1"/>
      <w:numFmt w:val="decimal"/>
      <w:lvlText w:val="%7."/>
      <w:lvlJc w:val="left"/>
      <w:pPr>
        <w:ind w:left="3867" w:hanging="360"/>
      </w:pPr>
    </w:lvl>
    <w:lvl w:ilvl="7">
      <w:start w:val="1"/>
      <w:numFmt w:val="lowerLetter"/>
      <w:lvlText w:val="%8."/>
      <w:lvlJc w:val="left"/>
      <w:pPr>
        <w:ind w:left="4587" w:hanging="360"/>
      </w:pPr>
    </w:lvl>
    <w:lvl w:ilvl="8">
      <w:start w:val="1"/>
      <w:numFmt w:val="lowerRoman"/>
      <w:lvlText w:val="%9."/>
      <w:lvlJc w:val="right"/>
      <w:pPr>
        <w:ind w:left="5307" w:hanging="180"/>
      </w:pPr>
    </w:lvl>
  </w:abstractNum>
  <w:num w:numId="1" w16cid:durableId="44315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defaultTabStop w:val="720"/>
  <w:evenAndOddHeaders/>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E06"/>
    <w:rsid w:val="00014F4A"/>
    <w:rsid w:val="00016495"/>
    <w:rsid w:val="00017A0F"/>
    <w:rsid w:val="00030EBD"/>
    <w:rsid w:val="00033FD4"/>
    <w:rsid w:val="000470EB"/>
    <w:rsid w:val="000474D4"/>
    <w:rsid w:val="000478F6"/>
    <w:rsid w:val="000506CB"/>
    <w:rsid w:val="000608FA"/>
    <w:rsid w:val="000616DD"/>
    <w:rsid w:val="00064C39"/>
    <w:rsid w:val="00072A99"/>
    <w:rsid w:val="00086142"/>
    <w:rsid w:val="00087461"/>
    <w:rsid w:val="000A7103"/>
    <w:rsid w:val="000D6EEC"/>
    <w:rsid w:val="000E1B36"/>
    <w:rsid w:val="000F14CE"/>
    <w:rsid w:val="0010684B"/>
    <w:rsid w:val="00106B6F"/>
    <w:rsid w:val="00114169"/>
    <w:rsid w:val="00114F99"/>
    <w:rsid w:val="001164CA"/>
    <w:rsid w:val="00125284"/>
    <w:rsid w:val="001326B6"/>
    <w:rsid w:val="00135574"/>
    <w:rsid w:val="00145B95"/>
    <w:rsid w:val="00147B45"/>
    <w:rsid w:val="00157092"/>
    <w:rsid w:val="00160771"/>
    <w:rsid w:val="001613F3"/>
    <w:rsid w:val="00167AE1"/>
    <w:rsid w:val="00172A27"/>
    <w:rsid w:val="001824CE"/>
    <w:rsid w:val="001B04DE"/>
    <w:rsid w:val="001B6531"/>
    <w:rsid w:val="001C742E"/>
    <w:rsid w:val="001D0468"/>
    <w:rsid w:val="001E4729"/>
    <w:rsid w:val="001E521B"/>
    <w:rsid w:val="001E7F91"/>
    <w:rsid w:val="001F32A4"/>
    <w:rsid w:val="00207B9C"/>
    <w:rsid w:val="00216B44"/>
    <w:rsid w:val="00223150"/>
    <w:rsid w:val="0022468D"/>
    <w:rsid w:val="002340D4"/>
    <w:rsid w:val="00243A5B"/>
    <w:rsid w:val="00245260"/>
    <w:rsid w:val="00255A09"/>
    <w:rsid w:val="00260439"/>
    <w:rsid w:val="00263B45"/>
    <w:rsid w:val="002648DD"/>
    <w:rsid w:val="0026577F"/>
    <w:rsid w:val="0027602E"/>
    <w:rsid w:val="00280084"/>
    <w:rsid w:val="00280A9A"/>
    <w:rsid w:val="002A224F"/>
    <w:rsid w:val="002B55E0"/>
    <w:rsid w:val="002C0303"/>
    <w:rsid w:val="002C359A"/>
    <w:rsid w:val="002C4087"/>
    <w:rsid w:val="002D0B43"/>
    <w:rsid w:val="002D2AB2"/>
    <w:rsid w:val="002D4E97"/>
    <w:rsid w:val="002E4682"/>
    <w:rsid w:val="002E5FC1"/>
    <w:rsid w:val="00301FC9"/>
    <w:rsid w:val="00306545"/>
    <w:rsid w:val="00320EAC"/>
    <w:rsid w:val="00321810"/>
    <w:rsid w:val="00322EAB"/>
    <w:rsid w:val="0032549C"/>
    <w:rsid w:val="00327121"/>
    <w:rsid w:val="00343F68"/>
    <w:rsid w:val="003448DA"/>
    <w:rsid w:val="00350ED2"/>
    <w:rsid w:val="00351086"/>
    <w:rsid w:val="0035166C"/>
    <w:rsid w:val="00361104"/>
    <w:rsid w:val="003623B3"/>
    <w:rsid w:val="00365470"/>
    <w:rsid w:val="00367E91"/>
    <w:rsid w:val="003839AE"/>
    <w:rsid w:val="00385A2A"/>
    <w:rsid w:val="00393C2A"/>
    <w:rsid w:val="003A1F41"/>
    <w:rsid w:val="003B54C0"/>
    <w:rsid w:val="003B5EFE"/>
    <w:rsid w:val="003C42E7"/>
    <w:rsid w:val="003E6BC8"/>
    <w:rsid w:val="003F0B6E"/>
    <w:rsid w:val="0040326A"/>
    <w:rsid w:val="004041AF"/>
    <w:rsid w:val="004042E5"/>
    <w:rsid w:val="00412360"/>
    <w:rsid w:val="00417E69"/>
    <w:rsid w:val="004234D3"/>
    <w:rsid w:val="00453927"/>
    <w:rsid w:val="00456CA3"/>
    <w:rsid w:val="004637A6"/>
    <w:rsid w:val="00466399"/>
    <w:rsid w:val="0046640D"/>
    <w:rsid w:val="00477C2F"/>
    <w:rsid w:val="00483848"/>
    <w:rsid w:val="004845DB"/>
    <w:rsid w:val="00490252"/>
    <w:rsid w:val="0049567B"/>
    <w:rsid w:val="004A245C"/>
    <w:rsid w:val="004A3233"/>
    <w:rsid w:val="004A49B1"/>
    <w:rsid w:val="004A4EB8"/>
    <w:rsid w:val="004B4644"/>
    <w:rsid w:val="004B46A4"/>
    <w:rsid w:val="004B4AFC"/>
    <w:rsid w:val="004C06FE"/>
    <w:rsid w:val="004C18E2"/>
    <w:rsid w:val="004C4AB3"/>
    <w:rsid w:val="004C7943"/>
    <w:rsid w:val="004D3E40"/>
    <w:rsid w:val="004D3EB1"/>
    <w:rsid w:val="004D515A"/>
    <w:rsid w:val="004E28BB"/>
    <w:rsid w:val="004E55F0"/>
    <w:rsid w:val="004F4635"/>
    <w:rsid w:val="004F62FC"/>
    <w:rsid w:val="00501B62"/>
    <w:rsid w:val="00510E0C"/>
    <w:rsid w:val="0051352A"/>
    <w:rsid w:val="00513E2D"/>
    <w:rsid w:val="00523697"/>
    <w:rsid w:val="00527201"/>
    <w:rsid w:val="00533D3E"/>
    <w:rsid w:val="005453B4"/>
    <w:rsid w:val="00554257"/>
    <w:rsid w:val="005632B7"/>
    <w:rsid w:val="00565821"/>
    <w:rsid w:val="0056728C"/>
    <w:rsid w:val="00570753"/>
    <w:rsid w:val="005716FB"/>
    <w:rsid w:val="005725E5"/>
    <w:rsid w:val="00582E7D"/>
    <w:rsid w:val="00584ABA"/>
    <w:rsid w:val="00585E9B"/>
    <w:rsid w:val="00590518"/>
    <w:rsid w:val="005926BD"/>
    <w:rsid w:val="005B01CD"/>
    <w:rsid w:val="005B3F39"/>
    <w:rsid w:val="005B5C7E"/>
    <w:rsid w:val="005B5EA2"/>
    <w:rsid w:val="005C3386"/>
    <w:rsid w:val="005C37C0"/>
    <w:rsid w:val="005C4300"/>
    <w:rsid w:val="005D60A8"/>
    <w:rsid w:val="005D6CB4"/>
    <w:rsid w:val="005E4E41"/>
    <w:rsid w:val="005E7EDD"/>
    <w:rsid w:val="006041EB"/>
    <w:rsid w:val="00605E06"/>
    <w:rsid w:val="00621CC0"/>
    <w:rsid w:val="006234F8"/>
    <w:rsid w:val="00633FAA"/>
    <w:rsid w:val="006475A8"/>
    <w:rsid w:val="006500A9"/>
    <w:rsid w:val="0065384E"/>
    <w:rsid w:val="006601E9"/>
    <w:rsid w:val="00681D77"/>
    <w:rsid w:val="00682B04"/>
    <w:rsid w:val="00685C82"/>
    <w:rsid w:val="006862A6"/>
    <w:rsid w:val="006A3BC8"/>
    <w:rsid w:val="006A7E51"/>
    <w:rsid w:val="006B2BBF"/>
    <w:rsid w:val="006B4214"/>
    <w:rsid w:val="006D2B18"/>
    <w:rsid w:val="006D4CD2"/>
    <w:rsid w:val="006D5CF3"/>
    <w:rsid w:val="006F055F"/>
    <w:rsid w:val="006F0F6E"/>
    <w:rsid w:val="006F3C7B"/>
    <w:rsid w:val="006F7029"/>
    <w:rsid w:val="007030BF"/>
    <w:rsid w:val="007169F4"/>
    <w:rsid w:val="007243D0"/>
    <w:rsid w:val="0072446C"/>
    <w:rsid w:val="007339EE"/>
    <w:rsid w:val="0074334C"/>
    <w:rsid w:val="00745BFF"/>
    <w:rsid w:val="007460C1"/>
    <w:rsid w:val="007467DA"/>
    <w:rsid w:val="00755458"/>
    <w:rsid w:val="00764022"/>
    <w:rsid w:val="007800EB"/>
    <w:rsid w:val="00781724"/>
    <w:rsid w:val="007C19E4"/>
    <w:rsid w:val="007C479B"/>
    <w:rsid w:val="007C506E"/>
    <w:rsid w:val="007D059D"/>
    <w:rsid w:val="007E4028"/>
    <w:rsid w:val="007E7621"/>
    <w:rsid w:val="007F48D2"/>
    <w:rsid w:val="007F4990"/>
    <w:rsid w:val="007F554D"/>
    <w:rsid w:val="007F70F5"/>
    <w:rsid w:val="008031A9"/>
    <w:rsid w:val="00810801"/>
    <w:rsid w:val="00811BEF"/>
    <w:rsid w:val="00816871"/>
    <w:rsid w:val="0082437A"/>
    <w:rsid w:val="0084241B"/>
    <w:rsid w:val="00855F23"/>
    <w:rsid w:val="00861EAE"/>
    <w:rsid w:val="00864C38"/>
    <w:rsid w:val="00872F05"/>
    <w:rsid w:val="0087443A"/>
    <w:rsid w:val="0087736F"/>
    <w:rsid w:val="00882E01"/>
    <w:rsid w:val="00884BCF"/>
    <w:rsid w:val="008937CB"/>
    <w:rsid w:val="00893F12"/>
    <w:rsid w:val="00896164"/>
    <w:rsid w:val="008D107F"/>
    <w:rsid w:val="008D1DC0"/>
    <w:rsid w:val="008D2436"/>
    <w:rsid w:val="008D5BF5"/>
    <w:rsid w:val="008E006B"/>
    <w:rsid w:val="008E2487"/>
    <w:rsid w:val="008E372F"/>
    <w:rsid w:val="008F07B0"/>
    <w:rsid w:val="009039E8"/>
    <w:rsid w:val="00906B65"/>
    <w:rsid w:val="00911CD8"/>
    <w:rsid w:val="00914091"/>
    <w:rsid w:val="009210CF"/>
    <w:rsid w:val="009254F8"/>
    <w:rsid w:val="00931922"/>
    <w:rsid w:val="009336E9"/>
    <w:rsid w:val="00935882"/>
    <w:rsid w:val="00936501"/>
    <w:rsid w:val="00945688"/>
    <w:rsid w:val="00950080"/>
    <w:rsid w:val="009507DF"/>
    <w:rsid w:val="00952709"/>
    <w:rsid w:val="00956477"/>
    <w:rsid w:val="00960587"/>
    <w:rsid w:val="00962EE1"/>
    <w:rsid w:val="00974E32"/>
    <w:rsid w:val="00981E8A"/>
    <w:rsid w:val="00982CE0"/>
    <w:rsid w:val="0098657A"/>
    <w:rsid w:val="0099123E"/>
    <w:rsid w:val="00996890"/>
    <w:rsid w:val="009A526B"/>
    <w:rsid w:val="009B162A"/>
    <w:rsid w:val="009B27BA"/>
    <w:rsid w:val="009D35D6"/>
    <w:rsid w:val="009E423F"/>
    <w:rsid w:val="009E5C69"/>
    <w:rsid w:val="00A04983"/>
    <w:rsid w:val="00A10667"/>
    <w:rsid w:val="00A2223B"/>
    <w:rsid w:val="00A23EF3"/>
    <w:rsid w:val="00A24979"/>
    <w:rsid w:val="00A41586"/>
    <w:rsid w:val="00A50924"/>
    <w:rsid w:val="00A53B86"/>
    <w:rsid w:val="00A56F2B"/>
    <w:rsid w:val="00A60A31"/>
    <w:rsid w:val="00A65B0A"/>
    <w:rsid w:val="00A731EB"/>
    <w:rsid w:val="00A752EF"/>
    <w:rsid w:val="00A763B4"/>
    <w:rsid w:val="00A779C1"/>
    <w:rsid w:val="00A87F25"/>
    <w:rsid w:val="00A9265A"/>
    <w:rsid w:val="00AC2620"/>
    <w:rsid w:val="00AC2B4C"/>
    <w:rsid w:val="00AD0450"/>
    <w:rsid w:val="00AD1C88"/>
    <w:rsid w:val="00AD2D64"/>
    <w:rsid w:val="00AD3BC7"/>
    <w:rsid w:val="00AF03C7"/>
    <w:rsid w:val="00AF28AF"/>
    <w:rsid w:val="00AF2ADF"/>
    <w:rsid w:val="00B03DD2"/>
    <w:rsid w:val="00B10B63"/>
    <w:rsid w:val="00B21608"/>
    <w:rsid w:val="00B307B9"/>
    <w:rsid w:val="00B41911"/>
    <w:rsid w:val="00B51194"/>
    <w:rsid w:val="00B57835"/>
    <w:rsid w:val="00B600BC"/>
    <w:rsid w:val="00B64F98"/>
    <w:rsid w:val="00B72E36"/>
    <w:rsid w:val="00B816AA"/>
    <w:rsid w:val="00B83485"/>
    <w:rsid w:val="00B92E4F"/>
    <w:rsid w:val="00B933C0"/>
    <w:rsid w:val="00BA45AB"/>
    <w:rsid w:val="00BA58DE"/>
    <w:rsid w:val="00BA5DA3"/>
    <w:rsid w:val="00BA6C73"/>
    <w:rsid w:val="00BC06F5"/>
    <w:rsid w:val="00BC44BF"/>
    <w:rsid w:val="00BC4C44"/>
    <w:rsid w:val="00BD374C"/>
    <w:rsid w:val="00BD5CB8"/>
    <w:rsid w:val="00BD6CC9"/>
    <w:rsid w:val="00BE222A"/>
    <w:rsid w:val="00BE4748"/>
    <w:rsid w:val="00BE6500"/>
    <w:rsid w:val="00BE7C75"/>
    <w:rsid w:val="00BE7E82"/>
    <w:rsid w:val="00BF5365"/>
    <w:rsid w:val="00C02560"/>
    <w:rsid w:val="00C077CB"/>
    <w:rsid w:val="00C07B7E"/>
    <w:rsid w:val="00C10B26"/>
    <w:rsid w:val="00C11E29"/>
    <w:rsid w:val="00C30049"/>
    <w:rsid w:val="00C344B1"/>
    <w:rsid w:val="00C366A8"/>
    <w:rsid w:val="00C37C52"/>
    <w:rsid w:val="00C47287"/>
    <w:rsid w:val="00C4794B"/>
    <w:rsid w:val="00C51D50"/>
    <w:rsid w:val="00C7526D"/>
    <w:rsid w:val="00C86955"/>
    <w:rsid w:val="00C97E60"/>
    <w:rsid w:val="00CA74FC"/>
    <w:rsid w:val="00CB1B6F"/>
    <w:rsid w:val="00CB418A"/>
    <w:rsid w:val="00CD343E"/>
    <w:rsid w:val="00CD7730"/>
    <w:rsid w:val="00CF4A7F"/>
    <w:rsid w:val="00D1523A"/>
    <w:rsid w:val="00D17550"/>
    <w:rsid w:val="00D214D4"/>
    <w:rsid w:val="00D32B67"/>
    <w:rsid w:val="00D32C80"/>
    <w:rsid w:val="00D41CED"/>
    <w:rsid w:val="00D462C3"/>
    <w:rsid w:val="00D562A5"/>
    <w:rsid w:val="00D56710"/>
    <w:rsid w:val="00D57B28"/>
    <w:rsid w:val="00D635F3"/>
    <w:rsid w:val="00D64C4E"/>
    <w:rsid w:val="00D67D15"/>
    <w:rsid w:val="00D7054A"/>
    <w:rsid w:val="00D735C9"/>
    <w:rsid w:val="00D74070"/>
    <w:rsid w:val="00D964F1"/>
    <w:rsid w:val="00DA08B7"/>
    <w:rsid w:val="00DC3676"/>
    <w:rsid w:val="00DD1FD2"/>
    <w:rsid w:val="00DD2CD7"/>
    <w:rsid w:val="00DD64D6"/>
    <w:rsid w:val="00DE4A95"/>
    <w:rsid w:val="00E15C46"/>
    <w:rsid w:val="00E21B15"/>
    <w:rsid w:val="00E27036"/>
    <w:rsid w:val="00E32181"/>
    <w:rsid w:val="00E47302"/>
    <w:rsid w:val="00E47D8B"/>
    <w:rsid w:val="00E53F1A"/>
    <w:rsid w:val="00E5433F"/>
    <w:rsid w:val="00E8216B"/>
    <w:rsid w:val="00E84BAC"/>
    <w:rsid w:val="00E90278"/>
    <w:rsid w:val="00E963E3"/>
    <w:rsid w:val="00EA29A1"/>
    <w:rsid w:val="00EA436F"/>
    <w:rsid w:val="00EA44AA"/>
    <w:rsid w:val="00EA51BB"/>
    <w:rsid w:val="00EA73F2"/>
    <w:rsid w:val="00EB242A"/>
    <w:rsid w:val="00EB65E1"/>
    <w:rsid w:val="00EC436D"/>
    <w:rsid w:val="00ED2325"/>
    <w:rsid w:val="00EF2645"/>
    <w:rsid w:val="00EF29F5"/>
    <w:rsid w:val="00EF6C6E"/>
    <w:rsid w:val="00F22056"/>
    <w:rsid w:val="00F3039D"/>
    <w:rsid w:val="00F30BEF"/>
    <w:rsid w:val="00F31AA6"/>
    <w:rsid w:val="00F31E08"/>
    <w:rsid w:val="00F35319"/>
    <w:rsid w:val="00F46F73"/>
    <w:rsid w:val="00F47D91"/>
    <w:rsid w:val="00F615E0"/>
    <w:rsid w:val="00F61760"/>
    <w:rsid w:val="00F6779E"/>
    <w:rsid w:val="00F743D5"/>
    <w:rsid w:val="00F8400B"/>
    <w:rsid w:val="00F96402"/>
    <w:rsid w:val="00FA63CE"/>
    <w:rsid w:val="00FA6DA2"/>
    <w:rsid w:val="00FB2FBE"/>
    <w:rsid w:val="00FB4162"/>
    <w:rsid w:val="00FD67B1"/>
    <w:rsid w:val="00FD7BAC"/>
    <w:rsid w:val="00FE0224"/>
    <w:rsid w:val="00FE1216"/>
    <w:rsid w:val="00FE64D1"/>
    <w:rsid w:val="00FF5295"/>
    <w:rsid w:val="00FF606D"/>
    <w:rsid w:val="00FF6A15"/>
    <w:rsid w:val="242D1DE3"/>
    <w:rsid w:val="3E102E9C"/>
    <w:rsid w:val="539F63A1"/>
    <w:rsid w:val="60D5749B"/>
    <w:rsid w:val="6AA61CE5"/>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9D2BFF9"/>
  <w15:docId w15:val="{F00A5C1F-0999-4414-A85C-B5B5D10B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4D3"/>
    <w:rPr>
      <w:rFonts w:ascii="Times New Roman" w:eastAsia="Times New Roman" w:hAnsi="Times New Roman"/>
      <w:sz w:val="24"/>
      <w:szCs w:val="24"/>
      <w:lang w:val="id-ID" w:eastAsia="en-US"/>
    </w:rPr>
  </w:style>
  <w:style w:type="paragraph" w:styleId="Heading1">
    <w:name w:val="heading 1"/>
    <w:basedOn w:val="Normal"/>
    <w:next w:val="Normal"/>
    <w:link w:val="Heading1Char"/>
    <w:qFormat/>
    <w:pPr>
      <w:keepNext/>
      <w:jc w:val="both"/>
      <w:outlineLvl w:val="0"/>
    </w:pPr>
    <w:rPr>
      <w:b/>
      <w:bCs/>
      <w:sz w:val="20"/>
      <w:lang w:val="zh-CN" w:eastAsia="zh-CN"/>
    </w:rPr>
  </w:style>
  <w:style w:type="paragraph" w:styleId="Heading2">
    <w:name w:val="heading 2"/>
    <w:basedOn w:val="Normal"/>
    <w:next w:val="Normal"/>
    <w:link w:val="Heading2Char"/>
    <w:qFormat/>
    <w:pPr>
      <w:keepNext/>
      <w:jc w:val="both"/>
      <w:outlineLvl w:val="1"/>
    </w:pPr>
    <w:rPr>
      <w:b/>
      <w:bCs/>
      <w:lang w:val="zh-CN" w:eastAsia="zh-CN"/>
    </w:rPr>
  </w:style>
  <w:style w:type="paragraph" w:styleId="Heading3">
    <w:name w:val="heading 3"/>
    <w:basedOn w:val="Normal"/>
    <w:next w:val="Normal"/>
    <w:link w:val="Heading3Char"/>
    <w:qFormat/>
    <w:pPr>
      <w:keepNext/>
      <w:spacing w:before="240" w:after="60"/>
      <w:outlineLvl w:val="2"/>
    </w:pPr>
    <w:rPr>
      <w:rFonts w:ascii="Arial" w:eastAsia="MS Mincho" w:hAnsi="Arial"/>
      <w:b/>
      <w:bCs/>
      <w:sz w:val="26"/>
      <w:szCs w:val="26"/>
      <w:lang w:val="en-US" w:eastAsia="zh-CN"/>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qFormat/>
    <w:pPr>
      <w:spacing w:before="240" w:after="60"/>
      <w:outlineLvl w:val="4"/>
    </w:pPr>
    <w:rPr>
      <w:b/>
      <w:bCs/>
      <w:i/>
      <w:iCs/>
      <w:sz w:val="26"/>
      <w:szCs w:val="26"/>
      <w:lang w:val="zh-CN" w:eastAsia="zh-CN"/>
    </w:rPr>
  </w:style>
  <w:style w:type="paragraph" w:styleId="Heading6">
    <w:name w:val="heading 6"/>
    <w:basedOn w:val="Normal"/>
    <w:next w:val="Normal"/>
    <w:link w:val="Heading6Char"/>
    <w:qFormat/>
    <w:pPr>
      <w:spacing w:before="240" w:after="60"/>
      <w:outlineLvl w:val="5"/>
    </w:pPr>
    <w:rPr>
      <w:b/>
      <w:bCs/>
      <w:sz w:val="20"/>
      <w:szCs w:val="20"/>
      <w:lang w:val="zh-CN" w:eastAsia="zh-CN"/>
    </w:rPr>
  </w:style>
  <w:style w:type="paragraph" w:styleId="Heading7">
    <w:name w:val="heading 7"/>
    <w:basedOn w:val="Normal"/>
    <w:next w:val="Normal"/>
    <w:link w:val="Heading7Char"/>
    <w:qFormat/>
    <w:pPr>
      <w:spacing w:before="240" w:after="60"/>
      <w:outlineLvl w:val="6"/>
    </w:pPr>
    <w:rPr>
      <w:lang w:val="zh-CN" w:eastAsia="zh-CN"/>
    </w:rPr>
  </w:style>
  <w:style w:type="paragraph" w:styleId="Heading8">
    <w:name w:val="heading 8"/>
    <w:basedOn w:val="Normal"/>
    <w:next w:val="Normal"/>
    <w:link w:val="Heading8Char"/>
    <w:qFormat/>
    <w:pPr>
      <w:spacing w:before="240" w:after="60"/>
      <w:outlineLvl w:val="7"/>
    </w:pPr>
    <w:rPr>
      <w:i/>
      <w:iCs/>
      <w:lang w:val="zh-C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line="360" w:lineRule="auto"/>
      <w:jc w:val="both"/>
    </w:pPr>
    <w:rPr>
      <w:rFonts w:ascii="Book Antiqua" w:hAnsi="Book Antiqua"/>
      <w:sz w:val="20"/>
      <w:szCs w:val="20"/>
      <w:lang w:val="zh-CN" w:eastAsia="zh-CN"/>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pPr>
      <w:spacing w:after="120"/>
    </w:pPr>
    <w:rPr>
      <w:sz w:val="16"/>
      <w:szCs w:val="16"/>
      <w:lang w:val="zh-CN" w:eastAsia="zh-CN"/>
    </w:rPr>
  </w:style>
  <w:style w:type="paragraph" w:styleId="BodyTextIndent">
    <w:name w:val="Body Text Indent"/>
    <w:basedOn w:val="Normal"/>
    <w:link w:val="BodyTextIndentChar"/>
    <w:qFormat/>
    <w:pPr>
      <w:ind w:firstLine="720"/>
      <w:jc w:val="center"/>
    </w:pPr>
    <w:rPr>
      <w:rFonts w:ascii="Book Antiqua" w:hAnsi="Book Antiqua"/>
      <w:sz w:val="20"/>
      <w:szCs w:val="20"/>
      <w:lang w:val="zh-CN" w:eastAsia="zh-CN"/>
    </w:rPr>
  </w:style>
  <w:style w:type="paragraph" w:styleId="BodyTextIndent2">
    <w:name w:val="Body Text Indent 2"/>
    <w:basedOn w:val="Normal"/>
    <w:link w:val="BodyTextIndent2Char"/>
    <w:qFormat/>
    <w:pPr>
      <w:spacing w:after="120" w:line="480" w:lineRule="auto"/>
      <w:ind w:left="360"/>
    </w:pPr>
    <w:rPr>
      <w:lang w:val="zh-CN" w:eastAsia="zh-CN"/>
    </w:rPr>
  </w:style>
  <w:style w:type="paragraph" w:styleId="BodyTextIndent3">
    <w:name w:val="Body Text Indent 3"/>
    <w:basedOn w:val="Normal"/>
    <w:link w:val="BodyTextIndent3Char"/>
    <w:qFormat/>
    <w:pPr>
      <w:spacing w:after="120"/>
      <w:ind w:left="360"/>
    </w:pPr>
    <w:rPr>
      <w:sz w:val="16"/>
      <w:szCs w:val="16"/>
      <w:lang w:val="zh-CN" w:eastAsia="zh-C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lang w:val="zh-CN"/>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qFormat/>
    <w:pPr>
      <w:tabs>
        <w:tab w:val="center" w:pos="4513"/>
        <w:tab w:val="right" w:pos="9026"/>
      </w:tabs>
    </w:pPr>
    <w:rPr>
      <w:lang w:val="zh-CN" w:eastAsia="zh-CN"/>
    </w:rPr>
  </w:style>
  <w:style w:type="character" w:styleId="FootnoteReference">
    <w:name w:val="footnote reference"/>
    <w:qFormat/>
    <w:rPr>
      <w:vertAlign w:val="superscript"/>
    </w:rPr>
  </w:style>
  <w:style w:type="paragraph" w:styleId="FootnoteText">
    <w:name w:val="footnote text"/>
    <w:basedOn w:val="Normal"/>
    <w:link w:val="FootnoteTextChar"/>
    <w:qFormat/>
    <w:rPr>
      <w:sz w:val="20"/>
      <w:szCs w:val="20"/>
      <w:lang w:val="zh-CN" w:eastAsia="zh-CN"/>
    </w:rPr>
  </w:style>
  <w:style w:type="paragraph" w:styleId="Header">
    <w:name w:val="header"/>
    <w:basedOn w:val="Normal"/>
    <w:link w:val="HeaderChar"/>
    <w:uiPriority w:val="99"/>
    <w:qFormat/>
    <w:pPr>
      <w:tabs>
        <w:tab w:val="center" w:pos="4153"/>
        <w:tab w:val="right" w:pos="8306"/>
      </w:tabs>
    </w:pPr>
    <w:rPr>
      <w:lang w:val="zh-CN" w:eastAsia="zh-CN"/>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lang w:val="en-US"/>
    </w:rPr>
  </w:style>
  <w:style w:type="character" w:styleId="PageNumber">
    <w:name w:val="page number"/>
    <w:basedOn w:val="DefaultParagraphFont"/>
    <w:qFormat/>
  </w:style>
  <w:style w:type="character" w:styleId="Strong">
    <w:name w:val="Strong"/>
    <w:qFormat/>
    <w:rPr>
      <w:b/>
      <w:bCs/>
    </w:rPr>
  </w:style>
  <w:style w:type="paragraph" w:styleId="Subtitle">
    <w:name w:val="Subtitle"/>
    <w:basedOn w:val="Normal"/>
    <w:link w:val="SubtitleChar"/>
    <w:qFormat/>
    <w:pPr>
      <w:autoSpaceDE w:val="0"/>
      <w:autoSpaceDN w:val="0"/>
      <w:spacing w:line="432" w:lineRule="auto"/>
      <w:jc w:val="center"/>
    </w:pPr>
    <w:rPr>
      <w:b/>
      <w:bCs/>
      <w:lang w:val="en-US" w:eastAsia="zh-CN"/>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autoSpaceDE w:val="0"/>
      <w:autoSpaceDN w:val="0"/>
      <w:jc w:val="center"/>
    </w:pPr>
    <w:rPr>
      <w:b/>
      <w:bCs/>
      <w:lang w:val="en-US" w:eastAsia="zh-CN"/>
    </w:rPr>
  </w:style>
  <w:style w:type="character" w:customStyle="1" w:styleId="Heading1Char">
    <w:name w:val="Heading 1 Char"/>
    <w:link w:val="Heading1"/>
    <w:qFormat/>
    <w:rPr>
      <w:rFonts w:ascii="Times New Roman" w:eastAsia="Times New Roman" w:hAnsi="Times New Roman" w:cs="Times New Roman"/>
      <w:b/>
      <w:bCs/>
      <w:szCs w:val="24"/>
    </w:rPr>
  </w:style>
  <w:style w:type="character" w:customStyle="1" w:styleId="Heading5Char">
    <w:name w:val="Heading 5 Char"/>
    <w:link w:val="Heading5"/>
    <w:qFormat/>
    <w:rPr>
      <w:rFonts w:ascii="Times New Roman" w:eastAsia="Times New Roman" w:hAnsi="Times New Roman" w:cs="Times New Roman"/>
      <w:b/>
      <w:bCs/>
      <w:i/>
      <w:iCs/>
      <w:sz w:val="26"/>
      <w:szCs w:val="26"/>
    </w:rPr>
  </w:style>
  <w:style w:type="character" w:customStyle="1" w:styleId="Heading6Char">
    <w:name w:val="Heading 6 Char"/>
    <w:link w:val="Heading6"/>
    <w:qFormat/>
    <w:rPr>
      <w:rFonts w:ascii="Times New Roman" w:eastAsia="Times New Roman" w:hAnsi="Times New Roman" w:cs="Times New Roman"/>
      <w:b/>
      <w:bCs/>
    </w:rPr>
  </w:style>
  <w:style w:type="character" w:customStyle="1" w:styleId="Heading7Char">
    <w:name w:val="Heading 7 Char"/>
    <w:link w:val="Heading7"/>
    <w:qFormat/>
    <w:rPr>
      <w:rFonts w:ascii="Times New Roman" w:eastAsia="Times New Roman" w:hAnsi="Times New Roman" w:cs="Times New Roman"/>
      <w:sz w:val="24"/>
      <w:szCs w:val="24"/>
    </w:rPr>
  </w:style>
  <w:style w:type="character" w:customStyle="1" w:styleId="Heading8Char">
    <w:name w:val="Heading 8 Char"/>
    <w:link w:val="Heading8"/>
    <w:qFormat/>
    <w:rPr>
      <w:rFonts w:ascii="Times New Roman" w:eastAsia="Times New Roman" w:hAnsi="Times New Roman" w:cs="Times New Roman"/>
      <w:i/>
      <w:iCs/>
      <w:sz w:val="24"/>
      <w:szCs w:val="24"/>
    </w:rPr>
  </w:style>
  <w:style w:type="character" w:customStyle="1" w:styleId="BodyTextChar">
    <w:name w:val="Body Text Char"/>
    <w:link w:val="BodyText"/>
    <w:qFormat/>
    <w:rPr>
      <w:rFonts w:ascii="Book Antiqua" w:eastAsia="Times New Roman" w:hAnsi="Book Antiqua" w:cs="Times New Roman"/>
      <w:szCs w:val="20"/>
    </w:rPr>
  </w:style>
  <w:style w:type="character" w:customStyle="1" w:styleId="BodyTextIndentChar">
    <w:name w:val="Body Text Indent Char"/>
    <w:link w:val="BodyTextIndent"/>
    <w:qFormat/>
    <w:rPr>
      <w:rFonts w:ascii="Book Antiqua" w:eastAsia="Times New Roman" w:hAnsi="Book Antiqua" w:cs="Times New Roman"/>
      <w:szCs w:val="20"/>
    </w:rPr>
  </w:style>
  <w:style w:type="character" w:customStyle="1" w:styleId="HeaderChar">
    <w:name w:val="Header Char"/>
    <w:link w:val="Header"/>
    <w:uiPriority w:val="99"/>
    <w:qFormat/>
    <w:rPr>
      <w:rFonts w:ascii="Times New Roman" w:eastAsia="Times New Roman" w:hAnsi="Times New Roman" w:cs="Times New Roman"/>
      <w:sz w:val="24"/>
      <w:szCs w:val="24"/>
    </w:rPr>
  </w:style>
  <w:style w:type="character" w:customStyle="1" w:styleId="BodyText2Char">
    <w:name w:val="Body Text 2 Char"/>
    <w:link w:val="BodyText2"/>
    <w:qFormat/>
    <w:rPr>
      <w:rFonts w:ascii="Times New Roman" w:eastAsia="Times New Roman" w:hAnsi="Times New Roman" w:cs="Times New Roman"/>
      <w:sz w:val="24"/>
      <w:szCs w:val="24"/>
    </w:rPr>
  </w:style>
  <w:style w:type="character" w:customStyle="1" w:styleId="BodyTextIndent3Char">
    <w:name w:val="Body Text Indent 3 Char"/>
    <w:link w:val="BodyTextIndent3"/>
    <w:qFormat/>
    <w:rPr>
      <w:rFonts w:ascii="Times New Roman" w:eastAsia="Times New Roman" w:hAnsi="Times New Roman" w:cs="Times New Roman"/>
      <w:sz w:val="16"/>
      <w:szCs w:val="16"/>
    </w:rPr>
  </w:style>
  <w:style w:type="character" w:customStyle="1" w:styleId="BodyText3Char">
    <w:name w:val="Body Text 3 Char"/>
    <w:link w:val="BodyText3"/>
    <w:qFormat/>
    <w:rPr>
      <w:rFonts w:ascii="Times New Roman" w:eastAsia="Times New Roman" w:hAnsi="Times New Roman" w:cs="Times New Roman"/>
      <w:sz w:val="16"/>
      <w:szCs w:val="16"/>
    </w:rPr>
  </w:style>
  <w:style w:type="character" w:customStyle="1" w:styleId="FooterChar">
    <w:name w:val="Footer Char"/>
    <w:link w:val="Footer"/>
    <w:uiPriority w:val="99"/>
    <w:qFormat/>
    <w:rPr>
      <w:rFonts w:ascii="Times New Roman" w:eastAsia="Times New Roman" w:hAnsi="Times New Roman" w:cs="Times New Roman"/>
      <w:sz w:val="24"/>
      <w:szCs w:val="24"/>
    </w:rPr>
  </w:style>
  <w:style w:type="character" w:customStyle="1" w:styleId="FootnoteTextChar">
    <w:name w:val="Footnote Text Char"/>
    <w:link w:val="FootnoteText"/>
    <w:qFormat/>
    <w:rPr>
      <w:rFonts w:ascii="Times New Roman" w:eastAsia="Times New Roman" w:hAnsi="Times New Roman" w:cs="Times New Roman"/>
      <w:sz w:val="20"/>
      <w:szCs w:val="20"/>
    </w:rPr>
  </w:style>
  <w:style w:type="character" w:customStyle="1" w:styleId="ti">
    <w:name w:val="ti"/>
    <w:basedOn w:val="DefaultParagraphFont"/>
    <w:qFormat/>
  </w:style>
  <w:style w:type="paragraph" w:styleId="ListParagraph">
    <w:name w:val="List Paragraph"/>
    <w:basedOn w:val="Normal"/>
    <w:uiPriority w:val="34"/>
    <w:qFormat/>
    <w:pPr>
      <w:ind w:left="720"/>
      <w:contextualSpacing/>
    </w:pPr>
    <w:rPr>
      <w:rFonts w:eastAsia="MS Mincho"/>
      <w:lang w:val="en-US" w:eastAsia="ja-JP"/>
    </w:rPr>
  </w:style>
  <w:style w:type="character" w:customStyle="1" w:styleId="Heading2Char">
    <w:name w:val="Heading 2 Char"/>
    <w:link w:val="Heading2"/>
    <w:qFormat/>
    <w:rPr>
      <w:rFonts w:ascii="Times New Roman" w:eastAsia="Times New Roman" w:hAnsi="Times New Roman"/>
      <w:b/>
      <w:bCs/>
      <w:sz w:val="24"/>
      <w:szCs w:val="24"/>
    </w:rPr>
  </w:style>
  <w:style w:type="character" w:customStyle="1" w:styleId="Heading3Char">
    <w:name w:val="Heading 3 Char"/>
    <w:link w:val="Heading3"/>
    <w:qFormat/>
    <w:rPr>
      <w:rFonts w:ascii="Arial" w:eastAsia="MS Mincho" w:hAnsi="Arial"/>
      <w:b/>
      <w:bCs/>
      <w:sz w:val="26"/>
      <w:szCs w:val="26"/>
      <w:lang w:val="en-US"/>
    </w:rPr>
  </w:style>
  <w:style w:type="character" w:customStyle="1" w:styleId="Heading4Char">
    <w:name w:val="Heading 4 Char"/>
    <w:link w:val="Heading4"/>
    <w:semiHidden/>
    <w:qFormat/>
    <w:rPr>
      <w:rFonts w:eastAsia="Times New Roman"/>
      <w:b/>
      <w:bCs/>
      <w:sz w:val="28"/>
      <w:szCs w:val="28"/>
    </w:rPr>
  </w:style>
  <w:style w:type="character" w:customStyle="1" w:styleId="BodyTextIndent2Char">
    <w:name w:val="Body Text Indent 2 Char"/>
    <w:link w:val="BodyTextIndent2"/>
    <w:qFormat/>
    <w:rPr>
      <w:rFonts w:ascii="Times New Roman" w:eastAsia="Times New Roman" w:hAnsi="Times New Roman"/>
      <w:sz w:val="24"/>
      <w:szCs w:val="24"/>
    </w:rPr>
  </w:style>
  <w:style w:type="character" w:customStyle="1" w:styleId="citation">
    <w:name w:val="citation"/>
    <w:basedOn w:val="DefaultParagraphFont"/>
    <w:qFormat/>
  </w:style>
  <w:style w:type="paragraph" w:customStyle="1" w:styleId="Default">
    <w:name w:val="Default"/>
    <w:qFormat/>
    <w:pPr>
      <w:autoSpaceDE w:val="0"/>
      <w:autoSpaceDN w:val="0"/>
      <w:adjustRightInd w:val="0"/>
    </w:pPr>
    <w:rPr>
      <w:rFonts w:ascii="Times New Roman" w:eastAsia="MS Mincho" w:hAnsi="Times New Roman"/>
      <w:color w:val="000000"/>
      <w:sz w:val="24"/>
      <w:szCs w:val="24"/>
      <w:lang w:val="en-US" w:eastAsia="en-US"/>
    </w:rPr>
  </w:style>
  <w:style w:type="paragraph" w:customStyle="1" w:styleId="bibcit">
    <w:name w:val="bibcit"/>
    <w:basedOn w:val="Normal"/>
    <w:qFormat/>
    <w:pPr>
      <w:spacing w:after="120" w:line="480" w:lineRule="atLeast"/>
    </w:pPr>
    <w:rPr>
      <w:rFonts w:eastAsia="平成明朝"/>
      <w:szCs w:val="20"/>
      <w:lang w:val="en-GB" w:eastAsia="zh-CN"/>
    </w:rPr>
  </w:style>
  <w:style w:type="character" w:customStyle="1" w:styleId="longtext">
    <w:name w:val="long_text"/>
    <w:basedOn w:val="DefaultParagraphFont"/>
    <w:qFormat/>
  </w:style>
  <w:style w:type="character" w:customStyle="1" w:styleId="TitleChar">
    <w:name w:val="Title Char"/>
    <w:link w:val="Title"/>
    <w:qFormat/>
    <w:rPr>
      <w:rFonts w:ascii="Times New Roman" w:eastAsia="Times New Roman" w:hAnsi="Times New Roman"/>
      <w:b/>
      <w:bCs/>
      <w:sz w:val="24"/>
      <w:szCs w:val="24"/>
      <w:lang w:val="en-US"/>
    </w:rPr>
  </w:style>
  <w:style w:type="character" w:customStyle="1" w:styleId="SubtitleChar">
    <w:name w:val="Subtitle Char"/>
    <w:link w:val="Subtitle"/>
    <w:qFormat/>
    <w:rPr>
      <w:rFonts w:ascii="Times New Roman" w:eastAsia="Times New Roman" w:hAnsi="Times New Roman"/>
      <w:b/>
      <w:bCs/>
      <w:sz w:val="24"/>
      <w:szCs w:val="24"/>
      <w:lang w:val="en-US"/>
    </w:rPr>
  </w:style>
  <w:style w:type="character" w:customStyle="1" w:styleId="BalloonTextChar">
    <w:name w:val="Balloon Text Char"/>
    <w:link w:val="BalloonText"/>
    <w:qFormat/>
    <w:rPr>
      <w:rFonts w:ascii="Tahoma" w:eastAsia="Times New Roman" w:hAnsi="Tahoma"/>
      <w:sz w:val="16"/>
      <w:szCs w:val="16"/>
    </w:rPr>
  </w:style>
  <w:style w:type="character" w:customStyle="1" w:styleId="hps">
    <w:name w:val="hps"/>
    <w:basedOn w:val="DefaultParagraphFont"/>
    <w:qFormat/>
  </w:style>
  <w:style w:type="character" w:customStyle="1" w:styleId="CommentTextChar">
    <w:name w:val="Comment Text Char"/>
    <w:link w:val="CommentText"/>
    <w:uiPriority w:val="99"/>
    <w:qFormat/>
    <w:rPr>
      <w:rFonts w:ascii="Times New Roman" w:eastAsia="Times New Roman" w:hAnsi="Times New Roman"/>
      <w:lang w:eastAsia="en-US"/>
    </w:rPr>
  </w:style>
  <w:style w:type="character" w:customStyle="1" w:styleId="CommentSubjectChar">
    <w:name w:val="Comment Subject Char"/>
    <w:link w:val="CommentSubject"/>
    <w:uiPriority w:val="99"/>
    <w:semiHidden/>
    <w:qFormat/>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ediri,sihwidya123@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3DE5F6-9B77-4FEA-BF59-40E78F5801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2297</Words>
  <Characters>13098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dc:creator>
  <cp:lastModifiedBy>m</cp:lastModifiedBy>
  <cp:revision>6</cp:revision>
  <cp:lastPrinted>2011-05-09T08:23:00Z</cp:lastPrinted>
  <dcterms:created xsi:type="dcterms:W3CDTF">2022-07-01T05:54:00Z</dcterms:created>
  <dcterms:modified xsi:type="dcterms:W3CDTF">2022-08-01T01:47:00Z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C861E2FF0E0C434EB6820CB143DAA490</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4dbb3d16-baa9-3108-97d1-99d7d495ae2e</vt:lpwstr>
  </property>
  <property fmtid="{D5CDD505-2E9C-101B-9397-08002B2CF9AE}" pid="26" name="Mendeley Citation Style_1">
    <vt:lpwstr>http://www.zotero.org/styles/harvard1</vt:lpwstr>
  </property>
</Properties>
</file>