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C18CC" w14:textId="77777777" w:rsidR="00841070" w:rsidRPr="00841070" w:rsidRDefault="00841070" w:rsidP="00841070">
      <w:pPr>
        <w:jc w:val="center"/>
        <w:rPr>
          <w:rFonts w:ascii="Arial" w:hAnsi="Arial" w:cs="Arial"/>
          <w:b/>
          <w:sz w:val="28"/>
          <w:szCs w:val="28"/>
        </w:rPr>
      </w:pPr>
      <w:r w:rsidRPr="00841070">
        <w:rPr>
          <w:rFonts w:ascii="Arial" w:hAnsi="Arial" w:cs="Arial"/>
          <w:b/>
          <w:sz w:val="28"/>
          <w:szCs w:val="28"/>
        </w:rPr>
        <w:t xml:space="preserve">PERBEDAAN KADAR KREATININ PLASMA PASIEN GGK DENGAN </w:t>
      </w:r>
      <w:r w:rsidRPr="00841070">
        <w:rPr>
          <w:rFonts w:ascii="Arial" w:hAnsi="Arial" w:cs="Arial"/>
          <w:b/>
          <w:i/>
          <w:sz w:val="28"/>
          <w:szCs w:val="28"/>
        </w:rPr>
        <w:t>CAUSA</w:t>
      </w:r>
      <w:r w:rsidRPr="00841070">
        <w:rPr>
          <w:rFonts w:ascii="Arial" w:hAnsi="Arial" w:cs="Arial"/>
          <w:b/>
          <w:sz w:val="28"/>
          <w:szCs w:val="28"/>
        </w:rPr>
        <w:t xml:space="preserve"> DIABETES MELITUS DAN </w:t>
      </w:r>
      <w:r w:rsidRPr="00841070">
        <w:rPr>
          <w:rFonts w:ascii="Arial" w:hAnsi="Arial" w:cs="Arial"/>
          <w:b/>
          <w:i/>
          <w:sz w:val="28"/>
          <w:szCs w:val="28"/>
        </w:rPr>
        <w:t>CAUSA</w:t>
      </w:r>
      <w:r w:rsidRPr="00841070">
        <w:rPr>
          <w:rFonts w:ascii="Arial" w:hAnsi="Arial" w:cs="Arial"/>
          <w:b/>
          <w:sz w:val="28"/>
          <w:szCs w:val="28"/>
        </w:rPr>
        <w:t xml:space="preserve"> HIPERTENSI DI RSUD dr.ISKAK TULUNGAGUNG</w:t>
      </w:r>
    </w:p>
    <w:p w14:paraId="0B2D4B5C" w14:textId="77777777" w:rsidR="00FB4162" w:rsidRPr="00245260" w:rsidRDefault="00FB4162" w:rsidP="00B10B63">
      <w:pPr>
        <w:ind w:right="22"/>
        <w:contextualSpacing/>
        <w:jc w:val="center"/>
        <w:rPr>
          <w:rFonts w:ascii="Arial" w:hAnsi="Arial" w:cs="Arial"/>
          <w:b/>
          <w:bCs/>
          <w:noProof/>
          <w:sz w:val="18"/>
          <w:szCs w:val="18"/>
        </w:rPr>
      </w:pPr>
    </w:p>
    <w:p w14:paraId="63B0C363" w14:textId="6E7313E8" w:rsidR="00FB4162" w:rsidRPr="00245260" w:rsidRDefault="0055277B" w:rsidP="00B10B63">
      <w:pPr>
        <w:ind w:right="22"/>
        <w:contextualSpacing/>
        <w:jc w:val="center"/>
        <w:rPr>
          <w:rFonts w:ascii="Arial" w:hAnsi="Arial" w:cs="Arial"/>
          <w:noProof/>
          <w:sz w:val="18"/>
          <w:szCs w:val="18"/>
          <w:lang w:val="en-US"/>
        </w:rPr>
      </w:pPr>
      <w:r>
        <w:rPr>
          <w:rFonts w:ascii="Arial" w:hAnsi="Arial" w:cs="Arial"/>
          <w:noProof/>
          <w:szCs w:val="18"/>
          <w:lang w:val="en-US"/>
        </w:rPr>
        <w:t>Pria Wahyu Romadhon Girianto</w:t>
      </w:r>
      <w:r>
        <w:rPr>
          <w:rFonts w:ascii="Arial" w:hAnsi="Arial" w:cs="Arial"/>
          <w:noProof/>
          <w:szCs w:val="18"/>
          <w:vertAlign w:val="superscript"/>
          <w:lang w:val="en-US"/>
        </w:rPr>
        <w:t>1</w:t>
      </w:r>
    </w:p>
    <w:p w14:paraId="0F44AB4C" w14:textId="77777777" w:rsidR="00F22056" w:rsidRPr="00245260" w:rsidRDefault="00F22056" w:rsidP="00B10B63">
      <w:pPr>
        <w:ind w:right="22"/>
        <w:contextualSpacing/>
        <w:jc w:val="center"/>
        <w:rPr>
          <w:rFonts w:ascii="Arial" w:hAnsi="Arial" w:cs="Arial"/>
          <w:noProof/>
          <w:sz w:val="18"/>
          <w:szCs w:val="18"/>
        </w:rPr>
      </w:pPr>
    </w:p>
    <w:p w14:paraId="4BCDEB5E" w14:textId="3E8CFC62" w:rsidR="00FB4162" w:rsidRPr="0055277B" w:rsidRDefault="0055277B" w:rsidP="00B10B63">
      <w:pPr>
        <w:ind w:right="22"/>
        <w:contextualSpacing/>
        <w:jc w:val="center"/>
        <w:rPr>
          <w:rFonts w:ascii="Arial" w:hAnsi="Arial" w:cs="Arial"/>
          <w:b/>
          <w:noProof/>
          <w:sz w:val="18"/>
          <w:szCs w:val="18"/>
          <w:u w:val="single"/>
          <w:lang w:val="en-US"/>
        </w:rPr>
      </w:pPr>
      <w:r>
        <w:rPr>
          <w:rFonts w:ascii="Arial" w:hAnsi="Arial" w:cs="Arial"/>
          <w:noProof/>
          <w:sz w:val="18"/>
          <w:szCs w:val="18"/>
          <w:vertAlign w:val="superscript"/>
          <w:lang w:val="en-US"/>
        </w:rPr>
        <w:t>1</w:t>
      </w:r>
      <w:r w:rsidR="00260439">
        <w:rPr>
          <w:rFonts w:ascii="Arial" w:hAnsi="Arial" w:cs="Arial"/>
          <w:noProof/>
          <w:sz w:val="18"/>
          <w:szCs w:val="18"/>
        </w:rPr>
        <w:t>Program Studi S</w:t>
      </w:r>
      <w:r>
        <w:rPr>
          <w:rFonts w:ascii="Arial" w:hAnsi="Arial" w:cs="Arial"/>
          <w:noProof/>
          <w:sz w:val="18"/>
          <w:szCs w:val="18"/>
          <w:lang w:val="en-US"/>
        </w:rPr>
        <w:t>arjana</w:t>
      </w:r>
      <w:r w:rsidR="00260439">
        <w:rPr>
          <w:rFonts w:ascii="Arial" w:hAnsi="Arial" w:cs="Arial"/>
          <w:noProof/>
          <w:sz w:val="18"/>
          <w:szCs w:val="18"/>
        </w:rPr>
        <w:t xml:space="preserve"> Keperawatan STIKES Karya Husada Kediri</w:t>
      </w:r>
      <w:r w:rsidR="00CF4A7F">
        <w:rPr>
          <w:rFonts w:ascii="Arial" w:hAnsi="Arial" w:cs="Arial"/>
          <w:noProof/>
          <w:sz w:val="18"/>
          <w:szCs w:val="18"/>
        </w:rPr>
        <w:t xml:space="preserve">, </w:t>
      </w:r>
      <w:hyperlink r:id="rId8" w:history="1">
        <w:r w:rsidRPr="00535846">
          <w:rPr>
            <w:rStyle w:val="Hyperlink"/>
            <w:rFonts w:ascii="Arial" w:hAnsi="Arial" w:cs="Arial"/>
            <w:noProof/>
            <w:sz w:val="18"/>
            <w:szCs w:val="18"/>
            <w:lang w:val="en-US"/>
          </w:rPr>
          <w:t>priawahyu88</w:t>
        </w:r>
        <w:r w:rsidRPr="00535846">
          <w:rPr>
            <w:rStyle w:val="Hyperlink"/>
            <w:rFonts w:ascii="Arial" w:hAnsi="Arial" w:cs="Arial"/>
            <w:noProof/>
            <w:sz w:val="18"/>
            <w:szCs w:val="18"/>
          </w:rPr>
          <w:t>@</w:t>
        </w:r>
      </w:hyperlink>
      <w:r>
        <w:rPr>
          <w:rStyle w:val="Hyperlink"/>
          <w:rFonts w:ascii="Arial" w:hAnsi="Arial" w:cs="Arial"/>
          <w:noProof/>
          <w:sz w:val="18"/>
          <w:szCs w:val="18"/>
          <w:lang w:val="en-US"/>
        </w:rPr>
        <w:t>gmail.com</w:t>
      </w:r>
      <w:r w:rsidR="00CF4A7F">
        <w:rPr>
          <w:rFonts w:ascii="Arial" w:hAnsi="Arial" w:cs="Arial"/>
          <w:noProof/>
          <w:sz w:val="18"/>
          <w:szCs w:val="18"/>
        </w:rPr>
        <w:t>, 0812</w:t>
      </w:r>
      <w:r>
        <w:rPr>
          <w:rFonts w:ascii="Arial" w:hAnsi="Arial" w:cs="Arial"/>
          <w:noProof/>
          <w:sz w:val="18"/>
          <w:szCs w:val="18"/>
          <w:lang w:val="en-US"/>
        </w:rPr>
        <w:t>32238377</w:t>
      </w:r>
    </w:p>
    <w:p w14:paraId="563CF394" w14:textId="77777777" w:rsidR="00FB4162" w:rsidRPr="00245260" w:rsidRDefault="00FB4162" w:rsidP="00B10B63">
      <w:pPr>
        <w:ind w:right="22"/>
        <w:contextualSpacing/>
        <w:jc w:val="center"/>
        <w:rPr>
          <w:rFonts w:ascii="Arial" w:hAnsi="Arial" w:cs="Arial"/>
          <w:noProof/>
          <w:sz w:val="18"/>
          <w:szCs w:val="18"/>
        </w:rPr>
      </w:pPr>
    </w:p>
    <w:p w14:paraId="7B595126" w14:textId="5FE0AA35" w:rsidR="009210CF" w:rsidRPr="00A50924" w:rsidRDefault="009210CF" w:rsidP="00B10B63">
      <w:pPr>
        <w:ind w:right="22"/>
        <w:contextualSpacing/>
        <w:jc w:val="center"/>
        <w:rPr>
          <w:rFonts w:ascii="Arial" w:hAnsi="Arial" w:cs="Arial"/>
          <w:b/>
          <w:bCs/>
          <w:noProof/>
          <w:sz w:val="18"/>
          <w:szCs w:val="18"/>
          <w:vertAlign w:val="superscript"/>
          <w:lang w:val="en-US"/>
        </w:rPr>
      </w:pPr>
      <w:r w:rsidRPr="00FA63CE">
        <w:rPr>
          <w:rFonts w:ascii="Arial" w:hAnsi="Arial" w:cs="Arial"/>
          <w:b/>
          <w:bCs/>
          <w:noProof/>
          <w:sz w:val="18"/>
          <w:szCs w:val="18"/>
        </w:rPr>
        <w:t>Abstrak</w:t>
      </w:r>
    </w:p>
    <w:p w14:paraId="1F0D8F97" w14:textId="784FAE33" w:rsidR="001F0F7B" w:rsidRDefault="001F0F7B" w:rsidP="001F0F7B">
      <w:pPr>
        <w:jc w:val="both"/>
        <w:rPr>
          <w:rFonts w:ascii="Arial" w:hAnsi="Arial" w:cs="Arial"/>
          <w:sz w:val="18"/>
          <w:szCs w:val="18"/>
        </w:rPr>
      </w:pPr>
      <w:r w:rsidRPr="001F0F7B">
        <w:rPr>
          <w:rFonts w:ascii="Arial" w:hAnsi="Arial" w:cs="Arial"/>
          <w:sz w:val="18"/>
          <w:szCs w:val="18"/>
        </w:rPr>
        <w:t xml:space="preserve">Gagal Ginjal merupakan penyakit kronik yang paling banyak menyerang masyarakat di Indonesia. Salah satu dampaknya adalah peningkatan kadar kreatinin plasma, yang menyebabkan pasien harus menjalani hemodialisa. Tujuan penelitian ini untuk mengetahui perbedaan kadar kreatinin plasma pasien GGK </w:t>
      </w:r>
      <w:r w:rsidRPr="001F0F7B">
        <w:rPr>
          <w:rFonts w:ascii="Arial" w:hAnsi="Arial" w:cs="Arial"/>
          <w:i/>
          <w:sz w:val="18"/>
          <w:szCs w:val="18"/>
        </w:rPr>
        <w:t>causa</w:t>
      </w:r>
      <w:r w:rsidRPr="001F0F7B">
        <w:rPr>
          <w:rFonts w:ascii="Arial" w:hAnsi="Arial" w:cs="Arial"/>
          <w:sz w:val="18"/>
          <w:szCs w:val="18"/>
        </w:rPr>
        <w:t xml:space="preserve"> Diabetes Melitus dan </w:t>
      </w:r>
      <w:r w:rsidRPr="001F0F7B">
        <w:rPr>
          <w:rFonts w:ascii="Arial" w:hAnsi="Arial" w:cs="Arial"/>
          <w:i/>
          <w:sz w:val="18"/>
          <w:szCs w:val="18"/>
        </w:rPr>
        <w:t>causa</w:t>
      </w:r>
      <w:r w:rsidRPr="001F0F7B">
        <w:rPr>
          <w:rFonts w:ascii="Arial" w:hAnsi="Arial" w:cs="Arial"/>
          <w:sz w:val="18"/>
          <w:szCs w:val="18"/>
        </w:rPr>
        <w:t xml:space="preserve"> Hipertensi. Desain penelitian komparatif dengan pendekatan </w:t>
      </w:r>
      <w:r w:rsidRPr="001F0F7B">
        <w:rPr>
          <w:rFonts w:ascii="Arial" w:hAnsi="Arial" w:cs="Arial"/>
          <w:i/>
          <w:sz w:val="18"/>
          <w:szCs w:val="18"/>
        </w:rPr>
        <w:t>Cross Sectional</w:t>
      </w:r>
      <w:r w:rsidRPr="001F0F7B">
        <w:rPr>
          <w:rFonts w:ascii="Arial" w:hAnsi="Arial" w:cs="Arial"/>
          <w:sz w:val="18"/>
          <w:szCs w:val="18"/>
        </w:rPr>
        <w:t xml:space="preserve">. Populasi seluruh pasien GGK </w:t>
      </w:r>
      <w:r w:rsidRPr="001F0F7B">
        <w:rPr>
          <w:rFonts w:ascii="Arial" w:hAnsi="Arial" w:cs="Arial"/>
          <w:i/>
          <w:sz w:val="18"/>
          <w:szCs w:val="18"/>
        </w:rPr>
        <w:t>causa</w:t>
      </w:r>
      <w:r w:rsidRPr="001F0F7B">
        <w:rPr>
          <w:rFonts w:ascii="Arial" w:hAnsi="Arial" w:cs="Arial"/>
          <w:sz w:val="18"/>
          <w:szCs w:val="18"/>
        </w:rPr>
        <w:t xml:space="preserve"> DM dan </w:t>
      </w:r>
      <w:r w:rsidRPr="001F0F7B">
        <w:rPr>
          <w:rFonts w:ascii="Arial" w:hAnsi="Arial" w:cs="Arial"/>
          <w:i/>
          <w:sz w:val="18"/>
          <w:szCs w:val="18"/>
        </w:rPr>
        <w:t>causa</w:t>
      </w:r>
      <w:r w:rsidRPr="001F0F7B">
        <w:rPr>
          <w:rFonts w:ascii="Arial" w:hAnsi="Arial" w:cs="Arial"/>
          <w:sz w:val="18"/>
          <w:szCs w:val="18"/>
        </w:rPr>
        <w:t xml:space="preserve"> Hipertensi, dengan sampel 28 pasien </w:t>
      </w:r>
      <w:r w:rsidRPr="001F0F7B">
        <w:rPr>
          <w:rFonts w:ascii="Arial" w:hAnsi="Arial" w:cs="Arial"/>
          <w:i/>
          <w:sz w:val="18"/>
          <w:szCs w:val="18"/>
        </w:rPr>
        <w:t>causa</w:t>
      </w:r>
      <w:r w:rsidRPr="001F0F7B">
        <w:rPr>
          <w:rFonts w:ascii="Arial" w:hAnsi="Arial" w:cs="Arial"/>
          <w:sz w:val="18"/>
          <w:szCs w:val="18"/>
        </w:rPr>
        <w:t xml:space="preserve"> DM dan 28 pasien </w:t>
      </w:r>
      <w:r w:rsidRPr="001F0F7B">
        <w:rPr>
          <w:rFonts w:ascii="Arial" w:hAnsi="Arial" w:cs="Arial"/>
          <w:i/>
          <w:sz w:val="18"/>
          <w:szCs w:val="18"/>
        </w:rPr>
        <w:t>causa</w:t>
      </w:r>
      <w:r w:rsidRPr="001F0F7B">
        <w:rPr>
          <w:rFonts w:ascii="Arial" w:hAnsi="Arial" w:cs="Arial"/>
          <w:sz w:val="18"/>
          <w:szCs w:val="18"/>
        </w:rPr>
        <w:t xml:space="preserve"> Hipertensi dipilih secara </w:t>
      </w:r>
      <w:r w:rsidRPr="001F0F7B">
        <w:rPr>
          <w:rFonts w:ascii="Arial" w:hAnsi="Arial" w:cs="Arial"/>
          <w:i/>
          <w:sz w:val="18"/>
          <w:szCs w:val="18"/>
        </w:rPr>
        <w:t>purposive sampling</w:t>
      </w:r>
      <w:r w:rsidRPr="001F0F7B">
        <w:rPr>
          <w:rFonts w:ascii="Arial" w:hAnsi="Arial" w:cs="Arial"/>
          <w:sz w:val="18"/>
          <w:szCs w:val="18"/>
        </w:rPr>
        <w:t xml:space="preserve">. Dilakukan pemeriksaan laboratorium untuk mengetahui kadar kreatinin plasma. Variabel penelitian adalah kadar kreatinin plasma pasien GGK </w:t>
      </w:r>
      <w:r w:rsidRPr="001F0F7B">
        <w:rPr>
          <w:rFonts w:ascii="Arial" w:hAnsi="Arial" w:cs="Arial"/>
          <w:i/>
          <w:sz w:val="18"/>
          <w:szCs w:val="18"/>
        </w:rPr>
        <w:t>causa</w:t>
      </w:r>
      <w:r w:rsidRPr="001F0F7B">
        <w:rPr>
          <w:rFonts w:ascii="Arial" w:hAnsi="Arial" w:cs="Arial"/>
          <w:sz w:val="18"/>
          <w:szCs w:val="18"/>
        </w:rPr>
        <w:t xml:space="preserve"> DM dan </w:t>
      </w:r>
      <w:r w:rsidRPr="001F0F7B">
        <w:rPr>
          <w:rFonts w:ascii="Arial" w:hAnsi="Arial" w:cs="Arial"/>
          <w:i/>
          <w:sz w:val="18"/>
          <w:szCs w:val="18"/>
        </w:rPr>
        <w:t>causa</w:t>
      </w:r>
      <w:r w:rsidRPr="001F0F7B">
        <w:rPr>
          <w:rFonts w:ascii="Arial" w:hAnsi="Arial" w:cs="Arial"/>
          <w:sz w:val="18"/>
          <w:szCs w:val="18"/>
        </w:rPr>
        <w:t xml:space="preserve"> Hipertensi. Pengumpulan data dengan lembar observasi. Analisa statistik menggunakan </w:t>
      </w:r>
      <w:r w:rsidRPr="001F0F7B">
        <w:rPr>
          <w:rFonts w:ascii="Arial" w:hAnsi="Arial" w:cs="Arial"/>
          <w:i/>
          <w:sz w:val="18"/>
          <w:szCs w:val="18"/>
        </w:rPr>
        <w:t>Mann-Whitney</w:t>
      </w:r>
      <w:r w:rsidRPr="001F0F7B">
        <w:rPr>
          <w:rFonts w:ascii="Arial" w:hAnsi="Arial" w:cs="Arial"/>
          <w:sz w:val="18"/>
          <w:szCs w:val="18"/>
        </w:rPr>
        <w:t xml:space="preserve"> dengan α = 0,05, didapatkan p-value = 0,005. Dapat disimpulkan bahwa ada perbedaan kadar kreatinin plasma pasien GGK </w:t>
      </w:r>
      <w:r w:rsidRPr="001F0F7B">
        <w:rPr>
          <w:rFonts w:ascii="Arial" w:hAnsi="Arial" w:cs="Arial"/>
          <w:i/>
          <w:sz w:val="18"/>
          <w:szCs w:val="18"/>
        </w:rPr>
        <w:t>causa</w:t>
      </w:r>
      <w:r w:rsidRPr="001F0F7B">
        <w:rPr>
          <w:rFonts w:ascii="Arial" w:hAnsi="Arial" w:cs="Arial"/>
          <w:sz w:val="18"/>
          <w:szCs w:val="18"/>
        </w:rPr>
        <w:t xml:space="preserve"> DM dan </w:t>
      </w:r>
      <w:r w:rsidRPr="001F0F7B">
        <w:rPr>
          <w:rFonts w:ascii="Arial" w:hAnsi="Arial" w:cs="Arial"/>
          <w:i/>
          <w:sz w:val="18"/>
          <w:szCs w:val="18"/>
        </w:rPr>
        <w:t>causa</w:t>
      </w:r>
      <w:r w:rsidRPr="001F0F7B">
        <w:rPr>
          <w:rFonts w:ascii="Arial" w:hAnsi="Arial" w:cs="Arial"/>
          <w:sz w:val="18"/>
          <w:szCs w:val="18"/>
        </w:rPr>
        <w:t xml:space="preserve"> Hipertensi di RSUD dr. Iskak Tulungagung, dimana pasien GGK dengan </w:t>
      </w:r>
      <w:r w:rsidRPr="001F0F7B">
        <w:rPr>
          <w:rFonts w:ascii="Arial" w:hAnsi="Arial" w:cs="Arial"/>
          <w:i/>
          <w:sz w:val="18"/>
          <w:szCs w:val="18"/>
        </w:rPr>
        <w:t>causa</w:t>
      </w:r>
      <w:r w:rsidRPr="001F0F7B">
        <w:rPr>
          <w:rFonts w:ascii="Arial" w:hAnsi="Arial" w:cs="Arial"/>
          <w:sz w:val="18"/>
          <w:szCs w:val="18"/>
        </w:rPr>
        <w:t xml:space="preserve"> DM memiliki kadar kreatinin plasma yang cenderung lebih tinggi. Tingginya kreatinin plasma pada pasien </w:t>
      </w:r>
      <w:r w:rsidRPr="001F0F7B">
        <w:rPr>
          <w:rFonts w:ascii="Arial" w:hAnsi="Arial" w:cs="Arial"/>
          <w:i/>
          <w:sz w:val="18"/>
          <w:szCs w:val="18"/>
        </w:rPr>
        <w:t>causa</w:t>
      </w:r>
      <w:r w:rsidRPr="001F0F7B">
        <w:rPr>
          <w:rFonts w:ascii="Arial" w:hAnsi="Arial" w:cs="Arial"/>
          <w:sz w:val="18"/>
          <w:szCs w:val="18"/>
        </w:rPr>
        <w:t xml:space="preserve"> DM disebabkan karena proses penyakit DM menyebabkan kerusakan glomerulus yang lebih parah, sehingga kerusakan proses filtrasi juga lebih tinggi dibandingkan </w:t>
      </w:r>
      <w:r w:rsidRPr="001F0F7B">
        <w:rPr>
          <w:rFonts w:ascii="Arial" w:hAnsi="Arial" w:cs="Arial"/>
          <w:i/>
          <w:sz w:val="18"/>
          <w:szCs w:val="18"/>
        </w:rPr>
        <w:t>causa</w:t>
      </w:r>
      <w:r w:rsidRPr="001F0F7B">
        <w:rPr>
          <w:rFonts w:ascii="Arial" w:hAnsi="Arial" w:cs="Arial"/>
          <w:sz w:val="18"/>
          <w:szCs w:val="18"/>
        </w:rPr>
        <w:t xml:space="preserve"> Hipertensi.</w:t>
      </w:r>
    </w:p>
    <w:p w14:paraId="23DAE3A6" w14:textId="77777777" w:rsidR="001F0F7B" w:rsidRPr="001F0F7B" w:rsidRDefault="001F0F7B" w:rsidP="001F0F7B">
      <w:pPr>
        <w:jc w:val="both"/>
        <w:rPr>
          <w:rFonts w:ascii="Arial" w:hAnsi="Arial" w:cs="Arial"/>
          <w:sz w:val="18"/>
          <w:szCs w:val="18"/>
        </w:rPr>
      </w:pPr>
    </w:p>
    <w:p w14:paraId="6FFAC3DA" w14:textId="55691DC2" w:rsidR="009210CF" w:rsidRPr="00FA63CE" w:rsidRDefault="009210CF" w:rsidP="00B10B63">
      <w:pPr>
        <w:ind w:right="22"/>
        <w:contextualSpacing/>
        <w:jc w:val="both"/>
        <w:rPr>
          <w:rFonts w:ascii="Arial" w:hAnsi="Arial" w:cs="Arial"/>
          <w:bCs/>
          <w:noProof/>
          <w:sz w:val="18"/>
          <w:szCs w:val="18"/>
          <w:lang w:val="en-US"/>
        </w:rPr>
      </w:pPr>
      <w:r w:rsidRPr="00FA63CE">
        <w:rPr>
          <w:rFonts w:ascii="Arial" w:hAnsi="Arial" w:cs="Arial"/>
          <w:b/>
          <w:bCs/>
          <w:noProof/>
          <w:sz w:val="18"/>
          <w:szCs w:val="18"/>
          <w:lang w:val="en-US"/>
        </w:rPr>
        <w:t xml:space="preserve">Kata kunci: </w:t>
      </w:r>
      <w:r w:rsidR="001F0F7B" w:rsidRPr="001F0F7B">
        <w:rPr>
          <w:rFonts w:ascii="Arial" w:hAnsi="Arial" w:cs="Arial"/>
          <w:sz w:val="18"/>
          <w:szCs w:val="18"/>
        </w:rPr>
        <w:t>Kreatinin, G</w:t>
      </w:r>
      <w:r w:rsidR="00EF55AA">
        <w:rPr>
          <w:rFonts w:ascii="Arial" w:hAnsi="Arial" w:cs="Arial"/>
          <w:sz w:val="18"/>
          <w:szCs w:val="18"/>
          <w:lang w:val="en-US"/>
        </w:rPr>
        <w:t>G</w:t>
      </w:r>
      <w:r w:rsidR="001F0F7B" w:rsidRPr="001F0F7B">
        <w:rPr>
          <w:rFonts w:ascii="Arial" w:hAnsi="Arial" w:cs="Arial"/>
          <w:sz w:val="18"/>
          <w:szCs w:val="18"/>
        </w:rPr>
        <w:t>K, Diabetes Melitus, Hipertensi</w:t>
      </w:r>
      <w:r w:rsidR="001F0F7B" w:rsidRPr="007F554D">
        <w:rPr>
          <w:rFonts w:ascii="Arial" w:hAnsi="Arial" w:cs="Arial"/>
          <w:noProof/>
          <w:color w:val="FF0000"/>
          <w:sz w:val="18"/>
          <w:szCs w:val="18"/>
          <w:vertAlign w:val="superscript"/>
          <w:lang w:val="en-US"/>
        </w:rPr>
        <w:t xml:space="preserve"> </w:t>
      </w:r>
    </w:p>
    <w:p w14:paraId="02388387" w14:textId="77777777" w:rsidR="009210CF" w:rsidRPr="00FE1793" w:rsidRDefault="009210CF" w:rsidP="00B10B63">
      <w:pPr>
        <w:ind w:right="22"/>
        <w:contextualSpacing/>
        <w:jc w:val="both"/>
        <w:rPr>
          <w:rFonts w:ascii="Arial" w:hAnsi="Arial" w:cs="Arial"/>
          <w:bCs/>
          <w:noProof/>
          <w:sz w:val="22"/>
          <w:szCs w:val="22"/>
          <w:lang w:val="en-US"/>
        </w:rPr>
      </w:pPr>
    </w:p>
    <w:p w14:paraId="4D1A72F0" w14:textId="4EA0BC3A" w:rsidR="009210CF" w:rsidRPr="00EF55AA" w:rsidRDefault="009210CF" w:rsidP="00DA6E20">
      <w:pPr>
        <w:ind w:right="22" w:firstLine="270"/>
        <w:contextualSpacing/>
        <w:jc w:val="center"/>
        <w:rPr>
          <w:rFonts w:ascii="Arial" w:hAnsi="Arial" w:cs="Arial"/>
          <w:bCs/>
          <w:i/>
          <w:noProof/>
          <w:sz w:val="18"/>
          <w:szCs w:val="18"/>
          <w:vertAlign w:val="superscript"/>
          <w:lang w:val="en-US"/>
        </w:rPr>
      </w:pPr>
      <w:r w:rsidRPr="00EF55AA">
        <w:rPr>
          <w:rFonts w:ascii="Arial" w:hAnsi="Arial" w:cs="Arial"/>
          <w:b/>
          <w:bCs/>
          <w:i/>
          <w:noProof/>
          <w:sz w:val="18"/>
          <w:szCs w:val="18"/>
        </w:rPr>
        <w:t>Abstra</w:t>
      </w:r>
      <w:r w:rsidRPr="00EF55AA">
        <w:rPr>
          <w:rFonts w:ascii="Arial" w:hAnsi="Arial" w:cs="Arial"/>
          <w:b/>
          <w:bCs/>
          <w:i/>
          <w:noProof/>
          <w:sz w:val="18"/>
          <w:szCs w:val="18"/>
          <w:lang w:val="en-US"/>
        </w:rPr>
        <w:t>ct</w:t>
      </w:r>
    </w:p>
    <w:p w14:paraId="1F513218" w14:textId="77777777" w:rsidR="00EF55AA" w:rsidRPr="00EF55AA" w:rsidRDefault="00EF55AA" w:rsidP="00EF55AA">
      <w:pPr>
        <w:jc w:val="both"/>
        <w:rPr>
          <w:rFonts w:ascii="Arial" w:hAnsi="Arial" w:cs="Arial"/>
          <w:i/>
          <w:sz w:val="18"/>
          <w:szCs w:val="18"/>
        </w:rPr>
      </w:pPr>
      <w:r w:rsidRPr="00EF55AA">
        <w:rPr>
          <w:rFonts w:ascii="Arial" w:hAnsi="Arial" w:cs="Arial"/>
          <w:i/>
          <w:sz w:val="18"/>
          <w:szCs w:val="18"/>
        </w:rPr>
        <w:t>Chronic Kidney Disease was the most common chronic disease in Indonesia. The effect was  increased in plasma creatinine levels, which causes the patient to got hemodialysis. The purpose of this research was to know the difference of plasma creatinine level on Chronic Kidney Disease patients ex-causa Diabetes Mellitus and ex-causa Hypertension. Research design was Comparative with Cross Sectional approach. The population was all Chronic Kidney Disease patients ex-causa DM and ex-causa Hypertension, with samples of 28 patients ex-causa DM and 28 patients ex-causa Hypertension selected by purposive sampling. Laboratory tests was done to determine plasma creatinine levels. The research variables were plasma creatinine level on Chronic Kidney Disease patients ex-causa DM and ex-causa Hypertension. Data was collected by observation sheet. Statistical analysis using Mann-Whitney with α = 0,05, got p-value = 0,005. It can be concluded that there was difference of plasma creatinine level on Chronic Kidney Disease patients ex-causa DM and ex-causa Hypertension in  dr. Iskak Tulungagung General Hospital, where Chronic Kidney Disease patients ex-causa DM have plasma creatinine levels higher than ex-causa Hypertension. The higher level of plasma creatinine in ex-causa DM patients was caused more severe glomerular damage, and result severe impaired filtration process.</w:t>
      </w:r>
    </w:p>
    <w:p w14:paraId="0AB83111" w14:textId="1D4B93DE" w:rsidR="009210CF" w:rsidRPr="00FA63CE" w:rsidRDefault="009210CF" w:rsidP="00B10B63">
      <w:pPr>
        <w:ind w:right="22"/>
        <w:contextualSpacing/>
        <w:jc w:val="both"/>
        <w:rPr>
          <w:rFonts w:ascii="Arial" w:hAnsi="Arial" w:cs="Arial"/>
          <w:bCs/>
          <w:i/>
          <w:noProof/>
          <w:sz w:val="18"/>
          <w:szCs w:val="18"/>
          <w:lang w:val="en-US"/>
        </w:rPr>
      </w:pPr>
    </w:p>
    <w:p w14:paraId="573F156B" w14:textId="77777777" w:rsidR="009210CF" w:rsidRPr="00FA63CE" w:rsidRDefault="009210CF" w:rsidP="00B10B63">
      <w:pPr>
        <w:ind w:right="22"/>
        <w:contextualSpacing/>
        <w:jc w:val="both"/>
        <w:rPr>
          <w:rFonts w:ascii="Arial" w:hAnsi="Arial" w:cs="Arial"/>
          <w:bCs/>
          <w:i/>
          <w:noProof/>
          <w:sz w:val="18"/>
          <w:szCs w:val="18"/>
          <w:lang w:val="en-US"/>
        </w:rPr>
      </w:pPr>
    </w:p>
    <w:p w14:paraId="2A258536" w14:textId="25AC21EE" w:rsidR="009210CF" w:rsidRPr="007F554D" w:rsidRDefault="009210CF" w:rsidP="00B10B63">
      <w:pPr>
        <w:ind w:right="22"/>
        <w:contextualSpacing/>
        <w:jc w:val="both"/>
        <w:rPr>
          <w:rFonts w:ascii="Arial" w:hAnsi="Arial" w:cs="Arial"/>
          <w:b/>
          <w:bCs/>
          <w:i/>
          <w:noProof/>
          <w:sz w:val="18"/>
          <w:szCs w:val="18"/>
          <w:vertAlign w:val="superscript"/>
          <w:lang w:val="en-US"/>
        </w:rPr>
      </w:pPr>
      <w:r w:rsidRPr="00FA63CE">
        <w:rPr>
          <w:rFonts w:ascii="Arial" w:hAnsi="Arial" w:cs="Arial"/>
          <w:b/>
          <w:bCs/>
          <w:i/>
          <w:noProof/>
          <w:sz w:val="18"/>
          <w:szCs w:val="18"/>
          <w:lang w:val="en-US"/>
        </w:rPr>
        <w:t xml:space="preserve">Keywords: </w:t>
      </w:r>
      <w:r w:rsidR="007B5940" w:rsidRPr="007B5940">
        <w:rPr>
          <w:rFonts w:ascii="Arial" w:hAnsi="Arial" w:cs="Arial"/>
          <w:i/>
          <w:sz w:val="18"/>
          <w:szCs w:val="18"/>
        </w:rPr>
        <w:t>Creatinine, CKD, Diabetes Mellitus, Hypertension</w:t>
      </w:r>
    </w:p>
    <w:p w14:paraId="7C742C33" w14:textId="77777777" w:rsidR="009210CF" w:rsidRPr="00FE1793" w:rsidRDefault="009210CF" w:rsidP="009210CF">
      <w:pPr>
        <w:shd w:val="clear" w:color="auto" w:fill="FFFFFF"/>
        <w:spacing w:after="150"/>
        <w:rPr>
          <w:rFonts w:ascii="Arial" w:hAnsi="Arial" w:cs="Arial"/>
          <w:b/>
          <w:bCs/>
          <w:color w:val="333333"/>
          <w:sz w:val="22"/>
          <w:szCs w:val="22"/>
        </w:rPr>
      </w:pPr>
    </w:p>
    <w:p w14:paraId="0FD09A97" w14:textId="77777777" w:rsidR="00633FAA" w:rsidRPr="00245260" w:rsidRDefault="00FF606D" w:rsidP="00FB4162">
      <w:pPr>
        <w:ind w:firstLine="567"/>
        <w:contextualSpacing/>
        <w:jc w:val="center"/>
        <w:rPr>
          <w:rFonts w:ascii="Arial" w:hAnsi="Arial" w:cs="Arial"/>
          <w:b/>
          <w:bCs/>
          <w:noProof/>
          <w:sz w:val="18"/>
          <w:szCs w:val="18"/>
          <w:lang w:val="en-US"/>
        </w:rPr>
      </w:pPr>
      <w:r>
        <w:rPr>
          <w:noProof/>
        </w:rPr>
        <mc:AlternateContent>
          <mc:Choice Requires="wps">
            <w:drawing>
              <wp:anchor distT="4294967295" distB="4294967295" distL="114300" distR="114300" simplePos="0" relativeHeight="251656704" behindDoc="0" locked="0" layoutInCell="1" allowOverlap="1" wp14:anchorId="679B7687" wp14:editId="521EF68D">
                <wp:simplePos x="0" y="0"/>
                <wp:positionH relativeFrom="column">
                  <wp:posOffset>4445</wp:posOffset>
                </wp:positionH>
                <wp:positionV relativeFrom="paragraph">
                  <wp:posOffset>21589</wp:posOffset>
                </wp:positionV>
                <wp:extent cx="5943600" cy="0"/>
                <wp:effectExtent l="0" t="0" r="0" b="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52CAF2" id="_x0000_t32" coordsize="21600,21600" o:spt="32" o:oned="t" path="m,l21600,21600e" filled="f">
                <v:path arrowok="t" fillok="f" o:connecttype="none"/>
                <o:lock v:ext="edit" shapetype="t"/>
              </v:shapetype>
              <v:shape id="AutoShape 13" o:spid="_x0000_s1026" type="#_x0000_t32" style="position:absolute;margin-left:.35pt;margin-top:1.7pt;width:468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" strokeweight="1.5pt">
                <o:lock v:ext="edit" shapetype="f"/>
              </v:shape>
            </w:pict>
          </mc:Fallback>
        </mc:AlternateContent>
      </w:r>
    </w:p>
    <w:p w14:paraId="50C74249" w14:textId="77777777" w:rsidR="009E5C69" w:rsidRPr="00245260" w:rsidRDefault="009E5C69" w:rsidP="00FB4162">
      <w:pPr>
        <w:contextualSpacing/>
        <w:jc w:val="both"/>
        <w:rPr>
          <w:rFonts w:ascii="Arial" w:hAnsi="Arial" w:cs="Arial"/>
          <w:noProof/>
          <w:sz w:val="18"/>
          <w:szCs w:val="18"/>
        </w:rPr>
      </w:pPr>
    </w:p>
    <w:p w14:paraId="0746C38A" w14:textId="77777777" w:rsidR="003E6BC8" w:rsidRPr="00245260" w:rsidRDefault="003E6BC8" w:rsidP="00D17550">
      <w:pPr>
        <w:contextualSpacing/>
        <w:jc w:val="both"/>
        <w:rPr>
          <w:rFonts w:ascii="Arial" w:hAnsi="Arial" w:cs="Arial"/>
          <w:b/>
          <w:bCs/>
          <w:noProof/>
          <w:sz w:val="18"/>
          <w:szCs w:val="18"/>
        </w:rPr>
        <w:sectPr w:rsidR="003E6BC8" w:rsidRPr="00245260" w:rsidSect="0037255E">
          <w:headerReference w:type="even" r:id="rId9"/>
          <w:headerReference w:type="default" r:id="rId10"/>
          <w:footerReference w:type="even" r:id="rId11"/>
          <w:footerReference w:type="default" r:id="rId12"/>
          <w:headerReference w:type="first" r:id="rId13"/>
          <w:footerReference w:type="first" r:id="rId14"/>
          <w:type w:val="nextColumn"/>
          <w:pgSz w:w="11907" w:h="16840" w:code="9"/>
          <w:pgMar w:top="1701" w:right="1107" w:bottom="1701" w:left="1418" w:header="737" w:footer="737" w:gutter="0"/>
          <w:pgNumType w:start="214"/>
          <w:cols w:space="708"/>
          <w:docGrid w:linePitch="360"/>
        </w:sectPr>
      </w:pPr>
    </w:p>
    <w:p w14:paraId="40C83084" w14:textId="74D1DDC8" w:rsidR="00FB4162" w:rsidRPr="00245260" w:rsidRDefault="00216B44" w:rsidP="007F554D">
      <w:pPr>
        <w:spacing w:line="360" w:lineRule="auto"/>
        <w:contextualSpacing/>
        <w:jc w:val="both"/>
        <w:rPr>
          <w:rFonts w:ascii="Arial" w:hAnsi="Arial" w:cs="Arial"/>
          <w:b/>
          <w:bCs/>
          <w:noProof/>
          <w:sz w:val="20"/>
          <w:szCs w:val="18"/>
        </w:rPr>
      </w:pPr>
      <w:r w:rsidRPr="00245260">
        <w:rPr>
          <w:rFonts w:ascii="Arial" w:hAnsi="Arial" w:cs="Arial"/>
          <w:b/>
          <w:bCs/>
          <w:noProof/>
          <w:sz w:val="20"/>
          <w:szCs w:val="18"/>
        </w:rPr>
        <w:t>P</w:t>
      </w:r>
      <w:r w:rsidR="00FB4162" w:rsidRPr="00245260">
        <w:rPr>
          <w:rFonts w:ascii="Arial" w:hAnsi="Arial" w:cs="Arial"/>
          <w:b/>
          <w:bCs/>
          <w:noProof/>
          <w:sz w:val="20"/>
          <w:szCs w:val="18"/>
        </w:rPr>
        <w:t>ENDAHULUAN</w:t>
      </w:r>
      <w:r w:rsidR="00FB4162" w:rsidRPr="00245260">
        <w:rPr>
          <w:rStyle w:val="FootnoteReference"/>
          <w:rFonts w:ascii="Arial" w:hAnsi="Arial" w:cs="Arial"/>
          <w:b/>
          <w:bCs/>
          <w:noProof/>
          <w:color w:val="FFFFFF"/>
          <w:sz w:val="20"/>
          <w:szCs w:val="18"/>
        </w:rPr>
        <w:footnoteReference w:customMarkFollows="1" w:id="1"/>
        <w:sym w:font="Symbol" w:char="F02A"/>
      </w:r>
    </w:p>
    <w:p w14:paraId="30AEEBB8" w14:textId="2660DF94" w:rsidR="00B451DF" w:rsidRPr="00B451DF" w:rsidRDefault="00B451DF" w:rsidP="00B451DF">
      <w:pPr>
        <w:pStyle w:val="ListParagraph"/>
        <w:ind w:left="0" w:firstLine="294"/>
        <w:jc w:val="both"/>
        <w:rPr>
          <w:rFonts w:ascii="Arial" w:hAnsi="Arial" w:cs="Arial"/>
          <w:sz w:val="20"/>
          <w:szCs w:val="20"/>
        </w:rPr>
      </w:pPr>
      <w:proofErr w:type="spellStart"/>
      <w:r w:rsidRPr="00B451DF">
        <w:rPr>
          <w:rFonts w:ascii="Arial" w:hAnsi="Arial" w:cs="Arial"/>
          <w:sz w:val="20"/>
          <w:szCs w:val="20"/>
        </w:rPr>
        <w:t>Penyakit</w:t>
      </w:r>
      <w:proofErr w:type="spellEnd"/>
      <w:r w:rsidRPr="00B451DF">
        <w:rPr>
          <w:rFonts w:ascii="Arial" w:hAnsi="Arial" w:cs="Arial"/>
          <w:sz w:val="20"/>
          <w:szCs w:val="20"/>
        </w:rPr>
        <w:t xml:space="preserve"> </w:t>
      </w:r>
      <w:proofErr w:type="spellStart"/>
      <w:r w:rsidRPr="00B451DF">
        <w:rPr>
          <w:rFonts w:ascii="Arial" w:hAnsi="Arial" w:cs="Arial"/>
          <w:sz w:val="20"/>
          <w:szCs w:val="20"/>
        </w:rPr>
        <w:t>Ginjal</w:t>
      </w:r>
      <w:proofErr w:type="spellEnd"/>
      <w:r w:rsidRPr="00B451DF">
        <w:rPr>
          <w:rFonts w:ascii="Arial" w:hAnsi="Arial" w:cs="Arial"/>
          <w:sz w:val="20"/>
          <w:szCs w:val="20"/>
        </w:rPr>
        <w:t xml:space="preserve"> </w:t>
      </w:r>
      <w:proofErr w:type="spellStart"/>
      <w:r w:rsidRPr="00B451DF">
        <w:rPr>
          <w:rFonts w:ascii="Arial" w:hAnsi="Arial" w:cs="Arial"/>
          <w:sz w:val="20"/>
          <w:szCs w:val="20"/>
        </w:rPr>
        <w:t>Kronik</w:t>
      </w:r>
      <w:proofErr w:type="spellEnd"/>
      <w:r w:rsidRPr="00B451DF">
        <w:rPr>
          <w:rFonts w:ascii="Arial" w:hAnsi="Arial" w:cs="Arial"/>
          <w:sz w:val="20"/>
          <w:szCs w:val="20"/>
        </w:rPr>
        <w:t xml:space="preserve"> </w:t>
      </w:r>
      <w:proofErr w:type="spellStart"/>
      <w:r w:rsidRPr="00B451DF">
        <w:rPr>
          <w:rFonts w:ascii="Arial" w:hAnsi="Arial" w:cs="Arial"/>
          <w:sz w:val="20"/>
          <w:szCs w:val="20"/>
        </w:rPr>
        <w:t>telah</w:t>
      </w:r>
      <w:proofErr w:type="spellEnd"/>
      <w:r w:rsidRPr="00B451DF">
        <w:rPr>
          <w:rFonts w:ascii="Arial" w:hAnsi="Arial" w:cs="Arial"/>
          <w:sz w:val="20"/>
          <w:szCs w:val="20"/>
        </w:rPr>
        <w:t xml:space="preserve"> </w:t>
      </w:r>
      <w:proofErr w:type="spellStart"/>
      <w:r w:rsidRPr="00B451DF">
        <w:rPr>
          <w:rFonts w:ascii="Arial" w:hAnsi="Arial" w:cs="Arial"/>
          <w:sz w:val="20"/>
          <w:szCs w:val="20"/>
        </w:rPr>
        <w:t>menjadi</w:t>
      </w:r>
      <w:proofErr w:type="spellEnd"/>
      <w:r w:rsidRPr="00B451DF">
        <w:rPr>
          <w:rFonts w:ascii="Arial" w:hAnsi="Arial" w:cs="Arial"/>
          <w:sz w:val="20"/>
          <w:szCs w:val="20"/>
        </w:rPr>
        <w:t xml:space="preserve"> </w:t>
      </w:r>
      <w:proofErr w:type="spellStart"/>
      <w:r w:rsidRPr="00B451DF">
        <w:rPr>
          <w:rFonts w:ascii="Arial" w:hAnsi="Arial" w:cs="Arial"/>
          <w:sz w:val="20"/>
          <w:szCs w:val="20"/>
        </w:rPr>
        <w:t>masalah</w:t>
      </w:r>
      <w:proofErr w:type="spellEnd"/>
      <w:r w:rsidRPr="00B451DF">
        <w:rPr>
          <w:rFonts w:ascii="Arial" w:hAnsi="Arial" w:cs="Arial"/>
          <w:sz w:val="20"/>
          <w:szCs w:val="20"/>
        </w:rPr>
        <w:t xml:space="preserve"> </w:t>
      </w:r>
      <w:proofErr w:type="spellStart"/>
      <w:r w:rsidRPr="00B451DF">
        <w:rPr>
          <w:rFonts w:ascii="Arial" w:hAnsi="Arial" w:cs="Arial"/>
          <w:sz w:val="20"/>
          <w:szCs w:val="20"/>
        </w:rPr>
        <w:t>kesehatan</w:t>
      </w:r>
      <w:proofErr w:type="spellEnd"/>
      <w:r w:rsidRPr="00B451DF">
        <w:rPr>
          <w:rFonts w:ascii="Arial" w:hAnsi="Arial" w:cs="Arial"/>
          <w:sz w:val="20"/>
          <w:szCs w:val="20"/>
        </w:rPr>
        <w:t xml:space="preserve"> </w:t>
      </w:r>
      <w:proofErr w:type="spellStart"/>
      <w:r w:rsidRPr="00B451DF">
        <w:rPr>
          <w:rFonts w:ascii="Arial" w:hAnsi="Arial" w:cs="Arial"/>
          <w:sz w:val="20"/>
          <w:szCs w:val="20"/>
        </w:rPr>
        <w:t>serius</w:t>
      </w:r>
      <w:proofErr w:type="spellEnd"/>
      <w:r w:rsidRPr="00B451DF">
        <w:rPr>
          <w:rFonts w:ascii="Arial" w:hAnsi="Arial" w:cs="Arial"/>
          <w:sz w:val="20"/>
          <w:szCs w:val="20"/>
        </w:rPr>
        <w:t xml:space="preserve"> </w:t>
      </w:r>
      <w:proofErr w:type="spellStart"/>
      <w:r w:rsidRPr="00B451DF">
        <w:rPr>
          <w:rFonts w:ascii="Arial" w:hAnsi="Arial" w:cs="Arial"/>
          <w:sz w:val="20"/>
          <w:szCs w:val="20"/>
        </w:rPr>
        <w:t>didunia</w:t>
      </w:r>
      <w:proofErr w:type="spellEnd"/>
      <w:r w:rsidRPr="00B451DF">
        <w:rPr>
          <w:rFonts w:ascii="Arial" w:hAnsi="Arial" w:cs="Arial"/>
          <w:sz w:val="20"/>
          <w:szCs w:val="20"/>
        </w:rPr>
        <w:t xml:space="preserve">. </w:t>
      </w:r>
      <w:proofErr w:type="spellStart"/>
      <w:r w:rsidRPr="00B451DF">
        <w:rPr>
          <w:rFonts w:ascii="Arial" w:hAnsi="Arial" w:cs="Arial"/>
          <w:sz w:val="20"/>
          <w:szCs w:val="20"/>
        </w:rPr>
        <w:t>Diperkirakan</w:t>
      </w:r>
      <w:proofErr w:type="spellEnd"/>
      <w:r w:rsidRPr="00B451DF">
        <w:rPr>
          <w:rFonts w:ascii="Arial" w:hAnsi="Arial" w:cs="Arial"/>
          <w:sz w:val="20"/>
          <w:szCs w:val="20"/>
        </w:rPr>
        <w:t xml:space="preserve"> </w:t>
      </w:r>
      <w:proofErr w:type="spellStart"/>
      <w:r w:rsidRPr="00B451DF">
        <w:rPr>
          <w:rFonts w:ascii="Arial" w:hAnsi="Arial" w:cs="Arial"/>
          <w:sz w:val="20"/>
          <w:szCs w:val="20"/>
        </w:rPr>
        <w:t>hingga</w:t>
      </w:r>
      <w:proofErr w:type="spellEnd"/>
      <w:r w:rsidRPr="00B451DF">
        <w:rPr>
          <w:rFonts w:ascii="Arial" w:hAnsi="Arial" w:cs="Arial"/>
          <w:sz w:val="20"/>
          <w:szCs w:val="20"/>
        </w:rPr>
        <w:t xml:space="preserve"> </w:t>
      </w:r>
      <w:proofErr w:type="spellStart"/>
      <w:r w:rsidRPr="00B451DF">
        <w:rPr>
          <w:rFonts w:ascii="Arial" w:hAnsi="Arial" w:cs="Arial"/>
          <w:sz w:val="20"/>
          <w:szCs w:val="20"/>
        </w:rPr>
        <w:t>tahun</w:t>
      </w:r>
      <w:proofErr w:type="spellEnd"/>
      <w:r w:rsidRPr="00B451DF">
        <w:rPr>
          <w:rFonts w:ascii="Arial" w:hAnsi="Arial" w:cs="Arial"/>
          <w:sz w:val="20"/>
          <w:szCs w:val="20"/>
        </w:rPr>
        <w:t xml:space="preserve"> 20</w:t>
      </w:r>
      <w:r w:rsidR="00285847">
        <w:rPr>
          <w:rFonts w:ascii="Arial" w:hAnsi="Arial" w:cs="Arial"/>
          <w:sz w:val="20"/>
          <w:szCs w:val="20"/>
        </w:rPr>
        <w:t>19</w:t>
      </w:r>
      <w:r w:rsidRPr="00B451DF">
        <w:rPr>
          <w:rFonts w:ascii="Arial" w:hAnsi="Arial" w:cs="Arial"/>
          <w:sz w:val="20"/>
          <w:szCs w:val="20"/>
        </w:rPr>
        <w:t xml:space="preserve"> </w:t>
      </w:r>
      <w:proofErr w:type="spellStart"/>
      <w:r w:rsidRPr="00B451DF">
        <w:rPr>
          <w:rFonts w:ascii="Arial" w:hAnsi="Arial" w:cs="Arial"/>
          <w:sz w:val="20"/>
          <w:szCs w:val="20"/>
        </w:rPr>
        <w:t>dari</w:t>
      </w:r>
      <w:proofErr w:type="spellEnd"/>
      <w:r w:rsidRPr="00B451DF">
        <w:rPr>
          <w:rFonts w:ascii="Arial" w:hAnsi="Arial" w:cs="Arial"/>
          <w:sz w:val="20"/>
          <w:szCs w:val="20"/>
        </w:rPr>
        <w:t xml:space="preserve"> data WHO </w:t>
      </w:r>
      <w:proofErr w:type="spellStart"/>
      <w:r w:rsidRPr="00B451DF">
        <w:rPr>
          <w:rFonts w:ascii="Arial" w:hAnsi="Arial" w:cs="Arial"/>
          <w:sz w:val="20"/>
          <w:szCs w:val="20"/>
        </w:rPr>
        <w:t>sebanyak</w:t>
      </w:r>
      <w:proofErr w:type="spellEnd"/>
      <w:r w:rsidRPr="00B451DF">
        <w:rPr>
          <w:rFonts w:ascii="Arial" w:hAnsi="Arial" w:cs="Arial"/>
          <w:sz w:val="20"/>
          <w:szCs w:val="20"/>
        </w:rPr>
        <w:t xml:space="preserve"> 36 </w:t>
      </w:r>
      <w:proofErr w:type="spellStart"/>
      <w:r w:rsidRPr="00B451DF">
        <w:rPr>
          <w:rFonts w:ascii="Arial" w:hAnsi="Arial" w:cs="Arial"/>
          <w:sz w:val="20"/>
          <w:szCs w:val="20"/>
        </w:rPr>
        <w:t>juta</w:t>
      </w:r>
      <w:proofErr w:type="spellEnd"/>
      <w:r w:rsidRPr="00B451DF">
        <w:rPr>
          <w:rFonts w:ascii="Arial" w:hAnsi="Arial" w:cs="Arial"/>
          <w:sz w:val="20"/>
          <w:szCs w:val="20"/>
        </w:rPr>
        <w:t xml:space="preserve"> orang </w:t>
      </w:r>
      <w:proofErr w:type="spellStart"/>
      <w:r w:rsidRPr="00B451DF">
        <w:rPr>
          <w:rFonts w:ascii="Arial" w:hAnsi="Arial" w:cs="Arial"/>
          <w:sz w:val="20"/>
          <w:szCs w:val="20"/>
        </w:rPr>
        <w:t>warga</w:t>
      </w:r>
      <w:proofErr w:type="spellEnd"/>
      <w:r w:rsidRPr="00B451DF">
        <w:rPr>
          <w:rFonts w:ascii="Arial" w:hAnsi="Arial" w:cs="Arial"/>
          <w:sz w:val="20"/>
          <w:szCs w:val="20"/>
        </w:rPr>
        <w:t xml:space="preserve"> dunia </w:t>
      </w:r>
      <w:proofErr w:type="spellStart"/>
      <w:r w:rsidRPr="00B451DF">
        <w:rPr>
          <w:rFonts w:ascii="Arial" w:hAnsi="Arial" w:cs="Arial"/>
          <w:sz w:val="20"/>
          <w:szCs w:val="20"/>
        </w:rPr>
        <w:t>meninggal</w:t>
      </w:r>
      <w:proofErr w:type="spellEnd"/>
      <w:r w:rsidRPr="00B451DF">
        <w:rPr>
          <w:rFonts w:ascii="Arial" w:hAnsi="Arial" w:cs="Arial"/>
          <w:sz w:val="20"/>
          <w:szCs w:val="20"/>
        </w:rPr>
        <w:t xml:space="preserve"> dunia </w:t>
      </w:r>
      <w:proofErr w:type="spellStart"/>
      <w:r w:rsidRPr="00B451DF">
        <w:rPr>
          <w:rFonts w:ascii="Arial" w:hAnsi="Arial" w:cs="Arial"/>
          <w:sz w:val="20"/>
          <w:szCs w:val="20"/>
        </w:rPr>
        <w:t>akibat</w:t>
      </w:r>
      <w:proofErr w:type="spellEnd"/>
      <w:r w:rsidRPr="00B451DF">
        <w:rPr>
          <w:rFonts w:ascii="Arial" w:hAnsi="Arial" w:cs="Arial"/>
          <w:sz w:val="20"/>
          <w:szCs w:val="20"/>
        </w:rPr>
        <w:t xml:space="preserve"> </w:t>
      </w:r>
      <w:proofErr w:type="spellStart"/>
      <w:r w:rsidRPr="00B451DF">
        <w:rPr>
          <w:rFonts w:ascii="Arial" w:hAnsi="Arial" w:cs="Arial"/>
          <w:sz w:val="20"/>
          <w:szCs w:val="20"/>
        </w:rPr>
        <w:t>penyakit</w:t>
      </w:r>
      <w:proofErr w:type="spellEnd"/>
      <w:r w:rsidRPr="00B451DF">
        <w:rPr>
          <w:rFonts w:ascii="Arial" w:hAnsi="Arial" w:cs="Arial"/>
          <w:sz w:val="20"/>
          <w:szCs w:val="20"/>
        </w:rPr>
        <w:t xml:space="preserve"> </w:t>
      </w:r>
      <w:proofErr w:type="spellStart"/>
      <w:r w:rsidRPr="00B451DF">
        <w:rPr>
          <w:rFonts w:ascii="Arial" w:hAnsi="Arial" w:cs="Arial"/>
          <w:sz w:val="20"/>
          <w:szCs w:val="20"/>
        </w:rPr>
        <w:t>ginjal</w:t>
      </w:r>
      <w:proofErr w:type="spellEnd"/>
      <w:r w:rsidRPr="00B451DF">
        <w:rPr>
          <w:rFonts w:ascii="Arial" w:hAnsi="Arial" w:cs="Arial"/>
          <w:sz w:val="20"/>
          <w:szCs w:val="20"/>
        </w:rPr>
        <w:t xml:space="preserve"> </w:t>
      </w:r>
      <w:proofErr w:type="spellStart"/>
      <w:r w:rsidRPr="00B451DF">
        <w:rPr>
          <w:rFonts w:ascii="Arial" w:hAnsi="Arial" w:cs="Arial"/>
          <w:sz w:val="20"/>
          <w:szCs w:val="20"/>
        </w:rPr>
        <w:t>kronik</w:t>
      </w:r>
      <w:proofErr w:type="spellEnd"/>
      <w:r w:rsidRPr="00B451DF">
        <w:rPr>
          <w:rFonts w:ascii="Arial" w:hAnsi="Arial" w:cs="Arial"/>
          <w:sz w:val="20"/>
          <w:szCs w:val="20"/>
        </w:rPr>
        <w:t xml:space="preserve">. Hal ini </w:t>
      </w:r>
      <w:proofErr w:type="spellStart"/>
      <w:r w:rsidRPr="00B451DF">
        <w:rPr>
          <w:rFonts w:ascii="Arial" w:hAnsi="Arial" w:cs="Arial"/>
          <w:sz w:val="20"/>
          <w:szCs w:val="20"/>
        </w:rPr>
        <w:t>menunjukkan</w:t>
      </w:r>
      <w:proofErr w:type="spellEnd"/>
      <w:r w:rsidRPr="00B451DF">
        <w:rPr>
          <w:rFonts w:ascii="Arial" w:hAnsi="Arial" w:cs="Arial"/>
          <w:sz w:val="20"/>
          <w:szCs w:val="20"/>
        </w:rPr>
        <w:t xml:space="preserve"> </w:t>
      </w:r>
      <w:proofErr w:type="spellStart"/>
      <w:r w:rsidRPr="00B451DF">
        <w:rPr>
          <w:rFonts w:ascii="Arial" w:hAnsi="Arial" w:cs="Arial"/>
          <w:sz w:val="20"/>
          <w:szCs w:val="20"/>
        </w:rPr>
        <w:t>bahwa</w:t>
      </w:r>
      <w:proofErr w:type="spellEnd"/>
      <w:r w:rsidRPr="00B451DF">
        <w:rPr>
          <w:rFonts w:ascii="Arial" w:hAnsi="Arial" w:cs="Arial"/>
          <w:sz w:val="20"/>
          <w:szCs w:val="20"/>
        </w:rPr>
        <w:t xml:space="preserve"> </w:t>
      </w:r>
      <w:proofErr w:type="spellStart"/>
      <w:r w:rsidRPr="00B451DF">
        <w:rPr>
          <w:rFonts w:ascii="Arial" w:hAnsi="Arial" w:cs="Arial"/>
          <w:sz w:val="20"/>
          <w:szCs w:val="20"/>
        </w:rPr>
        <w:t>penyakit</w:t>
      </w:r>
      <w:proofErr w:type="spellEnd"/>
      <w:r w:rsidRPr="00B451DF">
        <w:rPr>
          <w:rFonts w:ascii="Arial" w:hAnsi="Arial" w:cs="Arial"/>
          <w:sz w:val="20"/>
          <w:szCs w:val="20"/>
        </w:rPr>
        <w:t xml:space="preserve"> </w:t>
      </w:r>
      <w:proofErr w:type="spellStart"/>
      <w:r w:rsidRPr="00B451DF">
        <w:rPr>
          <w:rFonts w:ascii="Arial" w:hAnsi="Arial" w:cs="Arial"/>
          <w:sz w:val="20"/>
          <w:szCs w:val="20"/>
        </w:rPr>
        <w:t>gagal</w:t>
      </w:r>
      <w:proofErr w:type="spellEnd"/>
      <w:r w:rsidRPr="00B451DF">
        <w:rPr>
          <w:rFonts w:ascii="Arial" w:hAnsi="Arial" w:cs="Arial"/>
          <w:sz w:val="20"/>
          <w:szCs w:val="20"/>
        </w:rPr>
        <w:t xml:space="preserve"> </w:t>
      </w:r>
      <w:proofErr w:type="spellStart"/>
      <w:r w:rsidRPr="00B451DF">
        <w:rPr>
          <w:rFonts w:ascii="Arial" w:hAnsi="Arial" w:cs="Arial"/>
          <w:sz w:val="20"/>
          <w:szCs w:val="20"/>
        </w:rPr>
        <w:t>ginjal</w:t>
      </w:r>
      <w:proofErr w:type="spellEnd"/>
      <w:r w:rsidRPr="00B451DF">
        <w:rPr>
          <w:rFonts w:ascii="Arial" w:hAnsi="Arial" w:cs="Arial"/>
          <w:sz w:val="20"/>
          <w:szCs w:val="20"/>
        </w:rPr>
        <w:t xml:space="preserve"> </w:t>
      </w:r>
      <w:proofErr w:type="spellStart"/>
      <w:r w:rsidRPr="00B451DF">
        <w:rPr>
          <w:rFonts w:ascii="Arial" w:hAnsi="Arial" w:cs="Arial"/>
          <w:sz w:val="20"/>
          <w:szCs w:val="20"/>
        </w:rPr>
        <w:t>kronik</w:t>
      </w:r>
      <w:proofErr w:type="spellEnd"/>
      <w:r w:rsidRPr="00B451DF">
        <w:rPr>
          <w:rFonts w:ascii="Arial" w:hAnsi="Arial" w:cs="Arial"/>
          <w:sz w:val="20"/>
          <w:szCs w:val="20"/>
        </w:rPr>
        <w:t xml:space="preserve"> </w:t>
      </w:r>
      <w:proofErr w:type="spellStart"/>
      <w:r w:rsidRPr="00B451DF">
        <w:rPr>
          <w:rFonts w:ascii="Arial" w:hAnsi="Arial" w:cs="Arial"/>
          <w:sz w:val="20"/>
          <w:szCs w:val="20"/>
        </w:rPr>
        <w:t>menduduki</w:t>
      </w:r>
      <w:proofErr w:type="spellEnd"/>
      <w:r w:rsidRPr="00B451DF">
        <w:rPr>
          <w:rFonts w:ascii="Arial" w:hAnsi="Arial" w:cs="Arial"/>
          <w:sz w:val="20"/>
          <w:szCs w:val="20"/>
        </w:rPr>
        <w:t xml:space="preserve"> </w:t>
      </w:r>
      <w:proofErr w:type="spellStart"/>
      <w:r w:rsidRPr="00B451DF">
        <w:rPr>
          <w:rFonts w:ascii="Arial" w:hAnsi="Arial" w:cs="Arial"/>
          <w:sz w:val="20"/>
          <w:szCs w:val="20"/>
        </w:rPr>
        <w:t>peringkat</w:t>
      </w:r>
      <w:proofErr w:type="spellEnd"/>
      <w:r w:rsidRPr="00B451DF">
        <w:rPr>
          <w:rFonts w:ascii="Arial" w:hAnsi="Arial" w:cs="Arial"/>
          <w:sz w:val="20"/>
          <w:szCs w:val="20"/>
        </w:rPr>
        <w:t xml:space="preserve"> ke-12 </w:t>
      </w:r>
      <w:proofErr w:type="spellStart"/>
      <w:r w:rsidRPr="00B451DF">
        <w:rPr>
          <w:rFonts w:ascii="Arial" w:hAnsi="Arial" w:cs="Arial"/>
          <w:sz w:val="20"/>
          <w:szCs w:val="20"/>
        </w:rPr>
        <w:t>sebagai</w:t>
      </w:r>
      <w:proofErr w:type="spellEnd"/>
      <w:r w:rsidRPr="00B451DF">
        <w:rPr>
          <w:rFonts w:ascii="Arial" w:hAnsi="Arial" w:cs="Arial"/>
          <w:sz w:val="20"/>
          <w:szCs w:val="20"/>
        </w:rPr>
        <w:t xml:space="preserve"> </w:t>
      </w:r>
      <w:proofErr w:type="spellStart"/>
      <w:r w:rsidRPr="00B451DF">
        <w:rPr>
          <w:rFonts w:ascii="Arial" w:hAnsi="Arial" w:cs="Arial"/>
          <w:sz w:val="20"/>
          <w:szCs w:val="20"/>
        </w:rPr>
        <w:t>penyakit</w:t>
      </w:r>
      <w:proofErr w:type="spellEnd"/>
      <w:r w:rsidRPr="00B451DF">
        <w:rPr>
          <w:rFonts w:ascii="Arial" w:hAnsi="Arial" w:cs="Arial"/>
          <w:sz w:val="20"/>
          <w:szCs w:val="20"/>
        </w:rPr>
        <w:t xml:space="preserve"> dengan </w:t>
      </w:r>
      <w:proofErr w:type="spellStart"/>
      <w:r w:rsidRPr="00B451DF">
        <w:rPr>
          <w:rFonts w:ascii="Arial" w:hAnsi="Arial" w:cs="Arial"/>
          <w:sz w:val="20"/>
          <w:szCs w:val="20"/>
        </w:rPr>
        <w:t>angka</w:t>
      </w:r>
      <w:proofErr w:type="spellEnd"/>
      <w:r w:rsidRPr="00B451DF">
        <w:rPr>
          <w:rFonts w:ascii="Arial" w:hAnsi="Arial" w:cs="Arial"/>
          <w:sz w:val="20"/>
          <w:szCs w:val="20"/>
        </w:rPr>
        <w:t xml:space="preserve"> </w:t>
      </w:r>
      <w:proofErr w:type="spellStart"/>
      <w:r w:rsidRPr="00B451DF">
        <w:rPr>
          <w:rFonts w:ascii="Arial" w:hAnsi="Arial" w:cs="Arial"/>
          <w:sz w:val="20"/>
          <w:szCs w:val="20"/>
        </w:rPr>
        <w:t>kematian</w:t>
      </w:r>
      <w:proofErr w:type="spellEnd"/>
      <w:r w:rsidRPr="00B451DF">
        <w:rPr>
          <w:rFonts w:ascii="Arial" w:hAnsi="Arial" w:cs="Arial"/>
          <w:sz w:val="20"/>
          <w:szCs w:val="20"/>
        </w:rPr>
        <w:t xml:space="preserve"> </w:t>
      </w:r>
      <w:proofErr w:type="spellStart"/>
      <w:r w:rsidRPr="00B451DF">
        <w:rPr>
          <w:rFonts w:ascii="Arial" w:hAnsi="Arial" w:cs="Arial"/>
          <w:sz w:val="20"/>
          <w:szCs w:val="20"/>
        </w:rPr>
        <w:t>tertinggi</w:t>
      </w:r>
      <w:proofErr w:type="spellEnd"/>
      <w:r w:rsidRPr="00B451DF">
        <w:rPr>
          <w:rFonts w:ascii="Arial" w:hAnsi="Arial" w:cs="Arial"/>
          <w:sz w:val="20"/>
          <w:szCs w:val="20"/>
        </w:rPr>
        <w:t>.</w:t>
      </w:r>
      <w:r w:rsidR="0058350B">
        <w:rPr>
          <w:rFonts w:ascii="Arial" w:hAnsi="Arial" w:cs="Arial"/>
          <w:sz w:val="20"/>
          <w:szCs w:val="20"/>
        </w:rPr>
        <w:t>[1]</w:t>
      </w:r>
      <w:r w:rsidRPr="00B451DF">
        <w:rPr>
          <w:rFonts w:ascii="Arial" w:hAnsi="Arial" w:cs="Arial"/>
          <w:sz w:val="20"/>
          <w:szCs w:val="20"/>
        </w:rPr>
        <w:t xml:space="preserve"> Di Amerika </w:t>
      </w:r>
      <w:proofErr w:type="spellStart"/>
      <w:r w:rsidRPr="00B451DF">
        <w:rPr>
          <w:rFonts w:ascii="Arial" w:hAnsi="Arial" w:cs="Arial"/>
          <w:sz w:val="20"/>
          <w:szCs w:val="20"/>
        </w:rPr>
        <w:t>Serikat</w:t>
      </w:r>
      <w:proofErr w:type="spellEnd"/>
      <w:r w:rsidRPr="00B451DF">
        <w:rPr>
          <w:rFonts w:ascii="Arial" w:hAnsi="Arial" w:cs="Arial"/>
          <w:sz w:val="20"/>
          <w:szCs w:val="20"/>
        </w:rPr>
        <w:t xml:space="preserve">, </w:t>
      </w:r>
      <w:proofErr w:type="spellStart"/>
      <w:r w:rsidRPr="00B451DF">
        <w:rPr>
          <w:rFonts w:ascii="Arial" w:hAnsi="Arial" w:cs="Arial"/>
          <w:sz w:val="20"/>
          <w:szCs w:val="20"/>
        </w:rPr>
        <w:t>angka</w:t>
      </w:r>
      <w:proofErr w:type="spellEnd"/>
      <w:r w:rsidRPr="00B451DF">
        <w:rPr>
          <w:rFonts w:ascii="Arial" w:hAnsi="Arial" w:cs="Arial"/>
          <w:sz w:val="20"/>
          <w:szCs w:val="20"/>
        </w:rPr>
        <w:t xml:space="preserve"> </w:t>
      </w:r>
      <w:proofErr w:type="spellStart"/>
      <w:r w:rsidRPr="00B451DF">
        <w:rPr>
          <w:rFonts w:ascii="Arial" w:hAnsi="Arial" w:cs="Arial"/>
          <w:sz w:val="20"/>
          <w:szCs w:val="20"/>
        </w:rPr>
        <w:t>kejadian</w:t>
      </w:r>
      <w:proofErr w:type="spellEnd"/>
      <w:r w:rsidRPr="00B451DF">
        <w:rPr>
          <w:rFonts w:ascii="Arial" w:hAnsi="Arial" w:cs="Arial"/>
          <w:sz w:val="20"/>
          <w:szCs w:val="20"/>
        </w:rPr>
        <w:t xml:space="preserve"> </w:t>
      </w:r>
      <w:proofErr w:type="spellStart"/>
      <w:r w:rsidRPr="00B451DF">
        <w:rPr>
          <w:rFonts w:ascii="Arial" w:hAnsi="Arial" w:cs="Arial"/>
          <w:sz w:val="20"/>
          <w:szCs w:val="20"/>
        </w:rPr>
        <w:t>penyakit</w:t>
      </w:r>
      <w:proofErr w:type="spellEnd"/>
      <w:r w:rsidRPr="00B451DF">
        <w:rPr>
          <w:rFonts w:ascii="Arial" w:hAnsi="Arial" w:cs="Arial"/>
          <w:sz w:val="20"/>
          <w:szCs w:val="20"/>
        </w:rPr>
        <w:t xml:space="preserve"> </w:t>
      </w:r>
      <w:proofErr w:type="spellStart"/>
      <w:r w:rsidRPr="00B451DF">
        <w:rPr>
          <w:rFonts w:ascii="Arial" w:hAnsi="Arial" w:cs="Arial"/>
          <w:sz w:val="20"/>
          <w:szCs w:val="20"/>
        </w:rPr>
        <w:t>gagal</w:t>
      </w:r>
      <w:proofErr w:type="spellEnd"/>
      <w:r w:rsidRPr="00B451DF">
        <w:rPr>
          <w:rFonts w:ascii="Arial" w:hAnsi="Arial" w:cs="Arial"/>
          <w:sz w:val="20"/>
          <w:szCs w:val="20"/>
        </w:rPr>
        <w:t xml:space="preserve"> </w:t>
      </w:r>
      <w:proofErr w:type="spellStart"/>
      <w:r w:rsidRPr="00B451DF">
        <w:rPr>
          <w:rFonts w:ascii="Arial" w:hAnsi="Arial" w:cs="Arial"/>
          <w:sz w:val="20"/>
          <w:szCs w:val="20"/>
        </w:rPr>
        <w:t>ginjal</w:t>
      </w:r>
      <w:proofErr w:type="spellEnd"/>
      <w:r w:rsidRPr="00B451DF">
        <w:rPr>
          <w:rFonts w:ascii="Arial" w:hAnsi="Arial" w:cs="Arial"/>
          <w:sz w:val="20"/>
          <w:szCs w:val="20"/>
        </w:rPr>
        <w:t xml:space="preserve"> </w:t>
      </w:r>
      <w:proofErr w:type="spellStart"/>
      <w:r w:rsidRPr="00B451DF">
        <w:rPr>
          <w:rFonts w:ascii="Arial" w:hAnsi="Arial" w:cs="Arial"/>
          <w:sz w:val="20"/>
          <w:szCs w:val="20"/>
        </w:rPr>
        <w:t>meningkat</w:t>
      </w:r>
      <w:proofErr w:type="spellEnd"/>
      <w:r w:rsidRPr="00B451DF">
        <w:rPr>
          <w:rFonts w:ascii="Arial" w:hAnsi="Arial" w:cs="Arial"/>
          <w:sz w:val="20"/>
          <w:szCs w:val="20"/>
        </w:rPr>
        <w:t xml:space="preserve"> </w:t>
      </w:r>
      <w:proofErr w:type="spellStart"/>
      <w:r w:rsidRPr="00B451DF">
        <w:rPr>
          <w:rFonts w:ascii="Arial" w:hAnsi="Arial" w:cs="Arial"/>
          <w:sz w:val="20"/>
          <w:szCs w:val="20"/>
        </w:rPr>
        <w:t>tajam</w:t>
      </w:r>
      <w:proofErr w:type="spellEnd"/>
      <w:r w:rsidRPr="00B451DF">
        <w:rPr>
          <w:rFonts w:ascii="Arial" w:hAnsi="Arial" w:cs="Arial"/>
          <w:sz w:val="20"/>
          <w:szCs w:val="20"/>
        </w:rPr>
        <w:t xml:space="preserve"> </w:t>
      </w:r>
      <w:proofErr w:type="spellStart"/>
      <w:r w:rsidRPr="00B451DF">
        <w:rPr>
          <w:rFonts w:ascii="Arial" w:hAnsi="Arial" w:cs="Arial"/>
          <w:sz w:val="20"/>
          <w:szCs w:val="20"/>
        </w:rPr>
        <w:t>dalam</w:t>
      </w:r>
      <w:proofErr w:type="spellEnd"/>
      <w:r w:rsidRPr="00B451DF">
        <w:rPr>
          <w:rFonts w:ascii="Arial" w:hAnsi="Arial" w:cs="Arial"/>
          <w:sz w:val="20"/>
          <w:szCs w:val="20"/>
        </w:rPr>
        <w:t xml:space="preserve"> 10 </w:t>
      </w:r>
      <w:proofErr w:type="spellStart"/>
      <w:r w:rsidRPr="00B451DF">
        <w:rPr>
          <w:rFonts w:ascii="Arial" w:hAnsi="Arial" w:cs="Arial"/>
          <w:sz w:val="20"/>
          <w:szCs w:val="20"/>
        </w:rPr>
        <w:t>tahun</w:t>
      </w:r>
      <w:proofErr w:type="spellEnd"/>
      <w:r w:rsidRPr="00B451DF">
        <w:rPr>
          <w:rFonts w:ascii="Arial" w:hAnsi="Arial" w:cs="Arial"/>
          <w:sz w:val="20"/>
          <w:szCs w:val="20"/>
        </w:rPr>
        <w:t xml:space="preserve">. </w:t>
      </w:r>
      <w:proofErr w:type="spellStart"/>
      <w:r w:rsidRPr="00B451DF">
        <w:rPr>
          <w:rFonts w:ascii="Arial" w:hAnsi="Arial" w:cs="Arial"/>
          <w:sz w:val="20"/>
          <w:szCs w:val="20"/>
        </w:rPr>
        <w:t>Tahun</w:t>
      </w:r>
      <w:proofErr w:type="spellEnd"/>
      <w:r w:rsidRPr="00B451DF">
        <w:rPr>
          <w:rFonts w:ascii="Arial" w:hAnsi="Arial" w:cs="Arial"/>
          <w:sz w:val="20"/>
          <w:szCs w:val="20"/>
        </w:rPr>
        <w:t xml:space="preserve"> 201</w:t>
      </w:r>
      <w:r w:rsidR="005F7533">
        <w:rPr>
          <w:rFonts w:ascii="Arial" w:hAnsi="Arial" w:cs="Arial"/>
          <w:sz w:val="20"/>
          <w:szCs w:val="20"/>
        </w:rPr>
        <w:t>8</w:t>
      </w:r>
      <w:r w:rsidRPr="00B451DF">
        <w:rPr>
          <w:rFonts w:ascii="Arial" w:hAnsi="Arial" w:cs="Arial"/>
          <w:sz w:val="20"/>
          <w:szCs w:val="20"/>
        </w:rPr>
        <w:t xml:space="preserve"> </w:t>
      </w:r>
      <w:proofErr w:type="spellStart"/>
      <w:r w:rsidRPr="00B451DF">
        <w:rPr>
          <w:rFonts w:ascii="Arial" w:hAnsi="Arial" w:cs="Arial"/>
          <w:sz w:val="20"/>
          <w:szCs w:val="20"/>
        </w:rPr>
        <w:t>terjadi</w:t>
      </w:r>
      <w:proofErr w:type="spellEnd"/>
      <w:r w:rsidRPr="00B451DF">
        <w:rPr>
          <w:rFonts w:ascii="Arial" w:hAnsi="Arial" w:cs="Arial"/>
          <w:sz w:val="20"/>
          <w:szCs w:val="20"/>
        </w:rPr>
        <w:t xml:space="preserve"> 166.000 </w:t>
      </w:r>
      <w:proofErr w:type="spellStart"/>
      <w:r w:rsidRPr="00B451DF">
        <w:rPr>
          <w:rFonts w:ascii="Arial" w:hAnsi="Arial" w:cs="Arial"/>
          <w:sz w:val="20"/>
          <w:szCs w:val="20"/>
        </w:rPr>
        <w:t>kasus</w:t>
      </w:r>
      <w:proofErr w:type="spellEnd"/>
      <w:r w:rsidRPr="00B451DF">
        <w:rPr>
          <w:rFonts w:ascii="Arial" w:hAnsi="Arial" w:cs="Arial"/>
          <w:sz w:val="20"/>
          <w:szCs w:val="20"/>
        </w:rPr>
        <w:t xml:space="preserve"> </w:t>
      </w:r>
      <w:proofErr w:type="spellStart"/>
      <w:r w:rsidRPr="00B451DF">
        <w:rPr>
          <w:rFonts w:ascii="Arial" w:hAnsi="Arial" w:cs="Arial"/>
          <w:sz w:val="20"/>
          <w:szCs w:val="20"/>
        </w:rPr>
        <w:t>gagal</w:t>
      </w:r>
      <w:proofErr w:type="spellEnd"/>
      <w:r w:rsidRPr="00B451DF">
        <w:rPr>
          <w:rFonts w:ascii="Arial" w:hAnsi="Arial" w:cs="Arial"/>
          <w:sz w:val="20"/>
          <w:szCs w:val="20"/>
        </w:rPr>
        <w:t xml:space="preserve"> </w:t>
      </w:r>
      <w:proofErr w:type="spellStart"/>
      <w:r w:rsidRPr="00B451DF">
        <w:rPr>
          <w:rFonts w:ascii="Arial" w:hAnsi="Arial" w:cs="Arial"/>
          <w:sz w:val="20"/>
          <w:szCs w:val="20"/>
        </w:rPr>
        <w:t>ginjal</w:t>
      </w:r>
      <w:proofErr w:type="spellEnd"/>
      <w:r w:rsidRPr="00B451DF">
        <w:rPr>
          <w:rFonts w:ascii="Arial" w:hAnsi="Arial" w:cs="Arial"/>
          <w:sz w:val="20"/>
          <w:szCs w:val="20"/>
        </w:rPr>
        <w:t xml:space="preserve"> </w:t>
      </w:r>
      <w:proofErr w:type="spellStart"/>
      <w:r w:rsidRPr="00B451DF">
        <w:rPr>
          <w:rFonts w:ascii="Arial" w:hAnsi="Arial" w:cs="Arial"/>
          <w:sz w:val="20"/>
          <w:szCs w:val="20"/>
        </w:rPr>
        <w:t>tahap</w:t>
      </w:r>
      <w:proofErr w:type="spellEnd"/>
      <w:r w:rsidRPr="00B451DF">
        <w:rPr>
          <w:rFonts w:ascii="Arial" w:hAnsi="Arial" w:cs="Arial"/>
          <w:sz w:val="20"/>
          <w:szCs w:val="20"/>
        </w:rPr>
        <w:t xml:space="preserve"> </w:t>
      </w:r>
      <w:proofErr w:type="spellStart"/>
      <w:r w:rsidRPr="00B451DF">
        <w:rPr>
          <w:rFonts w:ascii="Arial" w:hAnsi="Arial" w:cs="Arial"/>
          <w:sz w:val="20"/>
          <w:szCs w:val="20"/>
        </w:rPr>
        <w:t>akhir</w:t>
      </w:r>
      <w:proofErr w:type="spellEnd"/>
      <w:r w:rsidRPr="00B451DF">
        <w:rPr>
          <w:rFonts w:ascii="Arial" w:hAnsi="Arial" w:cs="Arial"/>
          <w:sz w:val="20"/>
          <w:szCs w:val="20"/>
        </w:rPr>
        <w:t xml:space="preserve"> dan pada </w:t>
      </w:r>
      <w:proofErr w:type="spellStart"/>
      <w:r w:rsidRPr="00B451DF">
        <w:rPr>
          <w:rFonts w:ascii="Arial" w:hAnsi="Arial" w:cs="Arial"/>
          <w:sz w:val="20"/>
          <w:szCs w:val="20"/>
        </w:rPr>
        <w:t>tahun</w:t>
      </w:r>
      <w:proofErr w:type="spellEnd"/>
      <w:r w:rsidRPr="00B451DF">
        <w:rPr>
          <w:rFonts w:ascii="Arial" w:hAnsi="Arial" w:cs="Arial"/>
          <w:sz w:val="20"/>
          <w:szCs w:val="20"/>
        </w:rPr>
        <w:t xml:space="preserve"> 201</w:t>
      </w:r>
      <w:r w:rsidR="005F7533">
        <w:rPr>
          <w:rFonts w:ascii="Arial" w:hAnsi="Arial" w:cs="Arial"/>
          <w:sz w:val="20"/>
          <w:szCs w:val="20"/>
        </w:rPr>
        <w:t>9</w:t>
      </w:r>
      <w:r w:rsidRPr="00B451DF">
        <w:rPr>
          <w:rFonts w:ascii="Arial" w:hAnsi="Arial" w:cs="Arial"/>
          <w:sz w:val="20"/>
          <w:szCs w:val="20"/>
        </w:rPr>
        <w:t xml:space="preserve"> </w:t>
      </w:r>
      <w:proofErr w:type="spellStart"/>
      <w:r w:rsidRPr="00B451DF">
        <w:rPr>
          <w:rFonts w:ascii="Arial" w:hAnsi="Arial" w:cs="Arial"/>
          <w:sz w:val="20"/>
          <w:szCs w:val="20"/>
        </w:rPr>
        <w:t>menjadi</w:t>
      </w:r>
      <w:proofErr w:type="spellEnd"/>
      <w:r w:rsidRPr="00B451DF">
        <w:rPr>
          <w:rFonts w:ascii="Arial" w:hAnsi="Arial" w:cs="Arial"/>
          <w:sz w:val="20"/>
          <w:szCs w:val="20"/>
        </w:rPr>
        <w:t xml:space="preserve"> 372.000 </w:t>
      </w:r>
      <w:proofErr w:type="spellStart"/>
      <w:r w:rsidRPr="00B451DF">
        <w:rPr>
          <w:rFonts w:ascii="Arial" w:hAnsi="Arial" w:cs="Arial"/>
          <w:sz w:val="20"/>
          <w:szCs w:val="20"/>
        </w:rPr>
        <w:t>kasus</w:t>
      </w:r>
      <w:proofErr w:type="spellEnd"/>
      <w:r w:rsidRPr="00B451DF">
        <w:rPr>
          <w:rFonts w:ascii="Arial" w:hAnsi="Arial" w:cs="Arial"/>
          <w:sz w:val="20"/>
          <w:szCs w:val="20"/>
        </w:rPr>
        <w:t xml:space="preserve">. Angka ini </w:t>
      </w:r>
      <w:proofErr w:type="spellStart"/>
      <w:r w:rsidRPr="00B451DF">
        <w:rPr>
          <w:rFonts w:ascii="Arial" w:hAnsi="Arial" w:cs="Arial"/>
          <w:sz w:val="20"/>
          <w:szCs w:val="20"/>
        </w:rPr>
        <w:t>diperkirakan</w:t>
      </w:r>
      <w:proofErr w:type="spellEnd"/>
      <w:r w:rsidRPr="00B451DF">
        <w:rPr>
          <w:rFonts w:ascii="Arial" w:hAnsi="Arial" w:cs="Arial"/>
          <w:sz w:val="20"/>
          <w:szCs w:val="20"/>
        </w:rPr>
        <w:t xml:space="preserve"> </w:t>
      </w:r>
      <w:proofErr w:type="spellStart"/>
      <w:r w:rsidRPr="00B451DF">
        <w:rPr>
          <w:rFonts w:ascii="Arial" w:hAnsi="Arial" w:cs="Arial"/>
          <w:sz w:val="20"/>
          <w:szCs w:val="20"/>
        </w:rPr>
        <w:t>masih</w:t>
      </w:r>
      <w:proofErr w:type="spellEnd"/>
      <w:r w:rsidRPr="00B451DF">
        <w:rPr>
          <w:rFonts w:ascii="Arial" w:hAnsi="Arial" w:cs="Arial"/>
          <w:sz w:val="20"/>
          <w:szCs w:val="20"/>
        </w:rPr>
        <w:t xml:space="preserve"> </w:t>
      </w:r>
      <w:proofErr w:type="spellStart"/>
      <w:r w:rsidRPr="00B451DF">
        <w:rPr>
          <w:rFonts w:ascii="Arial" w:hAnsi="Arial" w:cs="Arial"/>
          <w:sz w:val="20"/>
          <w:szCs w:val="20"/>
        </w:rPr>
        <w:t>akan</w:t>
      </w:r>
      <w:proofErr w:type="spellEnd"/>
      <w:r w:rsidRPr="00B451DF">
        <w:rPr>
          <w:rFonts w:ascii="Arial" w:hAnsi="Arial" w:cs="Arial"/>
          <w:sz w:val="20"/>
          <w:szCs w:val="20"/>
        </w:rPr>
        <w:t xml:space="preserve"> </w:t>
      </w:r>
      <w:proofErr w:type="spellStart"/>
      <w:r w:rsidRPr="00B451DF">
        <w:rPr>
          <w:rFonts w:ascii="Arial" w:hAnsi="Arial" w:cs="Arial"/>
          <w:sz w:val="20"/>
          <w:szCs w:val="20"/>
        </w:rPr>
        <w:t>terus</w:t>
      </w:r>
      <w:proofErr w:type="spellEnd"/>
      <w:r w:rsidRPr="00B451DF">
        <w:rPr>
          <w:rFonts w:ascii="Arial" w:hAnsi="Arial" w:cs="Arial"/>
          <w:sz w:val="20"/>
          <w:szCs w:val="20"/>
        </w:rPr>
        <w:t xml:space="preserve"> naik. Pada </w:t>
      </w:r>
      <w:proofErr w:type="spellStart"/>
      <w:r w:rsidRPr="00B451DF">
        <w:rPr>
          <w:rFonts w:ascii="Arial" w:hAnsi="Arial" w:cs="Arial"/>
          <w:sz w:val="20"/>
          <w:szCs w:val="20"/>
        </w:rPr>
        <w:t>tahun</w:t>
      </w:r>
      <w:proofErr w:type="spellEnd"/>
      <w:r w:rsidRPr="00B451DF">
        <w:rPr>
          <w:rFonts w:ascii="Arial" w:hAnsi="Arial" w:cs="Arial"/>
          <w:sz w:val="20"/>
          <w:szCs w:val="20"/>
        </w:rPr>
        <w:t xml:space="preserve"> 20</w:t>
      </w:r>
      <w:r w:rsidR="005F7533">
        <w:rPr>
          <w:rFonts w:ascii="Arial" w:hAnsi="Arial" w:cs="Arial"/>
          <w:sz w:val="20"/>
          <w:szCs w:val="20"/>
        </w:rPr>
        <w:t>23</w:t>
      </w:r>
      <w:r w:rsidRPr="00B451DF">
        <w:rPr>
          <w:rFonts w:ascii="Arial" w:hAnsi="Arial" w:cs="Arial"/>
          <w:sz w:val="20"/>
          <w:szCs w:val="20"/>
        </w:rPr>
        <w:t xml:space="preserve"> </w:t>
      </w:r>
      <w:proofErr w:type="spellStart"/>
      <w:r w:rsidRPr="00B451DF">
        <w:rPr>
          <w:rFonts w:ascii="Arial" w:hAnsi="Arial" w:cs="Arial"/>
          <w:sz w:val="20"/>
          <w:szCs w:val="20"/>
        </w:rPr>
        <w:t>jumlahnya</w:t>
      </w:r>
      <w:proofErr w:type="spellEnd"/>
      <w:r w:rsidRPr="00B451DF">
        <w:rPr>
          <w:rFonts w:ascii="Arial" w:hAnsi="Arial" w:cs="Arial"/>
          <w:sz w:val="20"/>
          <w:szCs w:val="20"/>
        </w:rPr>
        <w:t xml:space="preserve"> </w:t>
      </w:r>
      <w:proofErr w:type="spellStart"/>
      <w:r w:rsidRPr="00B451DF">
        <w:rPr>
          <w:rFonts w:ascii="Arial" w:hAnsi="Arial" w:cs="Arial"/>
          <w:sz w:val="20"/>
          <w:szCs w:val="20"/>
        </w:rPr>
        <w:t>diperkirakan</w:t>
      </w:r>
      <w:proofErr w:type="spellEnd"/>
      <w:r w:rsidRPr="00B451DF">
        <w:rPr>
          <w:rFonts w:ascii="Arial" w:hAnsi="Arial" w:cs="Arial"/>
          <w:sz w:val="20"/>
          <w:szCs w:val="20"/>
        </w:rPr>
        <w:t xml:space="preserve"> </w:t>
      </w:r>
      <w:proofErr w:type="spellStart"/>
      <w:r w:rsidRPr="00B451DF">
        <w:rPr>
          <w:rFonts w:ascii="Arial" w:hAnsi="Arial" w:cs="Arial"/>
          <w:sz w:val="20"/>
          <w:szCs w:val="20"/>
        </w:rPr>
        <w:t>lebih</w:t>
      </w:r>
      <w:proofErr w:type="spellEnd"/>
      <w:r w:rsidRPr="00B451DF">
        <w:rPr>
          <w:rFonts w:ascii="Arial" w:hAnsi="Arial" w:cs="Arial"/>
          <w:sz w:val="20"/>
          <w:szCs w:val="20"/>
        </w:rPr>
        <w:t xml:space="preserve"> </w:t>
      </w:r>
      <w:proofErr w:type="spellStart"/>
      <w:r w:rsidRPr="00B451DF">
        <w:rPr>
          <w:rFonts w:ascii="Arial" w:hAnsi="Arial" w:cs="Arial"/>
          <w:sz w:val="20"/>
          <w:szCs w:val="20"/>
        </w:rPr>
        <w:t>dari</w:t>
      </w:r>
      <w:proofErr w:type="spellEnd"/>
      <w:r w:rsidRPr="00B451DF">
        <w:rPr>
          <w:rFonts w:ascii="Arial" w:hAnsi="Arial" w:cs="Arial"/>
          <w:sz w:val="20"/>
          <w:szCs w:val="20"/>
        </w:rPr>
        <w:t xml:space="preserve"> 650.000 </w:t>
      </w:r>
      <w:proofErr w:type="spellStart"/>
      <w:r w:rsidRPr="00B451DF">
        <w:rPr>
          <w:rFonts w:ascii="Arial" w:hAnsi="Arial" w:cs="Arial"/>
          <w:sz w:val="20"/>
          <w:szCs w:val="20"/>
        </w:rPr>
        <w:t>kasus</w:t>
      </w:r>
      <w:proofErr w:type="spellEnd"/>
      <w:r w:rsidRPr="00B451DF">
        <w:rPr>
          <w:rFonts w:ascii="Arial" w:hAnsi="Arial" w:cs="Arial"/>
          <w:sz w:val="20"/>
          <w:szCs w:val="20"/>
        </w:rPr>
        <w:t xml:space="preserve">. </w:t>
      </w:r>
      <w:proofErr w:type="spellStart"/>
      <w:r w:rsidRPr="00B451DF">
        <w:rPr>
          <w:rFonts w:ascii="Arial" w:hAnsi="Arial" w:cs="Arial"/>
          <w:sz w:val="20"/>
          <w:szCs w:val="20"/>
        </w:rPr>
        <w:t>Selain</w:t>
      </w:r>
      <w:proofErr w:type="spellEnd"/>
      <w:r w:rsidRPr="00B451DF">
        <w:rPr>
          <w:rFonts w:ascii="Arial" w:hAnsi="Arial" w:cs="Arial"/>
          <w:sz w:val="20"/>
          <w:szCs w:val="20"/>
        </w:rPr>
        <w:t xml:space="preserve"> data </w:t>
      </w:r>
      <w:proofErr w:type="spellStart"/>
      <w:r w:rsidRPr="00B451DF">
        <w:rPr>
          <w:rFonts w:ascii="Arial" w:hAnsi="Arial" w:cs="Arial"/>
          <w:sz w:val="20"/>
          <w:szCs w:val="20"/>
        </w:rPr>
        <w:t>diatas</w:t>
      </w:r>
      <w:proofErr w:type="spellEnd"/>
      <w:r w:rsidRPr="00B451DF">
        <w:rPr>
          <w:rFonts w:ascii="Arial" w:hAnsi="Arial" w:cs="Arial"/>
          <w:sz w:val="20"/>
          <w:szCs w:val="20"/>
        </w:rPr>
        <w:t xml:space="preserve">, </w:t>
      </w:r>
      <w:proofErr w:type="spellStart"/>
      <w:r w:rsidRPr="00B451DF">
        <w:rPr>
          <w:rFonts w:ascii="Arial" w:hAnsi="Arial" w:cs="Arial"/>
          <w:sz w:val="20"/>
          <w:szCs w:val="20"/>
        </w:rPr>
        <w:t>sekitar</w:t>
      </w:r>
      <w:proofErr w:type="spellEnd"/>
      <w:r w:rsidRPr="00B451DF">
        <w:rPr>
          <w:rFonts w:ascii="Arial" w:hAnsi="Arial" w:cs="Arial"/>
          <w:sz w:val="20"/>
          <w:szCs w:val="20"/>
        </w:rPr>
        <w:t xml:space="preserve"> 6 </w:t>
      </w:r>
      <w:proofErr w:type="spellStart"/>
      <w:r w:rsidRPr="00B451DF">
        <w:rPr>
          <w:rFonts w:ascii="Arial" w:hAnsi="Arial" w:cs="Arial"/>
          <w:sz w:val="20"/>
          <w:szCs w:val="20"/>
        </w:rPr>
        <w:t>juta</w:t>
      </w:r>
      <w:proofErr w:type="spellEnd"/>
      <w:r w:rsidRPr="00B451DF">
        <w:rPr>
          <w:rFonts w:ascii="Arial" w:hAnsi="Arial" w:cs="Arial"/>
          <w:sz w:val="20"/>
          <w:szCs w:val="20"/>
        </w:rPr>
        <w:t xml:space="preserve"> </w:t>
      </w:r>
      <w:proofErr w:type="spellStart"/>
      <w:r w:rsidRPr="00B451DF">
        <w:rPr>
          <w:rFonts w:ascii="Arial" w:hAnsi="Arial" w:cs="Arial"/>
          <w:sz w:val="20"/>
          <w:szCs w:val="20"/>
        </w:rPr>
        <w:t>hingga</w:t>
      </w:r>
      <w:proofErr w:type="spellEnd"/>
      <w:r w:rsidRPr="00B451DF">
        <w:rPr>
          <w:rFonts w:ascii="Arial" w:hAnsi="Arial" w:cs="Arial"/>
          <w:sz w:val="20"/>
          <w:szCs w:val="20"/>
        </w:rPr>
        <w:t xml:space="preserve"> 20 </w:t>
      </w:r>
      <w:proofErr w:type="spellStart"/>
      <w:r w:rsidRPr="00B451DF">
        <w:rPr>
          <w:rFonts w:ascii="Arial" w:hAnsi="Arial" w:cs="Arial"/>
          <w:sz w:val="20"/>
          <w:szCs w:val="20"/>
        </w:rPr>
        <w:t>juta</w:t>
      </w:r>
      <w:proofErr w:type="spellEnd"/>
      <w:r w:rsidRPr="00B451DF">
        <w:rPr>
          <w:rFonts w:ascii="Arial" w:hAnsi="Arial" w:cs="Arial"/>
          <w:sz w:val="20"/>
          <w:szCs w:val="20"/>
        </w:rPr>
        <w:t xml:space="preserve"> </w:t>
      </w:r>
      <w:proofErr w:type="spellStart"/>
      <w:r w:rsidRPr="00B451DF">
        <w:rPr>
          <w:rFonts w:ascii="Arial" w:hAnsi="Arial" w:cs="Arial"/>
          <w:sz w:val="20"/>
          <w:szCs w:val="20"/>
        </w:rPr>
        <w:t>individu</w:t>
      </w:r>
      <w:proofErr w:type="spellEnd"/>
      <w:r w:rsidRPr="00B451DF">
        <w:rPr>
          <w:rFonts w:ascii="Arial" w:hAnsi="Arial" w:cs="Arial"/>
          <w:sz w:val="20"/>
          <w:szCs w:val="20"/>
        </w:rPr>
        <w:t xml:space="preserve"> di Amerika </w:t>
      </w:r>
      <w:proofErr w:type="spellStart"/>
      <w:r w:rsidRPr="00B451DF">
        <w:rPr>
          <w:rFonts w:ascii="Arial" w:hAnsi="Arial" w:cs="Arial"/>
          <w:sz w:val="20"/>
          <w:szCs w:val="20"/>
        </w:rPr>
        <w:t>diperkirakan</w:t>
      </w:r>
      <w:proofErr w:type="spellEnd"/>
      <w:r w:rsidRPr="00B451DF">
        <w:rPr>
          <w:rFonts w:ascii="Arial" w:hAnsi="Arial" w:cs="Arial"/>
          <w:sz w:val="20"/>
          <w:szCs w:val="20"/>
        </w:rPr>
        <w:t xml:space="preserve"> </w:t>
      </w:r>
      <w:proofErr w:type="spellStart"/>
      <w:r w:rsidRPr="00B451DF">
        <w:rPr>
          <w:rFonts w:ascii="Arial" w:hAnsi="Arial" w:cs="Arial"/>
          <w:sz w:val="20"/>
          <w:szCs w:val="20"/>
        </w:rPr>
        <w:t>mengalami</w:t>
      </w:r>
      <w:proofErr w:type="spellEnd"/>
      <w:r w:rsidRPr="00B451DF">
        <w:rPr>
          <w:rFonts w:ascii="Arial" w:hAnsi="Arial" w:cs="Arial"/>
          <w:sz w:val="20"/>
          <w:szCs w:val="20"/>
        </w:rPr>
        <w:t xml:space="preserve"> GGK (</w:t>
      </w:r>
      <w:proofErr w:type="spellStart"/>
      <w:r w:rsidRPr="00B451DF">
        <w:rPr>
          <w:rFonts w:ascii="Arial" w:hAnsi="Arial" w:cs="Arial"/>
          <w:sz w:val="20"/>
          <w:szCs w:val="20"/>
        </w:rPr>
        <w:t>gagal</w:t>
      </w:r>
      <w:proofErr w:type="spellEnd"/>
      <w:r w:rsidRPr="00B451DF">
        <w:rPr>
          <w:rFonts w:ascii="Arial" w:hAnsi="Arial" w:cs="Arial"/>
          <w:sz w:val="20"/>
          <w:szCs w:val="20"/>
        </w:rPr>
        <w:t xml:space="preserve"> </w:t>
      </w:r>
      <w:proofErr w:type="spellStart"/>
      <w:r w:rsidRPr="00B451DF">
        <w:rPr>
          <w:rFonts w:ascii="Arial" w:hAnsi="Arial" w:cs="Arial"/>
          <w:sz w:val="20"/>
          <w:szCs w:val="20"/>
        </w:rPr>
        <w:t>ginjal</w:t>
      </w:r>
      <w:proofErr w:type="spellEnd"/>
      <w:r w:rsidRPr="00B451DF">
        <w:rPr>
          <w:rFonts w:ascii="Arial" w:hAnsi="Arial" w:cs="Arial"/>
          <w:sz w:val="20"/>
          <w:szCs w:val="20"/>
        </w:rPr>
        <w:t xml:space="preserve"> </w:t>
      </w:r>
      <w:proofErr w:type="spellStart"/>
      <w:r w:rsidRPr="00B451DF">
        <w:rPr>
          <w:rFonts w:ascii="Arial" w:hAnsi="Arial" w:cs="Arial"/>
          <w:sz w:val="20"/>
          <w:szCs w:val="20"/>
        </w:rPr>
        <w:t>kronis</w:t>
      </w:r>
      <w:proofErr w:type="spellEnd"/>
      <w:r w:rsidRPr="00B451DF">
        <w:rPr>
          <w:rFonts w:ascii="Arial" w:hAnsi="Arial" w:cs="Arial"/>
          <w:sz w:val="20"/>
          <w:szCs w:val="20"/>
        </w:rPr>
        <w:t xml:space="preserve">) </w:t>
      </w:r>
      <w:proofErr w:type="spellStart"/>
      <w:r w:rsidRPr="00B451DF">
        <w:rPr>
          <w:rFonts w:ascii="Arial" w:hAnsi="Arial" w:cs="Arial"/>
          <w:sz w:val="20"/>
          <w:szCs w:val="20"/>
        </w:rPr>
        <w:t>tahap</w:t>
      </w:r>
      <w:proofErr w:type="spellEnd"/>
      <w:r w:rsidRPr="00B451DF">
        <w:rPr>
          <w:rFonts w:ascii="Arial" w:hAnsi="Arial" w:cs="Arial"/>
          <w:sz w:val="20"/>
          <w:szCs w:val="20"/>
        </w:rPr>
        <w:t xml:space="preserve"> </w:t>
      </w:r>
      <w:proofErr w:type="spellStart"/>
      <w:r w:rsidRPr="00B451DF">
        <w:rPr>
          <w:rFonts w:ascii="Arial" w:hAnsi="Arial" w:cs="Arial"/>
          <w:sz w:val="20"/>
          <w:szCs w:val="20"/>
        </w:rPr>
        <w:t>awal</w:t>
      </w:r>
      <w:proofErr w:type="spellEnd"/>
      <w:r w:rsidRPr="00B451DF">
        <w:rPr>
          <w:rFonts w:ascii="Arial" w:hAnsi="Arial" w:cs="Arial"/>
          <w:sz w:val="20"/>
          <w:szCs w:val="20"/>
        </w:rPr>
        <w:t>.</w:t>
      </w:r>
      <w:r w:rsidR="0091076C">
        <w:rPr>
          <w:rFonts w:ascii="Arial" w:hAnsi="Arial" w:cs="Arial"/>
          <w:sz w:val="20"/>
          <w:szCs w:val="20"/>
        </w:rPr>
        <w:t>[2]</w:t>
      </w:r>
    </w:p>
    <w:p w14:paraId="4195D0A1" w14:textId="5CFC5552" w:rsidR="00B451DF" w:rsidRPr="00B451DF" w:rsidRDefault="00B451DF" w:rsidP="00B451DF">
      <w:pPr>
        <w:pStyle w:val="ListParagraph"/>
        <w:ind w:left="0" w:firstLine="294"/>
        <w:jc w:val="both"/>
        <w:rPr>
          <w:rFonts w:ascii="Arial" w:hAnsi="Arial" w:cs="Arial"/>
          <w:sz w:val="20"/>
          <w:szCs w:val="20"/>
        </w:rPr>
      </w:pPr>
      <w:proofErr w:type="spellStart"/>
      <w:r w:rsidRPr="00B451DF">
        <w:rPr>
          <w:rFonts w:ascii="Arial" w:hAnsi="Arial" w:cs="Arial"/>
          <w:sz w:val="20"/>
          <w:szCs w:val="20"/>
        </w:rPr>
        <w:t>Penyakit</w:t>
      </w:r>
      <w:proofErr w:type="spellEnd"/>
      <w:r w:rsidRPr="00B451DF">
        <w:rPr>
          <w:rFonts w:ascii="Arial" w:hAnsi="Arial" w:cs="Arial"/>
          <w:sz w:val="20"/>
          <w:szCs w:val="20"/>
        </w:rPr>
        <w:t xml:space="preserve"> </w:t>
      </w:r>
      <w:proofErr w:type="spellStart"/>
      <w:r w:rsidRPr="00B451DF">
        <w:rPr>
          <w:rFonts w:ascii="Arial" w:hAnsi="Arial" w:cs="Arial"/>
          <w:sz w:val="20"/>
          <w:szCs w:val="20"/>
        </w:rPr>
        <w:t>ginjal</w:t>
      </w:r>
      <w:proofErr w:type="spellEnd"/>
      <w:r w:rsidRPr="00B451DF">
        <w:rPr>
          <w:rFonts w:ascii="Arial" w:hAnsi="Arial" w:cs="Arial"/>
          <w:sz w:val="20"/>
          <w:szCs w:val="20"/>
        </w:rPr>
        <w:t xml:space="preserve"> </w:t>
      </w:r>
      <w:proofErr w:type="spellStart"/>
      <w:r w:rsidRPr="00B451DF">
        <w:rPr>
          <w:rFonts w:ascii="Arial" w:hAnsi="Arial" w:cs="Arial"/>
          <w:sz w:val="20"/>
          <w:szCs w:val="20"/>
        </w:rPr>
        <w:t>kronis</w:t>
      </w:r>
      <w:proofErr w:type="spellEnd"/>
      <w:r w:rsidRPr="00B451DF">
        <w:rPr>
          <w:rFonts w:ascii="Arial" w:hAnsi="Arial" w:cs="Arial"/>
          <w:sz w:val="20"/>
          <w:szCs w:val="20"/>
        </w:rPr>
        <w:t xml:space="preserve"> </w:t>
      </w:r>
      <w:proofErr w:type="spellStart"/>
      <w:r w:rsidRPr="00B451DF">
        <w:rPr>
          <w:rFonts w:ascii="Arial" w:hAnsi="Arial" w:cs="Arial"/>
          <w:sz w:val="20"/>
          <w:szCs w:val="20"/>
        </w:rPr>
        <w:t>merupakan</w:t>
      </w:r>
      <w:proofErr w:type="spellEnd"/>
      <w:r w:rsidRPr="00B451DF">
        <w:rPr>
          <w:rFonts w:ascii="Arial" w:hAnsi="Arial" w:cs="Arial"/>
          <w:sz w:val="20"/>
          <w:szCs w:val="20"/>
        </w:rPr>
        <w:t xml:space="preserve"> </w:t>
      </w:r>
      <w:proofErr w:type="spellStart"/>
      <w:r w:rsidRPr="00B451DF">
        <w:rPr>
          <w:rFonts w:ascii="Arial" w:hAnsi="Arial" w:cs="Arial"/>
          <w:sz w:val="20"/>
          <w:szCs w:val="20"/>
        </w:rPr>
        <w:t>penyakit</w:t>
      </w:r>
      <w:proofErr w:type="spellEnd"/>
      <w:r w:rsidRPr="00B451DF">
        <w:rPr>
          <w:rFonts w:ascii="Arial" w:hAnsi="Arial" w:cs="Arial"/>
          <w:sz w:val="20"/>
          <w:szCs w:val="20"/>
        </w:rPr>
        <w:t xml:space="preserve"> yang </w:t>
      </w:r>
      <w:proofErr w:type="spellStart"/>
      <w:r w:rsidRPr="00B451DF">
        <w:rPr>
          <w:rFonts w:ascii="Arial" w:hAnsi="Arial" w:cs="Arial"/>
          <w:sz w:val="20"/>
          <w:szCs w:val="20"/>
        </w:rPr>
        <w:t>saat</w:t>
      </w:r>
      <w:proofErr w:type="spellEnd"/>
      <w:r w:rsidRPr="00B451DF">
        <w:rPr>
          <w:rFonts w:ascii="Arial" w:hAnsi="Arial" w:cs="Arial"/>
          <w:sz w:val="20"/>
          <w:szCs w:val="20"/>
        </w:rPr>
        <w:t xml:space="preserve"> ini </w:t>
      </w:r>
      <w:proofErr w:type="spellStart"/>
      <w:r w:rsidRPr="00B451DF">
        <w:rPr>
          <w:rFonts w:ascii="Arial" w:hAnsi="Arial" w:cs="Arial"/>
          <w:sz w:val="20"/>
          <w:szCs w:val="20"/>
        </w:rPr>
        <w:t>jumlahnya</w:t>
      </w:r>
      <w:proofErr w:type="spellEnd"/>
      <w:r w:rsidRPr="00B451DF">
        <w:rPr>
          <w:rFonts w:ascii="Arial" w:hAnsi="Arial" w:cs="Arial"/>
          <w:sz w:val="20"/>
          <w:szCs w:val="20"/>
        </w:rPr>
        <w:t xml:space="preserve"> </w:t>
      </w:r>
      <w:proofErr w:type="spellStart"/>
      <w:r w:rsidRPr="00B451DF">
        <w:rPr>
          <w:rFonts w:ascii="Arial" w:hAnsi="Arial" w:cs="Arial"/>
          <w:sz w:val="20"/>
          <w:szCs w:val="20"/>
        </w:rPr>
        <w:t>terus</w:t>
      </w:r>
      <w:proofErr w:type="spellEnd"/>
      <w:r w:rsidRPr="00B451DF">
        <w:rPr>
          <w:rFonts w:ascii="Arial" w:hAnsi="Arial" w:cs="Arial"/>
          <w:sz w:val="20"/>
          <w:szCs w:val="20"/>
        </w:rPr>
        <w:t xml:space="preserve"> </w:t>
      </w:r>
      <w:proofErr w:type="spellStart"/>
      <w:r w:rsidRPr="00B451DF">
        <w:rPr>
          <w:rFonts w:ascii="Arial" w:hAnsi="Arial" w:cs="Arial"/>
          <w:sz w:val="20"/>
          <w:szCs w:val="20"/>
        </w:rPr>
        <w:t>mengalami</w:t>
      </w:r>
      <w:proofErr w:type="spellEnd"/>
      <w:r w:rsidRPr="00B451DF">
        <w:rPr>
          <w:rFonts w:ascii="Arial" w:hAnsi="Arial" w:cs="Arial"/>
          <w:sz w:val="20"/>
          <w:szCs w:val="20"/>
        </w:rPr>
        <w:t xml:space="preserve"> </w:t>
      </w:r>
      <w:proofErr w:type="spellStart"/>
      <w:r w:rsidRPr="00B451DF">
        <w:rPr>
          <w:rFonts w:ascii="Arial" w:hAnsi="Arial" w:cs="Arial"/>
          <w:sz w:val="20"/>
          <w:szCs w:val="20"/>
        </w:rPr>
        <w:t>peningkatan</w:t>
      </w:r>
      <w:proofErr w:type="spellEnd"/>
      <w:r w:rsidRPr="00B451DF">
        <w:rPr>
          <w:rFonts w:ascii="Arial" w:hAnsi="Arial" w:cs="Arial"/>
          <w:sz w:val="20"/>
          <w:szCs w:val="20"/>
        </w:rPr>
        <w:t xml:space="preserve">, </w:t>
      </w:r>
      <w:proofErr w:type="spellStart"/>
      <w:r w:rsidRPr="00B451DF">
        <w:rPr>
          <w:rFonts w:ascii="Arial" w:hAnsi="Arial" w:cs="Arial"/>
          <w:sz w:val="20"/>
          <w:szCs w:val="20"/>
        </w:rPr>
        <w:t>dari</w:t>
      </w:r>
      <w:proofErr w:type="spellEnd"/>
      <w:r w:rsidRPr="00B451DF">
        <w:rPr>
          <w:rFonts w:ascii="Arial" w:hAnsi="Arial" w:cs="Arial"/>
          <w:sz w:val="20"/>
          <w:szCs w:val="20"/>
        </w:rPr>
        <w:t xml:space="preserve"> survey yang </w:t>
      </w:r>
      <w:proofErr w:type="spellStart"/>
      <w:r w:rsidRPr="00B451DF">
        <w:rPr>
          <w:rFonts w:ascii="Arial" w:hAnsi="Arial" w:cs="Arial"/>
          <w:sz w:val="20"/>
          <w:szCs w:val="20"/>
        </w:rPr>
        <w:t>dilakukan</w:t>
      </w:r>
      <w:proofErr w:type="spellEnd"/>
      <w:r w:rsidRPr="00B451DF">
        <w:rPr>
          <w:rFonts w:ascii="Arial" w:hAnsi="Arial" w:cs="Arial"/>
          <w:sz w:val="20"/>
          <w:szCs w:val="20"/>
        </w:rPr>
        <w:t xml:space="preserve"> oleh </w:t>
      </w:r>
      <w:proofErr w:type="spellStart"/>
      <w:r w:rsidRPr="00B451DF">
        <w:rPr>
          <w:rFonts w:ascii="Arial" w:hAnsi="Arial" w:cs="Arial"/>
          <w:sz w:val="20"/>
          <w:szCs w:val="20"/>
        </w:rPr>
        <w:lastRenderedPageBreak/>
        <w:t>Perhimpunan</w:t>
      </w:r>
      <w:proofErr w:type="spellEnd"/>
      <w:r w:rsidRPr="00B451DF">
        <w:rPr>
          <w:rFonts w:ascii="Arial" w:hAnsi="Arial" w:cs="Arial"/>
          <w:sz w:val="20"/>
          <w:szCs w:val="20"/>
        </w:rPr>
        <w:t xml:space="preserve"> </w:t>
      </w:r>
      <w:proofErr w:type="spellStart"/>
      <w:r w:rsidRPr="00B451DF">
        <w:rPr>
          <w:rFonts w:ascii="Arial" w:hAnsi="Arial" w:cs="Arial"/>
          <w:sz w:val="20"/>
          <w:szCs w:val="20"/>
        </w:rPr>
        <w:t>Nefrologi</w:t>
      </w:r>
      <w:proofErr w:type="spellEnd"/>
      <w:r w:rsidRPr="00B451DF">
        <w:rPr>
          <w:rFonts w:ascii="Arial" w:hAnsi="Arial" w:cs="Arial"/>
          <w:sz w:val="20"/>
          <w:szCs w:val="20"/>
        </w:rPr>
        <w:t xml:space="preserve"> Indonesia (PERNEFRI). Pada </w:t>
      </w:r>
      <w:proofErr w:type="spellStart"/>
      <w:r w:rsidRPr="00B451DF">
        <w:rPr>
          <w:rFonts w:ascii="Arial" w:hAnsi="Arial" w:cs="Arial"/>
          <w:sz w:val="20"/>
          <w:szCs w:val="20"/>
        </w:rPr>
        <w:t>tahun</w:t>
      </w:r>
      <w:proofErr w:type="spellEnd"/>
      <w:r w:rsidRPr="00B451DF">
        <w:rPr>
          <w:rFonts w:ascii="Arial" w:hAnsi="Arial" w:cs="Arial"/>
          <w:sz w:val="20"/>
          <w:szCs w:val="20"/>
        </w:rPr>
        <w:t xml:space="preserve"> 201</w:t>
      </w:r>
      <w:r w:rsidR="00007BD1">
        <w:rPr>
          <w:rFonts w:ascii="Arial" w:hAnsi="Arial" w:cs="Arial"/>
          <w:sz w:val="20"/>
          <w:szCs w:val="20"/>
        </w:rPr>
        <w:t>8</w:t>
      </w:r>
      <w:r w:rsidRPr="00B451DF">
        <w:rPr>
          <w:rFonts w:ascii="Arial" w:hAnsi="Arial" w:cs="Arial"/>
          <w:sz w:val="20"/>
          <w:szCs w:val="20"/>
        </w:rPr>
        <w:t xml:space="preserve">, </w:t>
      </w:r>
      <w:proofErr w:type="spellStart"/>
      <w:r w:rsidRPr="00B451DF">
        <w:rPr>
          <w:rFonts w:ascii="Arial" w:hAnsi="Arial" w:cs="Arial"/>
          <w:sz w:val="20"/>
          <w:szCs w:val="20"/>
        </w:rPr>
        <w:t>Prevalensi</w:t>
      </w:r>
      <w:proofErr w:type="spellEnd"/>
      <w:r w:rsidRPr="00B451DF">
        <w:rPr>
          <w:rFonts w:ascii="Arial" w:hAnsi="Arial" w:cs="Arial"/>
          <w:sz w:val="20"/>
          <w:szCs w:val="20"/>
        </w:rPr>
        <w:t xml:space="preserve"> </w:t>
      </w:r>
      <w:proofErr w:type="spellStart"/>
      <w:r w:rsidRPr="00B451DF">
        <w:rPr>
          <w:rFonts w:ascii="Arial" w:hAnsi="Arial" w:cs="Arial"/>
          <w:sz w:val="20"/>
          <w:szCs w:val="20"/>
        </w:rPr>
        <w:t>gagal</w:t>
      </w:r>
      <w:proofErr w:type="spellEnd"/>
      <w:r w:rsidRPr="00B451DF">
        <w:rPr>
          <w:rFonts w:ascii="Arial" w:hAnsi="Arial" w:cs="Arial"/>
          <w:sz w:val="20"/>
          <w:szCs w:val="20"/>
        </w:rPr>
        <w:t xml:space="preserve"> </w:t>
      </w:r>
      <w:proofErr w:type="spellStart"/>
      <w:r w:rsidRPr="00B451DF">
        <w:rPr>
          <w:rFonts w:ascii="Arial" w:hAnsi="Arial" w:cs="Arial"/>
          <w:sz w:val="20"/>
          <w:szCs w:val="20"/>
        </w:rPr>
        <w:t>ginjal</w:t>
      </w:r>
      <w:proofErr w:type="spellEnd"/>
      <w:r w:rsidRPr="00B451DF">
        <w:rPr>
          <w:rFonts w:ascii="Arial" w:hAnsi="Arial" w:cs="Arial"/>
          <w:sz w:val="20"/>
          <w:szCs w:val="20"/>
        </w:rPr>
        <w:t xml:space="preserve"> </w:t>
      </w:r>
      <w:proofErr w:type="spellStart"/>
      <w:r w:rsidRPr="00B451DF">
        <w:rPr>
          <w:rFonts w:ascii="Arial" w:hAnsi="Arial" w:cs="Arial"/>
          <w:sz w:val="20"/>
          <w:szCs w:val="20"/>
        </w:rPr>
        <w:t>kronik</w:t>
      </w:r>
      <w:proofErr w:type="spellEnd"/>
      <w:r w:rsidRPr="00B451DF">
        <w:rPr>
          <w:rFonts w:ascii="Arial" w:hAnsi="Arial" w:cs="Arial"/>
          <w:sz w:val="20"/>
          <w:szCs w:val="20"/>
        </w:rPr>
        <w:t xml:space="preserve"> di Indonesia </w:t>
      </w:r>
      <w:proofErr w:type="spellStart"/>
      <w:r w:rsidRPr="00B451DF">
        <w:rPr>
          <w:rFonts w:ascii="Arial" w:hAnsi="Arial" w:cs="Arial"/>
          <w:sz w:val="20"/>
          <w:szCs w:val="20"/>
        </w:rPr>
        <w:t>sekitar</w:t>
      </w:r>
      <w:proofErr w:type="spellEnd"/>
      <w:r w:rsidRPr="00B451DF">
        <w:rPr>
          <w:rFonts w:ascii="Arial" w:hAnsi="Arial" w:cs="Arial"/>
          <w:sz w:val="20"/>
          <w:szCs w:val="20"/>
        </w:rPr>
        <w:t xml:space="preserve"> 12,5% yang </w:t>
      </w:r>
      <w:proofErr w:type="spellStart"/>
      <w:r w:rsidRPr="00B451DF">
        <w:rPr>
          <w:rFonts w:ascii="Arial" w:hAnsi="Arial" w:cs="Arial"/>
          <w:sz w:val="20"/>
          <w:szCs w:val="20"/>
        </w:rPr>
        <w:t>berarti</w:t>
      </w:r>
      <w:proofErr w:type="spellEnd"/>
      <w:r w:rsidRPr="00B451DF">
        <w:rPr>
          <w:rFonts w:ascii="Arial" w:hAnsi="Arial" w:cs="Arial"/>
          <w:sz w:val="20"/>
          <w:szCs w:val="20"/>
        </w:rPr>
        <w:t xml:space="preserve"> </w:t>
      </w:r>
      <w:proofErr w:type="spellStart"/>
      <w:r w:rsidRPr="00B451DF">
        <w:rPr>
          <w:rFonts w:ascii="Arial" w:hAnsi="Arial" w:cs="Arial"/>
          <w:sz w:val="20"/>
          <w:szCs w:val="20"/>
        </w:rPr>
        <w:t>terdapat</w:t>
      </w:r>
      <w:proofErr w:type="spellEnd"/>
      <w:r w:rsidRPr="00B451DF">
        <w:rPr>
          <w:rFonts w:ascii="Arial" w:hAnsi="Arial" w:cs="Arial"/>
          <w:sz w:val="20"/>
          <w:szCs w:val="20"/>
        </w:rPr>
        <w:t xml:space="preserve"> 18 </w:t>
      </w:r>
      <w:proofErr w:type="spellStart"/>
      <w:r w:rsidRPr="00B451DF">
        <w:rPr>
          <w:rFonts w:ascii="Arial" w:hAnsi="Arial" w:cs="Arial"/>
          <w:sz w:val="20"/>
          <w:szCs w:val="20"/>
        </w:rPr>
        <w:t>juta</w:t>
      </w:r>
      <w:proofErr w:type="spellEnd"/>
      <w:r w:rsidRPr="00B451DF">
        <w:rPr>
          <w:rFonts w:ascii="Arial" w:hAnsi="Arial" w:cs="Arial"/>
          <w:sz w:val="20"/>
          <w:szCs w:val="20"/>
        </w:rPr>
        <w:t xml:space="preserve"> orang </w:t>
      </w:r>
      <w:proofErr w:type="spellStart"/>
      <w:r w:rsidRPr="00B451DF">
        <w:rPr>
          <w:rFonts w:ascii="Arial" w:hAnsi="Arial" w:cs="Arial"/>
          <w:sz w:val="20"/>
          <w:szCs w:val="20"/>
        </w:rPr>
        <w:t>dewasa</w:t>
      </w:r>
      <w:proofErr w:type="spellEnd"/>
      <w:r w:rsidRPr="00B451DF">
        <w:rPr>
          <w:rFonts w:ascii="Arial" w:hAnsi="Arial" w:cs="Arial"/>
          <w:sz w:val="20"/>
          <w:szCs w:val="20"/>
        </w:rPr>
        <w:t xml:space="preserve"> di Indonesia </w:t>
      </w:r>
      <w:proofErr w:type="spellStart"/>
      <w:r w:rsidRPr="00B451DF">
        <w:rPr>
          <w:rFonts w:ascii="Arial" w:hAnsi="Arial" w:cs="Arial"/>
          <w:sz w:val="20"/>
          <w:szCs w:val="20"/>
        </w:rPr>
        <w:t>menderita</w:t>
      </w:r>
      <w:proofErr w:type="spellEnd"/>
      <w:r w:rsidRPr="00B451DF">
        <w:rPr>
          <w:rFonts w:ascii="Arial" w:hAnsi="Arial" w:cs="Arial"/>
          <w:sz w:val="20"/>
          <w:szCs w:val="20"/>
        </w:rPr>
        <w:t xml:space="preserve"> </w:t>
      </w:r>
      <w:proofErr w:type="spellStart"/>
      <w:r w:rsidRPr="00B451DF">
        <w:rPr>
          <w:rFonts w:ascii="Arial" w:hAnsi="Arial" w:cs="Arial"/>
          <w:sz w:val="20"/>
          <w:szCs w:val="20"/>
        </w:rPr>
        <w:t>penyakit</w:t>
      </w:r>
      <w:proofErr w:type="spellEnd"/>
      <w:r w:rsidRPr="00B451DF">
        <w:rPr>
          <w:rFonts w:ascii="Arial" w:hAnsi="Arial" w:cs="Arial"/>
          <w:sz w:val="20"/>
          <w:szCs w:val="20"/>
        </w:rPr>
        <w:t xml:space="preserve"> </w:t>
      </w:r>
      <w:proofErr w:type="spellStart"/>
      <w:r w:rsidRPr="00B451DF">
        <w:rPr>
          <w:rFonts w:ascii="Arial" w:hAnsi="Arial" w:cs="Arial"/>
          <w:sz w:val="20"/>
          <w:szCs w:val="20"/>
        </w:rPr>
        <w:t>gagal</w:t>
      </w:r>
      <w:proofErr w:type="spellEnd"/>
      <w:r w:rsidRPr="00B451DF">
        <w:rPr>
          <w:rFonts w:ascii="Arial" w:hAnsi="Arial" w:cs="Arial"/>
          <w:sz w:val="20"/>
          <w:szCs w:val="20"/>
        </w:rPr>
        <w:t xml:space="preserve"> </w:t>
      </w:r>
      <w:proofErr w:type="spellStart"/>
      <w:r w:rsidRPr="00B451DF">
        <w:rPr>
          <w:rFonts w:ascii="Arial" w:hAnsi="Arial" w:cs="Arial"/>
          <w:sz w:val="20"/>
          <w:szCs w:val="20"/>
        </w:rPr>
        <w:t>ginjal</w:t>
      </w:r>
      <w:proofErr w:type="spellEnd"/>
      <w:r w:rsidRPr="00B451DF">
        <w:rPr>
          <w:rFonts w:ascii="Arial" w:hAnsi="Arial" w:cs="Arial"/>
          <w:sz w:val="20"/>
          <w:szCs w:val="20"/>
        </w:rPr>
        <w:t xml:space="preserve"> </w:t>
      </w:r>
      <w:proofErr w:type="spellStart"/>
      <w:r w:rsidRPr="00B451DF">
        <w:rPr>
          <w:rFonts w:ascii="Arial" w:hAnsi="Arial" w:cs="Arial"/>
          <w:sz w:val="20"/>
          <w:szCs w:val="20"/>
        </w:rPr>
        <w:t>kronik</w:t>
      </w:r>
      <w:proofErr w:type="spellEnd"/>
      <w:r w:rsidR="0029688E">
        <w:rPr>
          <w:rFonts w:ascii="Arial" w:hAnsi="Arial" w:cs="Arial"/>
          <w:sz w:val="20"/>
          <w:szCs w:val="20"/>
        </w:rPr>
        <w:t>. [3]</w:t>
      </w:r>
      <w:r w:rsidRPr="00B451DF">
        <w:rPr>
          <w:rFonts w:ascii="Arial" w:hAnsi="Arial" w:cs="Arial"/>
          <w:sz w:val="20"/>
          <w:szCs w:val="20"/>
        </w:rPr>
        <w:t xml:space="preserve"> </w:t>
      </w:r>
    </w:p>
    <w:p w14:paraId="2B7181B6" w14:textId="265B391D" w:rsidR="00B451DF" w:rsidRPr="00B451DF" w:rsidRDefault="00B451DF" w:rsidP="00B451DF">
      <w:pPr>
        <w:pStyle w:val="ListParagraph"/>
        <w:ind w:left="0" w:firstLine="294"/>
        <w:jc w:val="both"/>
        <w:rPr>
          <w:rFonts w:ascii="Arial" w:hAnsi="Arial" w:cs="Arial"/>
          <w:sz w:val="20"/>
          <w:szCs w:val="20"/>
        </w:rPr>
      </w:pPr>
      <w:proofErr w:type="spellStart"/>
      <w:r w:rsidRPr="00B451DF">
        <w:rPr>
          <w:rFonts w:ascii="Arial" w:hAnsi="Arial" w:cs="Arial"/>
          <w:sz w:val="20"/>
          <w:szCs w:val="20"/>
        </w:rPr>
        <w:t>Berdasarkan</w:t>
      </w:r>
      <w:proofErr w:type="spellEnd"/>
      <w:r w:rsidRPr="00B451DF">
        <w:rPr>
          <w:rFonts w:ascii="Arial" w:hAnsi="Arial" w:cs="Arial"/>
          <w:sz w:val="20"/>
          <w:szCs w:val="20"/>
        </w:rPr>
        <w:t xml:space="preserve"> data yang </w:t>
      </w:r>
      <w:proofErr w:type="spellStart"/>
      <w:r w:rsidRPr="00B451DF">
        <w:rPr>
          <w:rFonts w:ascii="Arial" w:hAnsi="Arial" w:cs="Arial"/>
          <w:sz w:val="20"/>
          <w:szCs w:val="20"/>
        </w:rPr>
        <w:t>dirilis</w:t>
      </w:r>
      <w:proofErr w:type="spellEnd"/>
      <w:r w:rsidRPr="00B451DF">
        <w:rPr>
          <w:rFonts w:ascii="Arial" w:hAnsi="Arial" w:cs="Arial"/>
          <w:sz w:val="20"/>
          <w:szCs w:val="20"/>
        </w:rPr>
        <w:t xml:space="preserve"> PT Askes </w:t>
      </w:r>
      <w:proofErr w:type="spellStart"/>
      <w:r w:rsidRPr="00B451DF">
        <w:rPr>
          <w:rFonts w:ascii="Arial" w:hAnsi="Arial" w:cs="Arial"/>
          <w:sz w:val="20"/>
          <w:szCs w:val="20"/>
        </w:rPr>
        <w:t>jumlah</w:t>
      </w:r>
      <w:proofErr w:type="spellEnd"/>
      <w:r w:rsidRPr="00B451DF">
        <w:rPr>
          <w:rFonts w:ascii="Arial" w:hAnsi="Arial" w:cs="Arial"/>
          <w:sz w:val="20"/>
          <w:szCs w:val="20"/>
        </w:rPr>
        <w:t xml:space="preserve"> </w:t>
      </w:r>
      <w:proofErr w:type="spellStart"/>
      <w:r w:rsidRPr="00B451DF">
        <w:rPr>
          <w:rFonts w:ascii="Arial" w:hAnsi="Arial" w:cs="Arial"/>
          <w:sz w:val="20"/>
          <w:szCs w:val="20"/>
        </w:rPr>
        <w:t>penderita</w:t>
      </w:r>
      <w:proofErr w:type="spellEnd"/>
      <w:r w:rsidRPr="00B451DF">
        <w:rPr>
          <w:rFonts w:ascii="Arial" w:hAnsi="Arial" w:cs="Arial"/>
          <w:sz w:val="20"/>
          <w:szCs w:val="20"/>
        </w:rPr>
        <w:t xml:space="preserve"> </w:t>
      </w:r>
      <w:proofErr w:type="spellStart"/>
      <w:r w:rsidRPr="00B451DF">
        <w:rPr>
          <w:rFonts w:ascii="Arial" w:hAnsi="Arial" w:cs="Arial"/>
          <w:sz w:val="20"/>
          <w:szCs w:val="20"/>
        </w:rPr>
        <w:t>gagal</w:t>
      </w:r>
      <w:proofErr w:type="spellEnd"/>
      <w:r w:rsidRPr="00B451DF">
        <w:rPr>
          <w:rFonts w:ascii="Arial" w:hAnsi="Arial" w:cs="Arial"/>
          <w:sz w:val="20"/>
          <w:szCs w:val="20"/>
        </w:rPr>
        <w:t xml:space="preserve"> </w:t>
      </w:r>
      <w:proofErr w:type="spellStart"/>
      <w:r w:rsidRPr="00B451DF">
        <w:rPr>
          <w:rFonts w:ascii="Arial" w:hAnsi="Arial" w:cs="Arial"/>
          <w:sz w:val="20"/>
          <w:szCs w:val="20"/>
        </w:rPr>
        <w:t>ginjal</w:t>
      </w:r>
      <w:proofErr w:type="spellEnd"/>
      <w:r w:rsidRPr="00B451DF">
        <w:rPr>
          <w:rFonts w:ascii="Arial" w:hAnsi="Arial" w:cs="Arial"/>
          <w:sz w:val="20"/>
          <w:szCs w:val="20"/>
        </w:rPr>
        <w:t xml:space="preserve"> </w:t>
      </w:r>
      <w:proofErr w:type="spellStart"/>
      <w:r w:rsidRPr="00B451DF">
        <w:rPr>
          <w:rFonts w:ascii="Arial" w:hAnsi="Arial" w:cs="Arial"/>
          <w:sz w:val="20"/>
          <w:szCs w:val="20"/>
        </w:rPr>
        <w:t>tahun</w:t>
      </w:r>
      <w:proofErr w:type="spellEnd"/>
      <w:r w:rsidRPr="00B451DF">
        <w:rPr>
          <w:rFonts w:ascii="Arial" w:hAnsi="Arial" w:cs="Arial"/>
          <w:sz w:val="20"/>
          <w:szCs w:val="20"/>
        </w:rPr>
        <w:t xml:space="preserve"> 2010, 2011 dan 2012 </w:t>
      </w:r>
      <w:proofErr w:type="spellStart"/>
      <w:r w:rsidRPr="00B451DF">
        <w:rPr>
          <w:rFonts w:ascii="Arial" w:hAnsi="Arial" w:cs="Arial"/>
          <w:sz w:val="20"/>
          <w:szCs w:val="20"/>
        </w:rPr>
        <w:t>adalah</w:t>
      </w:r>
      <w:proofErr w:type="spellEnd"/>
      <w:r w:rsidRPr="00B451DF">
        <w:rPr>
          <w:rFonts w:ascii="Arial" w:hAnsi="Arial" w:cs="Arial"/>
          <w:sz w:val="20"/>
          <w:szCs w:val="20"/>
        </w:rPr>
        <w:t xml:space="preserve"> 15.507 orang, 23.261 orang dan 24.141 orang. </w:t>
      </w:r>
      <w:proofErr w:type="spellStart"/>
      <w:r w:rsidRPr="00B451DF">
        <w:rPr>
          <w:rFonts w:ascii="Arial" w:hAnsi="Arial" w:cs="Arial"/>
          <w:sz w:val="20"/>
          <w:szCs w:val="20"/>
        </w:rPr>
        <w:t>Laporan</w:t>
      </w:r>
      <w:proofErr w:type="spellEnd"/>
      <w:r w:rsidRPr="00B451DF">
        <w:rPr>
          <w:rFonts w:ascii="Arial" w:hAnsi="Arial" w:cs="Arial"/>
          <w:sz w:val="20"/>
          <w:szCs w:val="20"/>
        </w:rPr>
        <w:t xml:space="preserve"> Indonesian</w:t>
      </w:r>
      <w:r w:rsidRPr="00B451DF">
        <w:rPr>
          <w:rFonts w:ascii="Arial" w:hAnsi="Arial" w:cs="Arial"/>
          <w:i/>
          <w:iCs/>
          <w:sz w:val="20"/>
          <w:szCs w:val="20"/>
        </w:rPr>
        <w:t xml:space="preserve"> Renal Registry </w:t>
      </w:r>
      <w:r w:rsidRPr="00B451DF">
        <w:rPr>
          <w:rFonts w:ascii="Arial" w:hAnsi="Arial" w:cs="Arial"/>
          <w:sz w:val="20"/>
          <w:szCs w:val="20"/>
        </w:rPr>
        <w:t xml:space="preserve">(IRR) </w:t>
      </w:r>
      <w:proofErr w:type="spellStart"/>
      <w:r w:rsidRPr="00B451DF">
        <w:rPr>
          <w:rFonts w:ascii="Arial" w:hAnsi="Arial" w:cs="Arial"/>
          <w:sz w:val="20"/>
          <w:szCs w:val="20"/>
        </w:rPr>
        <w:t>menunjukkan</w:t>
      </w:r>
      <w:proofErr w:type="spellEnd"/>
      <w:r w:rsidRPr="00B451DF">
        <w:rPr>
          <w:rFonts w:ascii="Arial" w:hAnsi="Arial" w:cs="Arial"/>
          <w:sz w:val="20"/>
          <w:szCs w:val="20"/>
        </w:rPr>
        <w:t xml:space="preserve"> 82,4% </w:t>
      </w:r>
      <w:proofErr w:type="spellStart"/>
      <w:r w:rsidRPr="00B451DF">
        <w:rPr>
          <w:rFonts w:ascii="Arial" w:hAnsi="Arial" w:cs="Arial"/>
          <w:sz w:val="20"/>
          <w:szCs w:val="20"/>
        </w:rPr>
        <w:t>pasien</w:t>
      </w:r>
      <w:proofErr w:type="spellEnd"/>
      <w:r w:rsidRPr="00B451DF">
        <w:rPr>
          <w:rFonts w:ascii="Arial" w:hAnsi="Arial" w:cs="Arial"/>
          <w:sz w:val="20"/>
          <w:szCs w:val="20"/>
        </w:rPr>
        <w:t xml:space="preserve"> </w:t>
      </w:r>
      <w:proofErr w:type="spellStart"/>
      <w:r w:rsidRPr="00B451DF">
        <w:rPr>
          <w:rFonts w:ascii="Arial" w:hAnsi="Arial" w:cs="Arial"/>
          <w:sz w:val="20"/>
          <w:szCs w:val="20"/>
        </w:rPr>
        <w:t>gagal</w:t>
      </w:r>
      <w:proofErr w:type="spellEnd"/>
      <w:r w:rsidRPr="00B451DF">
        <w:rPr>
          <w:rFonts w:ascii="Arial" w:hAnsi="Arial" w:cs="Arial"/>
          <w:sz w:val="20"/>
          <w:szCs w:val="20"/>
        </w:rPr>
        <w:t xml:space="preserve"> </w:t>
      </w:r>
      <w:proofErr w:type="spellStart"/>
      <w:r w:rsidRPr="00B451DF">
        <w:rPr>
          <w:rFonts w:ascii="Arial" w:hAnsi="Arial" w:cs="Arial"/>
          <w:sz w:val="20"/>
          <w:szCs w:val="20"/>
        </w:rPr>
        <w:t>ginjal</w:t>
      </w:r>
      <w:proofErr w:type="spellEnd"/>
      <w:r w:rsidRPr="00B451DF">
        <w:rPr>
          <w:rFonts w:ascii="Arial" w:hAnsi="Arial" w:cs="Arial"/>
          <w:sz w:val="20"/>
          <w:szCs w:val="20"/>
        </w:rPr>
        <w:t xml:space="preserve"> di Indonesia </w:t>
      </w:r>
      <w:proofErr w:type="spellStart"/>
      <w:r w:rsidRPr="00B451DF">
        <w:rPr>
          <w:rFonts w:ascii="Arial" w:hAnsi="Arial" w:cs="Arial"/>
          <w:sz w:val="20"/>
          <w:szCs w:val="20"/>
        </w:rPr>
        <w:t>menjalani</w:t>
      </w:r>
      <w:proofErr w:type="spellEnd"/>
      <w:r w:rsidRPr="00B451DF">
        <w:rPr>
          <w:rFonts w:ascii="Arial" w:hAnsi="Arial" w:cs="Arial"/>
          <w:sz w:val="20"/>
          <w:szCs w:val="20"/>
        </w:rPr>
        <w:t xml:space="preserve"> </w:t>
      </w:r>
      <w:proofErr w:type="spellStart"/>
      <w:r w:rsidRPr="00B451DF">
        <w:rPr>
          <w:rFonts w:ascii="Arial" w:hAnsi="Arial" w:cs="Arial"/>
          <w:sz w:val="20"/>
          <w:szCs w:val="20"/>
        </w:rPr>
        <w:t>hemodialisis</w:t>
      </w:r>
      <w:proofErr w:type="spellEnd"/>
      <w:r w:rsidRPr="00B451DF">
        <w:rPr>
          <w:rFonts w:ascii="Arial" w:hAnsi="Arial" w:cs="Arial"/>
          <w:sz w:val="20"/>
          <w:szCs w:val="20"/>
        </w:rPr>
        <w:t xml:space="preserve"> pada </w:t>
      </w:r>
      <w:proofErr w:type="spellStart"/>
      <w:r w:rsidRPr="00B451DF">
        <w:rPr>
          <w:rFonts w:ascii="Arial" w:hAnsi="Arial" w:cs="Arial"/>
          <w:sz w:val="20"/>
          <w:szCs w:val="20"/>
        </w:rPr>
        <w:t>tahun</w:t>
      </w:r>
      <w:proofErr w:type="spellEnd"/>
      <w:r w:rsidRPr="00B451DF">
        <w:rPr>
          <w:rFonts w:ascii="Arial" w:hAnsi="Arial" w:cs="Arial"/>
          <w:sz w:val="20"/>
          <w:szCs w:val="20"/>
        </w:rPr>
        <w:t xml:space="preserve"> 201</w:t>
      </w:r>
      <w:r w:rsidR="00007BD1">
        <w:rPr>
          <w:rFonts w:ascii="Arial" w:hAnsi="Arial" w:cs="Arial"/>
          <w:sz w:val="20"/>
          <w:szCs w:val="20"/>
        </w:rPr>
        <w:t>8</w:t>
      </w:r>
      <w:r w:rsidRPr="00B451DF">
        <w:rPr>
          <w:rFonts w:ascii="Arial" w:hAnsi="Arial" w:cs="Arial"/>
          <w:sz w:val="20"/>
          <w:szCs w:val="20"/>
        </w:rPr>
        <w:t xml:space="preserve"> dan </w:t>
      </w:r>
      <w:proofErr w:type="spellStart"/>
      <w:r w:rsidRPr="00B451DF">
        <w:rPr>
          <w:rFonts w:ascii="Arial" w:hAnsi="Arial" w:cs="Arial"/>
          <w:sz w:val="20"/>
          <w:szCs w:val="20"/>
        </w:rPr>
        <w:t>jumlah</w:t>
      </w:r>
      <w:proofErr w:type="spellEnd"/>
      <w:r w:rsidRPr="00B451DF">
        <w:rPr>
          <w:rFonts w:ascii="Arial" w:hAnsi="Arial" w:cs="Arial"/>
          <w:sz w:val="20"/>
          <w:szCs w:val="20"/>
        </w:rPr>
        <w:t xml:space="preserve"> </w:t>
      </w:r>
      <w:proofErr w:type="spellStart"/>
      <w:r w:rsidRPr="00B451DF">
        <w:rPr>
          <w:rFonts w:ascii="Arial" w:hAnsi="Arial" w:cs="Arial"/>
          <w:sz w:val="20"/>
          <w:szCs w:val="20"/>
        </w:rPr>
        <w:t>pasien</w:t>
      </w:r>
      <w:proofErr w:type="spellEnd"/>
      <w:r w:rsidRPr="00B451DF">
        <w:rPr>
          <w:rFonts w:ascii="Arial" w:hAnsi="Arial" w:cs="Arial"/>
          <w:sz w:val="20"/>
          <w:szCs w:val="20"/>
        </w:rPr>
        <w:t xml:space="preserve"> </w:t>
      </w:r>
      <w:proofErr w:type="spellStart"/>
      <w:r w:rsidRPr="00B451DF">
        <w:rPr>
          <w:rFonts w:ascii="Arial" w:hAnsi="Arial" w:cs="Arial"/>
          <w:sz w:val="20"/>
          <w:szCs w:val="20"/>
        </w:rPr>
        <w:t>hemodialisis</w:t>
      </w:r>
      <w:proofErr w:type="spellEnd"/>
      <w:r w:rsidRPr="00B451DF">
        <w:rPr>
          <w:rFonts w:ascii="Arial" w:hAnsi="Arial" w:cs="Arial"/>
          <w:sz w:val="20"/>
          <w:szCs w:val="20"/>
        </w:rPr>
        <w:t xml:space="preserve"> </w:t>
      </w:r>
      <w:proofErr w:type="spellStart"/>
      <w:r w:rsidRPr="00B451DF">
        <w:rPr>
          <w:rFonts w:ascii="Arial" w:hAnsi="Arial" w:cs="Arial"/>
          <w:sz w:val="20"/>
          <w:szCs w:val="20"/>
        </w:rPr>
        <w:t>mengalami</w:t>
      </w:r>
      <w:proofErr w:type="spellEnd"/>
      <w:r w:rsidRPr="00B451DF">
        <w:rPr>
          <w:rFonts w:ascii="Arial" w:hAnsi="Arial" w:cs="Arial"/>
          <w:sz w:val="20"/>
          <w:szCs w:val="20"/>
        </w:rPr>
        <w:t xml:space="preserve"> </w:t>
      </w:r>
      <w:proofErr w:type="spellStart"/>
      <w:r w:rsidRPr="00B451DF">
        <w:rPr>
          <w:rFonts w:ascii="Arial" w:hAnsi="Arial" w:cs="Arial"/>
          <w:sz w:val="20"/>
          <w:szCs w:val="20"/>
        </w:rPr>
        <w:t>peningkatan</w:t>
      </w:r>
      <w:proofErr w:type="spellEnd"/>
      <w:r w:rsidRPr="00B451DF">
        <w:rPr>
          <w:rFonts w:ascii="Arial" w:hAnsi="Arial" w:cs="Arial"/>
          <w:sz w:val="20"/>
          <w:szCs w:val="20"/>
        </w:rPr>
        <w:t xml:space="preserve"> </w:t>
      </w:r>
      <w:proofErr w:type="spellStart"/>
      <w:r w:rsidRPr="00B451DF">
        <w:rPr>
          <w:rFonts w:ascii="Arial" w:hAnsi="Arial" w:cs="Arial"/>
          <w:sz w:val="20"/>
          <w:szCs w:val="20"/>
        </w:rPr>
        <w:t>dari</w:t>
      </w:r>
      <w:proofErr w:type="spellEnd"/>
      <w:r w:rsidRPr="00B451DF">
        <w:rPr>
          <w:rFonts w:ascii="Arial" w:hAnsi="Arial" w:cs="Arial"/>
          <w:sz w:val="20"/>
          <w:szCs w:val="20"/>
        </w:rPr>
        <w:t xml:space="preserve"> </w:t>
      </w:r>
      <w:proofErr w:type="spellStart"/>
      <w:r w:rsidRPr="00B451DF">
        <w:rPr>
          <w:rFonts w:ascii="Arial" w:hAnsi="Arial" w:cs="Arial"/>
          <w:sz w:val="20"/>
          <w:szCs w:val="20"/>
        </w:rPr>
        <w:t>tahun</w:t>
      </w:r>
      <w:proofErr w:type="spellEnd"/>
      <w:r w:rsidRPr="00B451DF">
        <w:rPr>
          <w:rFonts w:ascii="Arial" w:hAnsi="Arial" w:cs="Arial"/>
          <w:sz w:val="20"/>
          <w:szCs w:val="20"/>
        </w:rPr>
        <w:t xml:space="preserve"> </w:t>
      </w:r>
      <w:proofErr w:type="spellStart"/>
      <w:r w:rsidRPr="00B451DF">
        <w:rPr>
          <w:rFonts w:ascii="Arial" w:hAnsi="Arial" w:cs="Arial"/>
          <w:sz w:val="20"/>
          <w:szCs w:val="20"/>
        </w:rPr>
        <w:t>sebelumnya</w:t>
      </w:r>
      <w:proofErr w:type="spellEnd"/>
      <w:r w:rsidRPr="00B451DF">
        <w:rPr>
          <w:rFonts w:ascii="Arial" w:hAnsi="Arial" w:cs="Arial"/>
          <w:sz w:val="20"/>
          <w:szCs w:val="20"/>
        </w:rPr>
        <w:t>.</w:t>
      </w:r>
      <w:r w:rsidR="00506810">
        <w:rPr>
          <w:rFonts w:ascii="Arial" w:hAnsi="Arial" w:cs="Arial"/>
          <w:sz w:val="20"/>
          <w:szCs w:val="20"/>
        </w:rPr>
        <w:t>[4]</w:t>
      </w:r>
      <w:r>
        <w:rPr>
          <w:rFonts w:ascii="Arial" w:hAnsi="Arial" w:cs="Arial"/>
          <w:sz w:val="20"/>
          <w:szCs w:val="20"/>
        </w:rPr>
        <w:t xml:space="preserve"> </w:t>
      </w:r>
      <w:proofErr w:type="spellStart"/>
      <w:r w:rsidRPr="00B451DF">
        <w:rPr>
          <w:rFonts w:ascii="Arial" w:hAnsi="Arial" w:cs="Arial"/>
          <w:sz w:val="20"/>
          <w:szCs w:val="20"/>
        </w:rPr>
        <w:t>Tahun</w:t>
      </w:r>
      <w:proofErr w:type="spellEnd"/>
      <w:r w:rsidRPr="00B451DF">
        <w:rPr>
          <w:rFonts w:ascii="Arial" w:hAnsi="Arial" w:cs="Arial"/>
          <w:sz w:val="20"/>
          <w:szCs w:val="20"/>
        </w:rPr>
        <w:t xml:space="preserve"> 201</w:t>
      </w:r>
      <w:r w:rsidR="00007BD1">
        <w:rPr>
          <w:rFonts w:ascii="Arial" w:hAnsi="Arial" w:cs="Arial"/>
          <w:sz w:val="20"/>
          <w:szCs w:val="20"/>
        </w:rPr>
        <w:t>8</w:t>
      </w:r>
      <w:r w:rsidRPr="00B451DF">
        <w:rPr>
          <w:rFonts w:ascii="Arial" w:hAnsi="Arial" w:cs="Arial"/>
          <w:sz w:val="20"/>
          <w:szCs w:val="20"/>
        </w:rPr>
        <w:t xml:space="preserve"> </w:t>
      </w:r>
      <w:proofErr w:type="spellStart"/>
      <w:r w:rsidRPr="00B451DF">
        <w:rPr>
          <w:rFonts w:ascii="Arial" w:hAnsi="Arial" w:cs="Arial"/>
          <w:sz w:val="20"/>
          <w:szCs w:val="20"/>
        </w:rPr>
        <w:t>jumlah</w:t>
      </w:r>
      <w:proofErr w:type="spellEnd"/>
      <w:r w:rsidRPr="00B451DF">
        <w:rPr>
          <w:rFonts w:ascii="Arial" w:hAnsi="Arial" w:cs="Arial"/>
          <w:sz w:val="20"/>
          <w:szCs w:val="20"/>
        </w:rPr>
        <w:t xml:space="preserve"> </w:t>
      </w:r>
      <w:proofErr w:type="spellStart"/>
      <w:r w:rsidRPr="00B451DF">
        <w:rPr>
          <w:rFonts w:ascii="Arial" w:hAnsi="Arial" w:cs="Arial"/>
          <w:sz w:val="20"/>
          <w:szCs w:val="20"/>
        </w:rPr>
        <w:t>pasien</w:t>
      </w:r>
      <w:proofErr w:type="spellEnd"/>
      <w:r w:rsidRPr="00B451DF">
        <w:rPr>
          <w:rFonts w:ascii="Arial" w:hAnsi="Arial" w:cs="Arial"/>
          <w:sz w:val="20"/>
          <w:szCs w:val="20"/>
        </w:rPr>
        <w:t xml:space="preserve"> </w:t>
      </w:r>
      <w:proofErr w:type="spellStart"/>
      <w:r w:rsidRPr="00B451DF">
        <w:rPr>
          <w:rFonts w:ascii="Arial" w:hAnsi="Arial" w:cs="Arial"/>
          <w:sz w:val="20"/>
          <w:szCs w:val="20"/>
        </w:rPr>
        <w:t>hemodialisis</w:t>
      </w:r>
      <w:proofErr w:type="spellEnd"/>
      <w:r w:rsidRPr="00B451DF">
        <w:rPr>
          <w:rFonts w:ascii="Arial" w:hAnsi="Arial" w:cs="Arial"/>
          <w:sz w:val="20"/>
          <w:szCs w:val="20"/>
        </w:rPr>
        <w:t xml:space="preserve"> </w:t>
      </w:r>
      <w:proofErr w:type="spellStart"/>
      <w:r w:rsidRPr="00B451DF">
        <w:rPr>
          <w:rFonts w:ascii="Arial" w:hAnsi="Arial" w:cs="Arial"/>
          <w:sz w:val="20"/>
          <w:szCs w:val="20"/>
        </w:rPr>
        <w:t>yaitu</w:t>
      </w:r>
      <w:proofErr w:type="spellEnd"/>
      <w:r w:rsidRPr="00B451DF">
        <w:rPr>
          <w:rFonts w:ascii="Arial" w:hAnsi="Arial" w:cs="Arial"/>
          <w:sz w:val="20"/>
          <w:szCs w:val="20"/>
        </w:rPr>
        <w:t xml:space="preserve"> 24.524 dan </w:t>
      </w:r>
      <w:proofErr w:type="spellStart"/>
      <w:r w:rsidRPr="00B451DF">
        <w:rPr>
          <w:rFonts w:ascii="Arial" w:hAnsi="Arial" w:cs="Arial"/>
          <w:sz w:val="20"/>
          <w:szCs w:val="20"/>
        </w:rPr>
        <w:t>tahun</w:t>
      </w:r>
      <w:proofErr w:type="spellEnd"/>
      <w:r w:rsidRPr="00B451DF">
        <w:rPr>
          <w:rFonts w:ascii="Arial" w:hAnsi="Arial" w:cs="Arial"/>
          <w:sz w:val="20"/>
          <w:szCs w:val="20"/>
        </w:rPr>
        <w:t xml:space="preserve"> 201</w:t>
      </w:r>
      <w:r w:rsidR="0058096E">
        <w:rPr>
          <w:rFonts w:ascii="Arial" w:hAnsi="Arial" w:cs="Arial"/>
          <w:sz w:val="20"/>
          <w:szCs w:val="20"/>
        </w:rPr>
        <w:t>9</w:t>
      </w:r>
      <w:r w:rsidRPr="00B451DF">
        <w:rPr>
          <w:rFonts w:ascii="Arial" w:hAnsi="Arial" w:cs="Arial"/>
          <w:sz w:val="20"/>
          <w:szCs w:val="20"/>
        </w:rPr>
        <w:t xml:space="preserve"> </w:t>
      </w:r>
      <w:proofErr w:type="spellStart"/>
      <w:r w:rsidRPr="00B451DF">
        <w:rPr>
          <w:rFonts w:ascii="Arial" w:hAnsi="Arial" w:cs="Arial"/>
          <w:sz w:val="20"/>
          <w:szCs w:val="20"/>
        </w:rPr>
        <w:t>adalah</w:t>
      </w:r>
      <w:proofErr w:type="spellEnd"/>
      <w:r w:rsidRPr="00B451DF">
        <w:rPr>
          <w:rFonts w:ascii="Arial" w:hAnsi="Arial" w:cs="Arial"/>
          <w:sz w:val="20"/>
          <w:szCs w:val="20"/>
        </w:rPr>
        <w:t xml:space="preserve"> 28.882. </w:t>
      </w:r>
      <w:proofErr w:type="spellStart"/>
      <w:r w:rsidRPr="00B451DF">
        <w:rPr>
          <w:rFonts w:ascii="Arial" w:hAnsi="Arial" w:cs="Arial"/>
          <w:sz w:val="20"/>
          <w:szCs w:val="20"/>
        </w:rPr>
        <w:t>Laporan</w:t>
      </w:r>
      <w:proofErr w:type="spellEnd"/>
      <w:r w:rsidRPr="00B451DF">
        <w:rPr>
          <w:rFonts w:ascii="Arial" w:hAnsi="Arial" w:cs="Arial"/>
          <w:sz w:val="20"/>
          <w:szCs w:val="20"/>
        </w:rPr>
        <w:t xml:space="preserve"> IRR </w:t>
      </w:r>
      <w:proofErr w:type="spellStart"/>
      <w:r w:rsidRPr="00B451DF">
        <w:rPr>
          <w:rFonts w:ascii="Arial" w:hAnsi="Arial" w:cs="Arial"/>
          <w:sz w:val="20"/>
          <w:szCs w:val="20"/>
        </w:rPr>
        <w:t>mencatat</w:t>
      </w:r>
      <w:proofErr w:type="spellEnd"/>
      <w:r w:rsidRPr="00B451DF">
        <w:rPr>
          <w:rFonts w:ascii="Arial" w:hAnsi="Arial" w:cs="Arial"/>
          <w:sz w:val="20"/>
          <w:szCs w:val="20"/>
        </w:rPr>
        <w:t xml:space="preserve"> </w:t>
      </w:r>
      <w:proofErr w:type="spellStart"/>
      <w:r w:rsidRPr="00B451DF">
        <w:rPr>
          <w:rFonts w:ascii="Arial" w:hAnsi="Arial" w:cs="Arial"/>
          <w:sz w:val="20"/>
          <w:szCs w:val="20"/>
        </w:rPr>
        <w:t>bahwa</w:t>
      </w:r>
      <w:proofErr w:type="spellEnd"/>
      <w:r w:rsidRPr="00B451DF">
        <w:rPr>
          <w:rFonts w:ascii="Arial" w:hAnsi="Arial" w:cs="Arial"/>
          <w:sz w:val="20"/>
          <w:szCs w:val="20"/>
        </w:rPr>
        <w:t xml:space="preserve"> </w:t>
      </w:r>
      <w:proofErr w:type="spellStart"/>
      <w:r w:rsidRPr="00B451DF">
        <w:rPr>
          <w:rFonts w:ascii="Arial" w:hAnsi="Arial" w:cs="Arial"/>
          <w:sz w:val="20"/>
          <w:szCs w:val="20"/>
        </w:rPr>
        <w:t>penyebab</w:t>
      </w:r>
      <w:proofErr w:type="spellEnd"/>
      <w:r w:rsidRPr="00B451DF">
        <w:rPr>
          <w:rFonts w:ascii="Arial" w:hAnsi="Arial" w:cs="Arial"/>
          <w:sz w:val="20"/>
          <w:szCs w:val="20"/>
        </w:rPr>
        <w:t xml:space="preserve"> </w:t>
      </w:r>
      <w:proofErr w:type="spellStart"/>
      <w:r w:rsidRPr="00B451DF">
        <w:rPr>
          <w:rFonts w:ascii="Arial" w:hAnsi="Arial" w:cs="Arial"/>
          <w:sz w:val="20"/>
          <w:szCs w:val="20"/>
        </w:rPr>
        <w:t>gagal</w:t>
      </w:r>
      <w:proofErr w:type="spellEnd"/>
      <w:r w:rsidRPr="00B451DF">
        <w:rPr>
          <w:rFonts w:ascii="Arial" w:hAnsi="Arial" w:cs="Arial"/>
          <w:sz w:val="20"/>
          <w:szCs w:val="20"/>
        </w:rPr>
        <w:t xml:space="preserve"> </w:t>
      </w:r>
      <w:proofErr w:type="spellStart"/>
      <w:r w:rsidRPr="00B451DF">
        <w:rPr>
          <w:rFonts w:ascii="Arial" w:hAnsi="Arial" w:cs="Arial"/>
          <w:sz w:val="20"/>
          <w:szCs w:val="20"/>
        </w:rPr>
        <w:t>ginjal</w:t>
      </w:r>
      <w:proofErr w:type="spellEnd"/>
      <w:r w:rsidRPr="00B451DF">
        <w:rPr>
          <w:rFonts w:ascii="Arial" w:hAnsi="Arial" w:cs="Arial"/>
          <w:sz w:val="20"/>
          <w:szCs w:val="20"/>
        </w:rPr>
        <w:t xml:space="preserve"> pada </w:t>
      </w:r>
      <w:proofErr w:type="spellStart"/>
      <w:r w:rsidRPr="00B451DF">
        <w:rPr>
          <w:rFonts w:ascii="Arial" w:hAnsi="Arial" w:cs="Arial"/>
          <w:sz w:val="20"/>
          <w:szCs w:val="20"/>
        </w:rPr>
        <w:t>pasien</w:t>
      </w:r>
      <w:proofErr w:type="spellEnd"/>
      <w:r w:rsidRPr="00B451DF">
        <w:rPr>
          <w:rFonts w:ascii="Arial" w:hAnsi="Arial" w:cs="Arial"/>
          <w:sz w:val="20"/>
          <w:szCs w:val="20"/>
        </w:rPr>
        <w:t xml:space="preserve"> yang </w:t>
      </w:r>
      <w:proofErr w:type="spellStart"/>
      <w:r w:rsidRPr="00B451DF">
        <w:rPr>
          <w:rFonts w:ascii="Arial" w:hAnsi="Arial" w:cs="Arial"/>
          <w:sz w:val="20"/>
          <w:szCs w:val="20"/>
        </w:rPr>
        <w:t>menjalani</w:t>
      </w:r>
      <w:proofErr w:type="spellEnd"/>
      <w:r w:rsidRPr="00B451DF">
        <w:rPr>
          <w:rFonts w:ascii="Arial" w:hAnsi="Arial" w:cs="Arial"/>
          <w:sz w:val="20"/>
          <w:szCs w:val="20"/>
        </w:rPr>
        <w:t xml:space="preserve"> </w:t>
      </w:r>
      <w:proofErr w:type="spellStart"/>
      <w:r w:rsidRPr="00B451DF">
        <w:rPr>
          <w:rFonts w:ascii="Arial" w:hAnsi="Arial" w:cs="Arial"/>
          <w:sz w:val="20"/>
          <w:szCs w:val="20"/>
        </w:rPr>
        <w:t>hemodialisis</w:t>
      </w:r>
      <w:proofErr w:type="spellEnd"/>
      <w:r w:rsidRPr="00B451DF">
        <w:rPr>
          <w:rFonts w:ascii="Arial" w:hAnsi="Arial" w:cs="Arial"/>
          <w:sz w:val="20"/>
          <w:szCs w:val="20"/>
        </w:rPr>
        <w:t xml:space="preserve"> </w:t>
      </w:r>
      <w:proofErr w:type="spellStart"/>
      <w:r w:rsidRPr="00B451DF">
        <w:rPr>
          <w:rFonts w:ascii="Arial" w:hAnsi="Arial" w:cs="Arial"/>
          <w:sz w:val="20"/>
          <w:szCs w:val="20"/>
        </w:rPr>
        <w:t>adalah</w:t>
      </w:r>
      <w:proofErr w:type="spellEnd"/>
      <w:r w:rsidRPr="00B451DF">
        <w:rPr>
          <w:rFonts w:ascii="Arial" w:hAnsi="Arial" w:cs="Arial"/>
          <w:sz w:val="20"/>
          <w:szCs w:val="20"/>
        </w:rPr>
        <w:t xml:space="preserve"> </w:t>
      </w:r>
      <w:proofErr w:type="spellStart"/>
      <w:r w:rsidRPr="00B451DF">
        <w:rPr>
          <w:rFonts w:ascii="Arial" w:hAnsi="Arial" w:cs="Arial"/>
          <w:sz w:val="20"/>
          <w:szCs w:val="20"/>
        </w:rPr>
        <w:t>hipertensi</w:t>
      </w:r>
      <w:proofErr w:type="spellEnd"/>
      <w:r w:rsidRPr="00B451DF">
        <w:rPr>
          <w:rFonts w:ascii="Arial" w:hAnsi="Arial" w:cs="Arial"/>
          <w:sz w:val="20"/>
          <w:szCs w:val="20"/>
        </w:rPr>
        <w:t xml:space="preserve"> (37%), diabetes </w:t>
      </w:r>
      <w:proofErr w:type="spellStart"/>
      <w:r w:rsidRPr="00B451DF">
        <w:rPr>
          <w:rFonts w:ascii="Arial" w:hAnsi="Arial" w:cs="Arial"/>
          <w:sz w:val="20"/>
          <w:szCs w:val="20"/>
        </w:rPr>
        <w:t>melitus</w:t>
      </w:r>
      <w:proofErr w:type="spellEnd"/>
      <w:r w:rsidRPr="00B451DF">
        <w:rPr>
          <w:rFonts w:ascii="Arial" w:hAnsi="Arial" w:cs="Arial"/>
          <w:sz w:val="20"/>
          <w:szCs w:val="20"/>
        </w:rPr>
        <w:t xml:space="preserve"> (27%) dan </w:t>
      </w:r>
      <w:proofErr w:type="spellStart"/>
      <w:r w:rsidRPr="00B451DF">
        <w:rPr>
          <w:rFonts w:ascii="Arial" w:hAnsi="Arial" w:cs="Arial"/>
          <w:sz w:val="20"/>
          <w:szCs w:val="20"/>
        </w:rPr>
        <w:t>glomerulopati</w:t>
      </w:r>
      <w:proofErr w:type="spellEnd"/>
      <w:r w:rsidRPr="00B451DF">
        <w:rPr>
          <w:rFonts w:ascii="Arial" w:hAnsi="Arial" w:cs="Arial"/>
          <w:sz w:val="20"/>
          <w:szCs w:val="20"/>
        </w:rPr>
        <w:t xml:space="preserve"> primer (10%). </w:t>
      </w:r>
      <w:proofErr w:type="spellStart"/>
      <w:r w:rsidRPr="00B451DF">
        <w:rPr>
          <w:rFonts w:ascii="Arial" w:hAnsi="Arial" w:cs="Arial"/>
          <w:sz w:val="20"/>
          <w:szCs w:val="20"/>
        </w:rPr>
        <w:t>Sedangkan</w:t>
      </w:r>
      <w:proofErr w:type="spellEnd"/>
      <w:r w:rsidRPr="00B451DF">
        <w:rPr>
          <w:rFonts w:ascii="Arial" w:hAnsi="Arial" w:cs="Arial"/>
          <w:sz w:val="20"/>
          <w:szCs w:val="20"/>
        </w:rPr>
        <w:t xml:space="preserve"> </w:t>
      </w:r>
      <w:proofErr w:type="spellStart"/>
      <w:r w:rsidRPr="00B451DF">
        <w:rPr>
          <w:rFonts w:ascii="Arial" w:hAnsi="Arial" w:cs="Arial"/>
          <w:sz w:val="20"/>
          <w:szCs w:val="20"/>
        </w:rPr>
        <w:t>menurut</w:t>
      </w:r>
      <w:proofErr w:type="spellEnd"/>
      <w:r w:rsidRPr="00B451DF">
        <w:rPr>
          <w:rFonts w:ascii="Arial" w:hAnsi="Arial" w:cs="Arial"/>
          <w:sz w:val="20"/>
          <w:szCs w:val="20"/>
        </w:rPr>
        <w:t xml:space="preserve"> </w:t>
      </w:r>
      <w:proofErr w:type="spellStart"/>
      <w:r w:rsidRPr="00B451DF">
        <w:rPr>
          <w:rFonts w:ascii="Arial" w:hAnsi="Arial" w:cs="Arial"/>
          <w:sz w:val="20"/>
          <w:szCs w:val="20"/>
        </w:rPr>
        <w:t>Riset</w:t>
      </w:r>
      <w:proofErr w:type="spellEnd"/>
      <w:r w:rsidRPr="00B451DF">
        <w:rPr>
          <w:rFonts w:ascii="Arial" w:hAnsi="Arial" w:cs="Arial"/>
          <w:sz w:val="20"/>
          <w:szCs w:val="20"/>
        </w:rPr>
        <w:t xml:space="preserve"> Kesehatan Dasar </w:t>
      </w:r>
      <w:proofErr w:type="spellStart"/>
      <w:r w:rsidRPr="00B451DF">
        <w:rPr>
          <w:rFonts w:ascii="Arial" w:hAnsi="Arial" w:cs="Arial"/>
          <w:sz w:val="20"/>
          <w:szCs w:val="20"/>
        </w:rPr>
        <w:t>tahun</w:t>
      </w:r>
      <w:proofErr w:type="spellEnd"/>
      <w:r w:rsidRPr="00B451DF">
        <w:rPr>
          <w:rFonts w:ascii="Arial" w:hAnsi="Arial" w:cs="Arial"/>
          <w:sz w:val="20"/>
          <w:szCs w:val="20"/>
        </w:rPr>
        <w:t xml:space="preserve"> 201</w:t>
      </w:r>
      <w:r w:rsidR="00A73F5F">
        <w:rPr>
          <w:rFonts w:ascii="Arial" w:hAnsi="Arial" w:cs="Arial"/>
          <w:sz w:val="20"/>
          <w:szCs w:val="20"/>
        </w:rPr>
        <w:t>9</w:t>
      </w:r>
      <w:r w:rsidRPr="00B451DF">
        <w:rPr>
          <w:rFonts w:ascii="Arial" w:hAnsi="Arial" w:cs="Arial"/>
          <w:sz w:val="20"/>
          <w:szCs w:val="20"/>
        </w:rPr>
        <w:t xml:space="preserve">, </w:t>
      </w:r>
      <w:proofErr w:type="spellStart"/>
      <w:r w:rsidRPr="00B451DF">
        <w:rPr>
          <w:rFonts w:ascii="Arial" w:hAnsi="Arial" w:cs="Arial"/>
          <w:sz w:val="20"/>
          <w:szCs w:val="20"/>
        </w:rPr>
        <w:t>menunjukkan</w:t>
      </w:r>
      <w:proofErr w:type="spellEnd"/>
      <w:r w:rsidRPr="00B451DF">
        <w:rPr>
          <w:rFonts w:ascii="Arial" w:hAnsi="Arial" w:cs="Arial"/>
          <w:sz w:val="20"/>
          <w:szCs w:val="20"/>
        </w:rPr>
        <w:t xml:space="preserve"> </w:t>
      </w:r>
      <w:proofErr w:type="spellStart"/>
      <w:r w:rsidRPr="00B451DF">
        <w:rPr>
          <w:rFonts w:ascii="Arial" w:hAnsi="Arial" w:cs="Arial"/>
          <w:sz w:val="20"/>
          <w:szCs w:val="20"/>
        </w:rPr>
        <w:t>prevalensi</w:t>
      </w:r>
      <w:proofErr w:type="spellEnd"/>
      <w:r w:rsidRPr="00B451DF">
        <w:rPr>
          <w:rFonts w:ascii="Arial" w:hAnsi="Arial" w:cs="Arial"/>
          <w:sz w:val="20"/>
          <w:szCs w:val="20"/>
        </w:rPr>
        <w:t xml:space="preserve"> </w:t>
      </w:r>
      <w:proofErr w:type="spellStart"/>
      <w:r w:rsidRPr="00B451DF">
        <w:rPr>
          <w:rFonts w:ascii="Arial" w:hAnsi="Arial" w:cs="Arial"/>
          <w:sz w:val="20"/>
          <w:szCs w:val="20"/>
        </w:rPr>
        <w:t>gagal</w:t>
      </w:r>
      <w:proofErr w:type="spellEnd"/>
      <w:r w:rsidRPr="00B451DF">
        <w:rPr>
          <w:rFonts w:ascii="Arial" w:hAnsi="Arial" w:cs="Arial"/>
          <w:sz w:val="20"/>
          <w:szCs w:val="20"/>
        </w:rPr>
        <w:t xml:space="preserve"> </w:t>
      </w:r>
      <w:proofErr w:type="spellStart"/>
      <w:r w:rsidRPr="00B451DF">
        <w:rPr>
          <w:rFonts w:ascii="Arial" w:hAnsi="Arial" w:cs="Arial"/>
          <w:sz w:val="20"/>
          <w:szCs w:val="20"/>
        </w:rPr>
        <w:t>ginjal</w:t>
      </w:r>
      <w:proofErr w:type="spellEnd"/>
      <w:r w:rsidRPr="00B451DF">
        <w:rPr>
          <w:rFonts w:ascii="Arial" w:hAnsi="Arial" w:cs="Arial"/>
          <w:sz w:val="20"/>
          <w:szCs w:val="20"/>
        </w:rPr>
        <w:t xml:space="preserve"> di </w:t>
      </w:r>
      <w:proofErr w:type="spellStart"/>
      <w:r w:rsidRPr="00B451DF">
        <w:rPr>
          <w:rFonts w:ascii="Arial" w:hAnsi="Arial" w:cs="Arial"/>
          <w:sz w:val="20"/>
          <w:szCs w:val="20"/>
        </w:rPr>
        <w:t>Jawa</w:t>
      </w:r>
      <w:proofErr w:type="spellEnd"/>
      <w:r w:rsidRPr="00B451DF">
        <w:rPr>
          <w:rFonts w:ascii="Arial" w:hAnsi="Arial" w:cs="Arial"/>
          <w:sz w:val="20"/>
          <w:szCs w:val="20"/>
        </w:rPr>
        <w:t xml:space="preserve"> Timur </w:t>
      </w:r>
      <w:proofErr w:type="spellStart"/>
      <w:r w:rsidRPr="00B451DF">
        <w:rPr>
          <w:rFonts w:ascii="Arial" w:hAnsi="Arial" w:cs="Arial"/>
          <w:sz w:val="20"/>
          <w:szCs w:val="20"/>
        </w:rPr>
        <w:t>sebesar</w:t>
      </w:r>
      <w:proofErr w:type="spellEnd"/>
      <w:r w:rsidRPr="00B451DF">
        <w:rPr>
          <w:rFonts w:ascii="Arial" w:hAnsi="Arial" w:cs="Arial"/>
          <w:sz w:val="20"/>
          <w:szCs w:val="20"/>
        </w:rPr>
        <w:t xml:space="preserve"> 0,3%.</w:t>
      </w:r>
    </w:p>
    <w:p w14:paraId="3C89F90F" w14:textId="5ECC52AF" w:rsidR="00B451DF" w:rsidRPr="00B451DF" w:rsidRDefault="00B451DF" w:rsidP="00B451DF">
      <w:pPr>
        <w:pStyle w:val="ListParagraph"/>
        <w:ind w:left="0" w:firstLine="294"/>
        <w:jc w:val="both"/>
        <w:rPr>
          <w:rFonts w:ascii="Arial" w:hAnsi="Arial" w:cs="Arial"/>
          <w:sz w:val="20"/>
          <w:szCs w:val="20"/>
        </w:rPr>
      </w:pPr>
      <w:r w:rsidRPr="00B451DF">
        <w:rPr>
          <w:rFonts w:ascii="Arial" w:hAnsi="Arial" w:cs="Arial"/>
          <w:sz w:val="20"/>
          <w:szCs w:val="20"/>
        </w:rPr>
        <w:t xml:space="preserve">Di </w:t>
      </w:r>
      <w:proofErr w:type="spellStart"/>
      <w:r w:rsidRPr="00B451DF">
        <w:rPr>
          <w:rFonts w:ascii="Arial" w:hAnsi="Arial" w:cs="Arial"/>
          <w:sz w:val="20"/>
          <w:szCs w:val="20"/>
        </w:rPr>
        <w:t>Rumah</w:t>
      </w:r>
      <w:proofErr w:type="spellEnd"/>
      <w:r w:rsidRPr="00B451DF">
        <w:rPr>
          <w:rFonts w:ascii="Arial" w:hAnsi="Arial" w:cs="Arial"/>
          <w:sz w:val="20"/>
          <w:szCs w:val="20"/>
        </w:rPr>
        <w:t xml:space="preserve"> </w:t>
      </w:r>
      <w:proofErr w:type="spellStart"/>
      <w:r w:rsidRPr="00B451DF">
        <w:rPr>
          <w:rFonts w:ascii="Arial" w:hAnsi="Arial" w:cs="Arial"/>
          <w:sz w:val="20"/>
          <w:szCs w:val="20"/>
        </w:rPr>
        <w:t>Sakit</w:t>
      </w:r>
      <w:proofErr w:type="spellEnd"/>
      <w:r w:rsidRPr="00B451DF">
        <w:rPr>
          <w:rFonts w:ascii="Arial" w:hAnsi="Arial" w:cs="Arial"/>
          <w:sz w:val="20"/>
          <w:szCs w:val="20"/>
        </w:rPr>
        <w:t xml:space="preserve"> Dr. </w:t>
      </w:r>
      <w:proofErr w:type="spellStart"/>
      <w:r w:rsidRPr="00B451DF">
        <w:rPr>
          <w:rFonts w:ascii="Arial" w:hAnsi="Arial" w:cs="Arial"/>
          <w:sz w:val="20"/>
          <w:szCs w:val="20"/>
        </w:rPr>
        <w:t>Iskak</w:t>
      </w:r>
      <w:proofErr w:type="spellEnd"/>
      <w:r w:rsidRPr="00B451DF">
        <w:rPr>
          <w:rFonts w:ascii="Arial" w:hAnsi="Arial" w:cs="Arial"/>
          <w:sz w:val="20"/>
          <w:szCs w:val="20"/>
        </w:rPr>
        <w:t xml:space="preserve"> </w:t>
      </w:r>
      <w:proofErr w:type="spellStart"/>
      <w:r w:rsidRPr="00B451DF">
        <w:rPr>
          <w:rFonts w:ascii="Arial" w:hAnsi="Arial" w:cs="Arial"/>
          <w:sz w:val="20"/>
          <w:szCs w:val="20"/>
        </w:rPr>
        <w:t>Tulungagung</w:t>
      </w:r>
      <w:proofErr w:type="spellEnd"/>
      <w:r w:rsidRPr="00B451DF">
        <w:rPr>
          <w:rFonts w:ascii="Arial" w:hAnsi="Arial" w:cs="Arial"/>
          <w:sz w:val="20"/>
          <w:szCs w:val="20"/>
        </w:rPr>
        <w:t xml:space="preserve"> </w:t>
      </w:r>
      <w:proofErr w:type="spellStart"/>
      <w:r w:rsidRPr="00B451DF">
        <w:rPr>
          <w:rFonts w:ascii="Arial" w:hAnsi="Arial" w:cs="Arial"/>
          <w:sz w:val="20"/>
          <w:szCs w:val="20"/>
        </w:rPr>
        <w:t>tercatat</w:t>
      </w:r>
      <w:proofErr w:type="spellEnd"/>
      <w:r w:rsidRPr="00B451DF">
        <w:rPr>
          <w:rFonts w:ascii="Arial" w:hAnsi="Arial" w:cs="Arial"/>
          <w:sz w:val="20"/>
          <w:szCs w:val="20"/>
        </w:rPr>
        <w:t xml:space="preserve"> </w:t>
      </w:r>
      <w:proofErr w:type="spellStart"/>
      <w:r w:rsidRPr="00B451DF">
        <w:rPr>
          <w:rFonts w:ascii="Arial" w:hAnsi="Arial" w:cs="Arial"/>
          <w:sz w:val="20"/>
          <w:szCs w:val="20"/>
        </w:rPr>
        <w:t>pasien</w:t>
      </w:r>
      <w:proofErr w:type="spellEnd"/>
      <w:r w:rsidRPr="00B451DF">
        <w:rPr>
          <w:rFonts w:ascii="Arial" w:hAnsi="Arial" w:cs="Arial"/>
          <w:sz w:val="20"/>
          <w:szCs w:val="20"/>
        </w:rPr>
        <w:t xml:space="preserve"> </w:t>
      </w:r>
      <w:proofErr w:type="spellStart"/>
      <w:r w:rsidRPr="00B451DF">
        <w:rPr>
          <w:rFonts w:ascii="Arial" w:hAnsi="Arial" w:cs="Arial"/>
          <w:sz w:val="20"/>
          <w:szCs w:val="20"/>
        </w:rPr>
        <w:t>gagal</w:t>
      </w:r>
      <w:proofErr w:type="spellEnd"/>
      <w:r w:rsidRPr="00B451DF">
        <w:rPr>
          <w:rFonts w:ascii="Arial" w:hAnsi="Arial" w:cs="Arial"/>
          <w:sz w:val="20"/>
          <w:szCs w:val="20"/>
        </w:rPr>
        <w:t xml:space="preserve"> </w:t>
      </w:r>
      <w:proofErr w:type="spellStart"/>
      <w:r w:rsidRPr="00B451DF">
        <w:rPr>
          <w:rFonts w:ascii="Arial" w:hAnsi="Arial" w:cs="Arial"/>
          <w:sz w:val="20"/>
          <w:szCs w:val="20"/>
        </w:rPr>
        <w:t>ginjal</w:t>
      </w:r>
      <w:proofErr w:type="spellEnd"/>
      <w:r w:rsidRPr="00B451DF">
        <w:rPr>
          <w:rFonts w:ascii="Arial" w:hAnsi="Arial" w:cs="Arial"/>
          <w:sz w:val="20"/>
          <w:szCs w:val="20"/>
        </w:rPr>
        <w:t xml:space="preserve"> </w:t>
      </w:r>
      <w:proofErr w:type="spellStart"/>
      <w:r w:rsidRPr="00B451DF">
        <w:rPr>
          <w:rFonts w:ascii="Arial" w:hAnsi="Arial" w:cs="Arial"/>
          <w:sz w:val="20"/>
          <w:szCs w:val="20"/>
        </w:rPr>
        <w:t>kronis</w:t>
      </w:r>
      <w:proofErr w:type="spellEnd"/>
      <w:r w:rsidRPr="00B451DF">
        <w:rPr>
          <w:rFonts w:ascii="Arial" w:hAnsi="Arial" w:cs="Arial"/>
          <w:sz w:val="20"/>
          <w:szCs w:val="20"/>
        </w:rPr>
        <w:t xml:space="preserve"> yang </w:t>
      </w:r>
      <w:proofErr w:type="spellStart"/>
      <w:r w:rsidRPr="00B451DF">
        <w:rPr>
          <w:rFonts w:ascii="Arial" w:hAnsi="Arial" w:cs="Arial"/>
          <w:sz w:val="20"/>
          <w:szCs w:val="20"/>
        </w:rPr>
        <w:t>menjalani</w:t>
      </w:r>
      <w:proofErr w:type="spellEnd"/>
      <w:r w:rsidRPr="00B451DF">
        <w:rPr>
          <w:rFonts w:ascii="Arial" w:hAnsi="Arial" w:cs="Arial"/>
          <w:sz w:val="20"/>
          <w:szCs w:val="20"/>
        </w:rPr>
        <w:t xml:space="preserve"> </w:t>
      </w:r>
      <w:proofErr w:type="spellStart"/>
      <w:r w:rsidRPr="00B451DF">
        <w:rPr>
          <w:rFonts w:ascii="Arial" w:hAnsi="Arial" w:cs="Arial"/>
          <w:sz w:val="20"/>
          <w:szCs w:val="20"/>
        </w:rPr>
        <w:t>terapi</w:t>
      </w:r>
      <w:proofErr w:type="spellEnd"/>
      <w:r w:rsidRPr="00B451DF">
        <w:rPr>
          <w:rFonts w:ascii="Arial" w:hAnsi="Arial" w:cs="Arial"/>
          <w:sz w:val="20"/>
          <w:szCs w:val="20"/>
        </w:rPr>
        <w:t xml:space="preserve"> </w:t>
      </w:r>
      <w:proofErr w:type="spellStart"/>
      <w:r w:rsidRPr="00B451DF">
        <w:rPr>
          <w:rFonts w:ascii="Arial" w:hAnsi="Arial" w:cs="Arial"/>
          <w:sz w:val="20"/>
          <w:szCs w:val="20"/>
        </w:rPr>
        <w:t>hemodialisis</w:t>
      </w:r>
      <w:proofErr w:type="spellEnd"/>
      <w:r w:rsidRPr="00B451DF">
        <w:rPr>
          <w:rFonts w:ascii="Arial" w:hAnsi="Arial" w:cs="Arial"/>
          <w:sz w:val="20"/>
          <w:szCs w:val="20"/>
        </w:rPr>
        <w:t xml:space="preserve"> </w:t>
      </w:r>
      <w:proofErr w:type="spellStart"/>
      <w:r w:rsidRPr="00B451DF">
        <w:rPr>
          <w:rFonts w:ascii="Arial" w:hAnsi="Arial" w:cs="Arial"/>
          <w:sz w:val="20"/>
          <w:szCs w:val="20"/>
        </w:rPr>
        <w:t>reguler</w:t>
      </w:r>
      <w:proofErr w:type="spellEnd"/>
      <w:r w:rsidRPr="00B451DF">
        <w:rPr>
          <w:rFonts w:ascii="Arial" w:hAnsi="Arial" w:cs="Arial"/>
          <w:sz w:val="20"/>
          <w:szCs w:val="20"/>
        </w:rPr>
        <w:t xml:space="preserve"> </w:t>
      </w:r>
      <w:proofErr w:type="spellStart"/>
      <w:r w:rsidRPr="00B451DF">
        <w:rPr>
          <w:rFonts w:ascii="Arial" w:hAnsi="Arial" w:cs="Arial"/>
          <w:sz w:val="20"/>
          <w:szCs w:val="20"/>
        </w:rPr>
        <w:t>mengalami</w:t>
      </w:r>
      <w:proofErr w:type="spellEnd"/>
      <w:r w:rsidRPr="00B451DF">
        <w:rPr>
          <w:rFonts w:ascii="Arial" w:hAnsi="Arial" w:cs="Arial"/>
          <w:sz w:val="20"/>
          <w:szCs w:val="20"/>
        </w:rPr>
        <w:t xml:space="preserve"> </w:t>
      </w:r>
      <w:proofErr w:type="spellStart"/>
      <w:r w:rsidRPr="00B451DF">
        <w:rPr>
          <w:rFonts w:ascii="Arial" w:hAnsi="Arial" w:cs="Arial"/>
          <w:sz w:val="20"/>
          <w:szCs w:val="20"/>
        </w:rPr>
        <w:t>pertambahan</w:t>
      </w:r>
      <w:proofErr w:type="spellEnd"/>
      <w:r w:rsidRPr="00B451DF">
        <w:rPr>
          <w:rFonts w:ascii="Arial" w:hAnsi="Arial" w:cs="Arial"/>
          <w:sz w:val="20"/>
          <w:szCs w:val="20"/>
        </w:rPr>
        <w:t xml:space="preserve"> </w:t>
      </w:r>
      <w:proofErr w:type="spellStart"/>
      <w:r w:rsidRPr="00B451DF">
        <w:rPr>
          <w:rFonts w:ascii="Arial" w:hAnsi="Arial" w:cs="Arial"/>
          <w:sz w:val="20"/>
          <w:szCs w:val="20"/>
        </w:rPr>
        <w:t>jumlah</w:t>
      </w:r>
      <w:proofErr w:type="spellEnd"/>
      <w:r w:rsidRPr="00B451DF">
        <w:rPr>
          <w:rFonts w:ascii="Arial" w:hAnsi="Arial" w:cs="Arial"/>
          <w:sz w:val="20"/>
          <w:szCs w:val="20"/>
        </w:rPr>
        <w:t xml:space="preserve"> </w:t>
      </w:r>
      <w:proofErr w:type="spellStart"/>
      <w:r w:rsidRPr="00B451DF">
        <w:rPr>
          <w:rFonts w:ascii="Arial" w:hAnsi="Arial" w:cs="Arial"/>
          <w:sz w:val="20"/>
          <w:szCs w:val="20"/>
        </w:rPr>
        <w:t>setiap</w:t>
      </w:r>
      <w:proofErr w:type="spellEnd"/>
      <w:r w:rsidRPr="00B451DF">
        <w:rPr>
          <w:rFonts w:ascii="Arial" w:hAnsi="Arial" w:cs="Arial"/>
          <w:sz w:val="20"/>
          <w:szCs w:val="20"/>
        </w:rPr>
        <w:t xml:space="preserve"> </w:t>
      </w:r>
      <w:proofErr w:type="spellStart"/>
      <w:r w:rsidRPr="00B451DF">
        <w:rPr>
          <w:rFonts w:ascii="Arial" w:hAnsi="Arial" w:cs="Arial"/>
          <w:sz w:val="20"/>
          <w:szCs w:val="20"/>
        </w:rPr>
        <w:t>tahun</w:t>
      </w:r>
      <w:proofErr w:type="spellEnd"/>
      <w:r w:rsidRPr="00B451DF">
        <w:rPr>
          <w:rFonts w:ascii="Arial" w:hAnsi="Arial" w:cs="Arial"/>
          <w:sz w:val="20"/>
          <w:szCs w:val="20"/>
        </w:rPr>
        <w:t xml:space="preserve">. Dari </w:t>
      </w:r>
      <w:proofErr w:type="spellStart"/>
      <w:r w:rsidRPr="00B451DF">
        <w:rPr>
          <w:rFonts w:ascii="Arial" w:hAnsi="Arial" w:cs="Arial"/>
          <w:sz w:val="20"/>
          <w:szCs w:val="20"/>
        </w:rPr>
        <w:t>laporan</w:t>
      </w:r>
      <w:proofErr w:type="spellEnd"/>
      <w:r w:rsidRPr="00B451DF">
        <w:rPr>
          <w:rFonts w:ascii="Arial" w:hAnsi="Arial" w:cs="Arial"/>
          <w:sz w:val="20"/>
          <w:szCs w:val="20"/>
        </w:rPr>
        <w:t xml:space="preserve"> </w:t>
      </w:r>
      <w:proofErr w:type="spellStart"/>
      <w:r w:rsidRPr="00B451DF">
        <w:rPr>
          <w:rFonts w:ascii="Arial" w:hAnsi="Arial" w:cs="Arial"/>
          <w:sz w:val="20"/>
          <w:szCs w:val="20"/>
        </w:rPr>
        <w:t>rekam</w:t>
      </w:r>
      <w:proofErr w:type="spellEnd"/>
      <w:r w:rsidRPr="00B451DF">
        <w:rPr>
          <w:rFonts w:ascii="Arial" w:hAnsi="Arial" w:cs="Arial"/>
          <w:sz w:val="20"/>
          <w:szCs w:val="20"/>
        </w:rPr>
        <w:t xml:space="preserve"> </w:t>
      </w:r>
      <w:proofErr w:type="spellStart"/>
      <w:r w:rsidRPr="00B451DF">
        <w:rPr>
          <w:rFonts w:ascii="Arial" w:hAnsi="Arial" w:cs="Arial"/>
          <w:sz w:val="20"/>
          <w:szCs w:val="20"/>
        </w:rPr>
        <w:t>medik</w:t>
      </w:r>
      <w:proofErr w:type="spellEnd"/>
      <w:r w:rsidRPr="00B451DF">
        <w:rPr>
          <w:rFonts w:ascii="Arial" w:hAnsi="Arial" w:cs="Arial"/>
          <w:sz w:val="20"/>
          <w:szCs w:val="20"/>
        </w:rPr>
        <w:t xml:space="preserve"> RSUD dr. </w:t>
      </w:r>
      <w:proofErr w:type="spellStart"/>
      <w:r w:rsidRPr="00B451DF">
        <w:rPr>
          <w:rFonts w:ascii="Arial" w:hAnsi="Arial" w:cs="Arial"/>
          <w:sz w:val="20"/>
          <w:szCs w:val="20"/>
        </w:rPr>
        <w:t>Iskak</w:t>
      </w:r>
      <w:proofErr w:type="spellEnd"/>
      <w:r w:rsidRPr="00B451DF">
        <w:rPr>
          <w:rFonts w:ascii="Arial" w:hAnsi="Arial" w:cs="Arial"/>
          <w:sz w:val="20"/>
          <w:szCs w:val="20"/>
        </w:rPr>
        <w:t xml:space="preserve"> </w:t>
      </w:r>
      <w:proofErr w:type="spellStart"/>
      <w:r w:rsidRPr="00B451DF">
        <w:rPr>
          <w:rFonts w:ascii="Arial" w:hAnsi="Arial" w:cs="Arial"/>
          <w:sz w:val="20"/>
          <w:szCs w:val="20"/>
        </w:rPr>
        <w:t>Tulungagung</w:t>
      </w:r>
      <w:proofErr w:type="spellEnd"/>
      <w:r w:rsidRPr="00B451DF">
        <w:rPr>
          <w:rFonts w:ascii="Arial" w:hAnsi="Arial" w:cs="Arial"/>
          <w:sz w:val="20"/>
          <w:szCs w:val="20"/>
        </w:rPr>
        <w:t xml:space="preserve">, pada </w:t>
      </w:r>
      <w:proofErr w:type="spellStart"/>
      <w:r w:rsidRPr="00B451DF">
        <w:rPr>
          <w:rFonts w:ascii="Arial" w:hAnsi="Arial" w:cs="Arial"/>
          <w:sz w:val="20"/>
          <w:szCs w:val="20"/>
        </w:rPr>
        <w:t>tahun</w:t>
      </w:r>
      <w:proofErr w:type="spellEnd"/>
      <w:r w:rsidRPr="00B451DF">
        <w:rPr>
          <w:rFonts w:ascii="Arial" w:hAnsi="Arial" w:cs="Arial"/>
          <w:sz w:val="20"/>
          <w:szCs w:val="20"/>
        </w:rPr>
        <w:t xml:space="preserve"> 201</w:t>
      </w:r>
      <w:r w:rsidR="00A73F5F">
        <w:rPr>
          <w:rFonts w:ascii="Arial" w:hAnsi="Arial" w:cs="Arial"/>
          <w:sz w:val="20"/>
          <w:szCs w:val="20"/>
        </w:rPr>
        <w:t>9</w:t>
      </w:r>
      <w:r w:rsidRPr="00B451DF">
        <w:rPr>
          <w:rFonts w:ascii="Arial" w:hAnsi="Arial" w:cs="Arial"/>
          <w:sz w:val="20"/>
          <w:szCs w:val="20"/>
        </w:rPr>
        <w:t xml:space="preserve"> </w:t>
      </w:r>
      <w:proofErr w:type="spellStart"/>
      <w:r w:rsidRPr="00B451DF">
        <w:rPr>
          <w:rFonts w:ascii="Arial" w:hAnsi="Arial" w:cs="Arial"/>
          <w:sz w:val="20"/>
          <w:szCs w:val="20"/>
        </w:rPr>
        <w:t>terdapat</w:t>
      </w:r>
      <w:proofErr w:type="spellEnd"/>
      <w:r w:rsidRPr="00B451DF">
        <w:rPr>
          <w:rFonts w:ascii="Arial" w:hAnsi="Arial" w:cs="Arial"/>
          <w:sz w:val="20"/>
          <w:szCs w:val="20"/>
        </w:rPr>
        <w:t xml:space="preserve"> </w:t>
      </w:r>
      <w:proofErr w:type="spellStart"/>
      <w:r w:rsidRPr="00B451DF">
        <w:rPr>
          <w:rFonts w:ascii="Arial" w:hAnsi="Arial" w:cs="Arial"/>
          <w:sz w:val="20"/>
          <w:szCs w:val="20"/>
        </w:rPr>
        <w:t>sebanyak</w:t>
      </w:r>
      <w:proofErr w:type="spellEnd"/>
      <w:r w:rsidRPr="00B451DF">
        <w:rPr>
          <w:rFonts w:ascii="Arial" w:hAnsi="Arial" w:cs="Arial"/>
          <w:sz w:val="20"/>
          <w:szCs w:val="20"/>
        </w:rPr>
        <w:t xml:space="preserve"> 72 </w:t>
      </w:r>
      <w:proofErr w:type="spellStart"/>
      <w:r w:rsidRPr="00B451DF">
        <w:rPr>
          <w:rFonts w:ascii="Arial" w:hAnsi="Arial" w:cs="Arial"/>
          <w:sz w:val="20"/>
          <w:szCs w:val="20"/>
        </w:rPr>
        <w:t>pasien</w:t>
      </w:r>
      <w:proofErr w:type="spellEnd"/>
      <w:r w:rsidRPr="00B451DF">
        <w:rPr>
          <w:rFonts w:ascii="Arial" w:hAnsi="Arial" w:cs="Arial"/>
          <w:sz w:val="20"/>
          <w:szCs w:val="20"/>
        </w:rPr>
        <w:t xml:space="preserve">, </w:t>
      </w:r>
      <w:proofErr w:type="spellStart"/>
      <w:r w:rsidRPr="00B451DF">
        <w:rPr>
          <w:rFonts w:ascii="Arial" w:hAnsi="Arial" w:cs="Arial"/>
          <w:sz w:val="20"/>
          <w:szCs w:val="20"/>
        </w:rPr>
        <w:t>meningkat</w:t>
      </w:r>
      <w:proofErr w:type="spellEnd"/>
      <w:r w:rsidRPr="00B451DF">
        <w:rPr>
          <w:rFonts w:ascii="Arial" w:hAnsi="Arial" w:cs="Arial"/>
          <w:sz w:val="20"/>
          <w:szCs w:val="20"/>
        </w:rPr>
        <w:t xml:space="preserve"> </w:t>
      </w:r>
      <w:proofErr w:type="spellStart"/>
      <w:r w:rsidRPr="00B451DF">
        <w:rPr>
          <w:rFonts w:ascii="Arial" w:hAnsi="Arial" w:cs="Arial"/>
          <w:sz w:val="20"/>
          <w:szCs w:val="20"/>
        </w:rPr>
        <w:t>sebanyak</w:t>
      </w:r>
      <w:proofErr w:type="spellEnd"/>
      <w:r w:rsidRPr="00B451DF">
        <w:rPr>
          <w:rFonts w:ascii="Arial" w:hAnsi="Arial" w:cs="Arial"/>
          <w:sz w:val="20"/>
          <w:szCs w:val="20"/>
        </w:rPr>
        <w:t xml:space="preserve"> 162 </w:t>
      </w:r>
      <w:proofErr w:type="spellStart"/>
      <w:r w:rsidRPr="00B451DF">
        <w:rPr>
          <w:rFonts w:ascii="Arial" w:hAnsi="Arial" w:cs="Arial"/>
          <w:sz w:val="20"/>
          <w:szCs w:val="20"/>
        </w:rPr>
        <w:t>pasien</w:t>
      </w:r>
      <w:proofErr w:type="spellEnd"/>
      <w:r w:rsidRPr="00B451DF">
        <w:rPr>
          <w:rFonts w:ascii="Arial" w:hAnsi="Arial" w:cs="Arial"/>
          <w:sz w:val="20"/>
          <w:szCs w:val="20"/>
        </w:rPr>
        <w:t xml:space="preserve"> pada </w:t>
      </w:r>
      <w:proofErr w:type="spellStart"/>
      <w:r w:rsidRPr="00B451DF">
        <w:rPr>
          <w:rFonts w:ascii="Arial" w:hAnsi="Arial" w:cs="Arial"/>
          <w:sz w:val="20"/>
          <w:szCs w:val="20"/>
        </w:rPr>
        <w:t>tahun</w:t>
      </w:r>
      <w:proofErr w:type="spellEnd"/>
      <w:r w:rsidRPr="00B451DF">
        <w:rPr>
          <w:rFonts w:ascii="Arial" w:hAnsi="Arial" w:cs="Arial"/>
          <w:sz w:val="20"/>
          <w:szCs w:val="20"/>
        </w:rPr>
        <w:t xml:space="preserve"> 201</w:t>
      </w:r>
      <w:r w:rsidR="00A73F5F">
        <w:rPr>
          <w:rFonts w:ascii="Arial" w:hAnsi="Arial" w:cs="Arial"/>
          <w:sz w:val="20"/>
          <w:szCs w:val="20"/>
        </w:rPr>
        <w:t>9</w:t>
      </w:r>
      <w:r w:rsidRPr="00B451DF">
        <w:rPr>
          <w:rFonts w:ascii="Arial" w:hAnsi="Arial" w:cs="Arial"/>
          <w:sz w:val="20"/>
          <w:szCs w:val="20"/>
        </w:rPr>
        <w:t xml:space="preserve">. Dengan </w:t>
      </w:r>
      <w:proofErr w:type="spellStart"/>
      <w:r w:rsidRPr="00B451DF">
        <w:rPr>
          <w:rFonts w:ascii="Arial" w:hAnsi="Arial" w:cs="Arial"/>
          <w:sz w:val="20"/>
          <w:szCs w:val="20"/>
        </w:rPr>
        <w:t>rincian</w:t>
      </w:r>
      <w:proofErr w:type="spellEnd"/>
      <w:r w:rsidRPr="00B451DF">
        <w:rPr>
          <w:rFonts w:ascii="Arial" w:hAnsi="Arial" w:cs="Arial"/>
          <w:sz w:val="20"/>
          <w:szCs w:val="20"/>
        </w:rPr>
        <w:t xml:space="preserve"> 64 </w:t>
      </w:r>
      <w:proofErr w:type="spellStart"/>
      <w:r w:rsidRPr="00B451DF">
        <w:rPr>
          <w:rFonts w:ascii="Arial" w:hAnsi="Arial" w:cs="Arial"/>
          <w:sz w:val="20"/>
          <w:szCs w:val="20"/>
        </w:rPr>
        <w:t>pasien</w:t>
      </w:r>
      <w:proofErr w:type="spellEnd"/>
      <w:r w:rsidRPr="00B451DF">
        <w:rPr>
          <w:rFonts w:ascii="Arial" w:hAnsi="Arial" w:cs="Arial"/>
          <w:sz w:val="20"/>
          <w:szCs w:val="20"/>
        </w:rPr>
        <w:t xml:space="preserve"> dengan causa Diabetes </w:t>
      </w:r>
      <w:proofErr w:type="spellStart"/>
      <w:r w:rsidRPr="00B451DF">
        <w:rPr>
          <w:rFonts w:ascii="Arial" w:hAnsi="Arial" w:cs="Arial"/>
          <w:sz w:val="20"/>
          <w:szCs w:val="20"/>
        </w:rPr>
        <w:t>Melitus</w:t>
      </w:r>
      <w:proofErr w:type="spellEnd"/>
      <w:r w:rsidRPr="00B451DF">
        <w:rPr>
          <w:rFonts w:ascii="Arial" w:hAnsi="Arial" w:cs="Arial"/>
          <w:sz w:val="20"/>
          <w:szCs w:val="20"/>
        </w:rPr>
        <w:t xml:space="preserve"> dan </w:t>
      </w:r>
      <w:proofErr w:type="spellStart"/>
      <w:r w:rsidRPr="00B451DF">
        <w:rPr>
          <w:rFonts w:ascii="Arial" w:hAnsi="Arial" w:cs="Arial"/>
          <w:sz w:val="20"/>
          <w:szCs w:val="20"/>
        </w:rPr>
        <w:t>Hipertensi</w:t>
      </w:r>
      <w:proofErr w:type="spellEnd"/>
      <w:r w:rsidRPr="00B451DF">
        <w:rPr>
          <w:rFonts w:ascii="Arial" w:hAnsi="Arial" w:cs="Arial"/>
          <w:sz w:val="20"/>
          <w:szCs w:val="20"/>
        </w:rPr>
        <w:t xml:space="preserve">, dan 98 </w:t>
      </w:r>
      <w:proofErr w:type="spellStart"/>
      <w:r w:rsidRPr="00B451DF">
        <w:rPr>
          <w:rFonts w:ascii="Arial" w:hAnsi="Arial" w:cs="Arial"/>
          <w:sz w:val="20"/>
          <w:szCs w:val="20"/>
        </w:rPr>
        <w:t>pasien</w:t>
      </w:r>
      <w:proofErr w:type="spellEnd"/>
      <w:r w:rsidRPr="00B451DF">
        <w:rPr>
          <w:rFonts w:ascii="Arial" w:hAnsi="Arial" w:cs="Arial"/>
          <w:sz w:val="20"/>
          <w:szCs w:val="20"/>
        </w:rPr>
        <w:t xml:space="preserve"> dengan </w:t>
      </w:r>
      <w:proofErr w:type="spellStart"/>
      <w:r w:rsidRPr="00B451DF">
        <w:rPr>
          <w:rFonts w:ascii="Arial" w:hAnsi="Arial" w:cs="Arial"/>
          <w:sz w:val="20"/>
          <w:szCs w:val="20"/>
        </w:rPr>
        <w:t>berbagai</w:t>
      </w:r>
      <w:proofErr w:type="spellEnd"/>
      <w:r w:rsidRPr="00B451DF">
        <w:rPr>
          <w:rFonts w:ascii="Arial" w:hAnsi="Arial" w:cs="Arial"/>
          <w:sz w:val="20"/>
          <w:szCs w:val="20"/>
        </w:rPr>
        <w:t xml:space="preserve"> </w:t>
      </w:r>
      <w:proofErr w:type="spellStart"/>
      <w:r w:rsidRPr="00B451DF">
        <w:rPr>
          <w:rFonts w:ascii="Arial" w:hAnsi="Arial" w:cs="Arial"/>
          <w:sz w:val="20"/>
          <w:szCs w:val="20"/>
        </w:rPr>
        <w:t>macam</w:t>
      </w:r>
      <w:proofErr w:type="spellEnd"/>
      <w:r w:rsidRPr="00B451DF">
        <w:rPr>
          <w:rFonts w:ascii="Arial" w:hAnsi="Arial" w:cs="Arial"/>
          <w:sz w:val="20"/>
          <w:szCs w:val="20"/>
        </w:rPr>
        <w:t xml:space="preserve"> causa yang lain </w:t>
      </w:r>
      <w:proofErr w:type="spellStart"/>
      <w:r w:rsidRPr="00B451DF">
        <w:rPr>
          <w:rFonts w:ascii="Arial" w:hAnsi="Arial" w:cs="Arial"/>
          <w:sz w:val="20"/>
          <w:szCs w:val="20"/>
        </w:rPr>
        <w:t>seperti</w:t>
      </w:r>
      <w:proofErr w:type="spellEnd"/>
      <w:r w:rsidRPr="00B451DF">
        <w:rPr>
          <w:rFonts w:ascii="Arial" w:hAnsi="Arial" w:cs="Arial"/>
          <w:sz w:val="20"/>
          <w:szCs w:val="20"/>
        </w:rPr>
        <w:t xml:space="preserve"> </w:t>
      </w:r>
      <w:proofErr w:type="spellStart"/>
      <w:r w:rsidRPr="00B451DF">
        <w:rPr>
          <w:rFonts w:ascii="Arial" w:hAnsi="Arial" w:cs="Arial"/>
          <w:sz w:val="20"/>
          <w:szCs w:val="20"/>
        </w:rPr>
        <w:t>polikistik</w:t>
      </w:r>
      <w:proofErr w:type="spellEnd"/>
      <w:r w:rsidRPr="00B451DF">
        <w:rPr>
          <w:rFonts w:ascii="Arial" w:hAnsi="Arial" w:cs="Arial"/>
          <w:sz w:val="20"/>
          <w:szCs w:val="20"/>
        </w:rPr>
        <w:t xml:space="preserve">, </w:t>
      </w:r>
      <w:proofErr w:type="spellStart"/>
      <w:r w:rsidRPr="00B451DF">
        <w:rPr>
          <w:rFonts w:ascii="Arial" w:hAnsi="Arial" w:cs="Arial"/>
          <w:sz w:val="20"/>
          <w:szCs w:val="20"/>
        </w:rPr>
        <w:t>ataupun</w:t>
      </w:r>
      <w:proofErr w:type="spellEnd"/>
      <w:r w:rsidRPr="00B451DF">
        <w:rPr>
          <w:rFonts w:ascii="Arial" w:hAnsi="Arial" w:cs="Arial"/>
          <w:sz w:val="20"/>
          <w:szCs w:val="20"/>
        </w:rPr>
        <w:t xml:space="preserve"> </w:t>
      </w:r>
      <w:proofErr w:type="spellStart"/>
      <w:r w:rsidRPr="00B451DF">
        <w:rPr>
          <w:rFonts w:ascii="Arial" w:hAnsi="Arial" w:cs="Arial"/>
          <w:sz w:val="20"/>
          <w:szCs w:val="20"/>
        </w:rPr>
        <w:t>diit</w:t>
      </w:r>
      <w:proofErr w:type="spellEnd"/>
      <w:r w:rsidRPr="00B451DF">
        <w:rPr>
          <w:rFonts w:ascii="Arial" w:hAnsi="Arial" w:cs="Arial"/>
          <w:sz w:val="20"/>
          <w:szCs w:val="20"/>
        </w:rPr>
        <w:t xml:space="preserve"> yang salah. </w:t>
      </w:r>
      <w:proofErr w:type="spellStart"/>
      <w:r w:rsidRPr="00B451DF">
        <w:rPr>
          <w:rFonts w:ascii="Arial" w:hAnsi="Arial" w:cs="Arial"/>
          <w:sz w:val="20"/>
          <w:szCs w:val="20"/>
        </w:rPr>
        <w:t>Berdasarkan</w:t>
      </w:r>
      <w:proofErr w:type="spellEnd"/>
      <w:r w:rsidRPr="00B451DF">
        <w:rPr>
          <w:rFonts w:ascii="Arial" w:hAnsi="Arial" w:cs="Arial"/>
          <w:sz w:val="20"/>
          <w:szCs w:val="20"/>
        </w:rPr>
        <w:t xml:space="preserve"> </w:t>
      </w:r>
      <w:proofErr w:type="spellStart"/>
      <w:r w:rsidRPr="00B451DF">
        <w:rPr>
          <w:rFonts w:ascii="Arial" w:hAnsi="Arial" w:cs="Arial"/>
          <w:sz w:val="20"/>
          <w:szCs w:val="20"/>
        </w:rPr>
        <w:t>hasil</w:t>
      </w:r>
      <w:proofErr w:type="spellEnd"/>
      <w:r w:rsidRPr="00B451DF">
        <w:rPr>
          <w:rFonts w:ascii="Arial" w:hAnsi="Arial" w:cs="Arial"/>
          <w:sz w:val="20"/>
          <w:szCs w:val="20"/>
        </w:rPr>
        <w:t xml:space="preserve"> </w:t>
      </w:r>
      <w:proofErr w:type="spellStart"/>
      <w:r w:rsidRPr="00B451DF">
        <w:rPr>
          <w:rFonts w:ascii="Arial" w:hAnsi="Arial" w:cs="Arial"/>
          <w:sz w:val="20"/>
          <w:szCs w:val="20"/>
        </w:rPr>
        <w:t>studi</w:t>
      </w:r>
      <w:proofErr w:type="spellEnd"/>
      <w:r w:rsidRPr="00B451DF">
        <w:rPr>
          <w:rFonts w:ascii="Arial" w:hAnsi="Arial" w:cs="Arial"/>
          <w:sz w:val="20"/>
          <w:szCs w:val="20"/>
        </w:rPr>
        <w:t xml:space="preserve"> </w:t>
      </w:r>
      <w:proofErr w:type="spellStart"/>
      <w:r w:rsidRPr="00B451DF">
        <w:rPr>
          <w:rFonts w:ascii="Arial" w:hAnsi="Arial" w:cs="Arial"/>
          <w:sz w:val="20"/>
          <w:szCs w:val="20"/>
        </w:rPr>
        <w:t>pendahuluan</w:t>
      </w:r>
      <w:proofErr w:type="spellEnd"/>
      <w:r w:rsidRPr="00B451DF">
        <w:rPr>
          <w:rFonts w:ascii="Arial" w:hAnsi="Arial" w:cs="Arial"/>
          <w:sz w:val="20"/>
          <w:szCs w:val="20"/>
        </w:rPr>
        <w:t xml:space="preserve"> </w:t>
      </w:r>
      <w:proofErr w:type="spellStart"/>
      <w:r w:rsidRPr="00B451DF">
        <w:rPr>
          <w:rFonts w:ascii="Arial" w:hAnsi="Arial" w:cs="Arial"/>
          <w:sz w:val="20"/>
          <w:szCs w:val="20"/>
        </w:rPr>
        <w:t>dari</w:t>
      </w:r>
      <w:proofErr w:type="spellEnd"/>
      <w:r w:rsidRPr="00B451DF">
        <w:rPr>
          <w:rFonts w:ascii="Arial" w:hAnsi="Arial" w:cs="Arial"/>
          <w:sz w:val="20"/>
          <w:szCs w:val="20"/>
        </w:rPr>
        <w:t xml:space="preserve"> 10 orang </w:t>
      </w:r>
      <w:proofErr w:type="spellStart"/>
      <w:r w:rsidRPr="00B451DF">
        <w:rPr>
          <w:rFonts w:ascii="Arial" w:hAnsi="Arial" w:cs="Arial"/>
          <w:sz w:val="20"/>
          <w:szCs w:val="20"/>
        </w:rPr>
        <w:t>pasien</w:t>
      </w:r>
      <w:proofErr w:type="spellEnd"/>
      <w:r w:rsidRPr="00B451DF">
        <w:rPr>
          <w:rFonts w:ascii="Arial" w:hAnsi="Arial" w:cs="Arial"/>
          <w:sz w:val="20"/>
          <w:szCs w:val="20"/>
        </w:rPr>
        <w:t xml:space="preserve"> dengan causa Diabetes </w:t>
      </w:r>
      <w:proofErr w:type="spellStart"/>
      <w:r w:rsidRPr="00B451DF">
        <w:rPr>
          <w:rFonts w:ascii="Arial" w:hAnsi="Arial" w:cs="Arial"/>
          <w:sz w:val="20"/>
          <w:szCs w:val="20"/>
        </w:rPr>
        <w:t>Melitus</w:t>
      </w:r>
      <w:proofErr w:type="spellEnd"/>
      <w:r w:rsidRPr="00B451DF">
        <w:rPr>
          <w:rFonts w:ascii="Arial" w:hAnsi="Arial" w:cs="Arial"/>
          <w:sz w:val="20"/>
          <w:szCs w:val="20"/>
        </w:rPr>
        <w:t xml:space="preserve">, 8 </w:t>
      </w:r>
      <w:proofErr w:type="spellStart"/>
      <w:r w:rsidRPr="00B451DF">
        <w:rPr>
          <w:rFonts w:ascii="Arial" w:hAnsi="Arial" w:cs="Arial"/>
          <w:sz w:val="20"/>
          <w:szCs w:val="20"/>
        </w:rPr>
        <w:t>diantaranya</w:t>
      </w:r>
      <w:proofErr w:type="spellEnd"/>
      <w:r w:rsidRPr="00B451DF">
        <w:rPr>
          <w:rFonts w:ascii="Arial" w:hAnsi="Arial" w:cs="Arial"/>
          <w:sz w:val="20"/>
          <w:szCs w:val="20"/>
        </w:rPr>
        <w:t xml:space="preserve"> </w:t>
      </w:r>
      <w:proofErr w:type="spellStart"/>
      <w:r w:rsidRPr="00B451DF">
        <w:rPr>
          <w:rFonts w:ascii="Arial" w:hAnsi="Arial" w:cs="Arial"/>
          <w:sz w:val="20"/>
          <w:szCs w:val="20"/>
        </w:rPr>
        <w:t>memiliki</w:t>
      </w:r>
      <w:proofErr w:type="spellEnd"/>
      <w:r w:rsidRPr="00B451DF">
        <w:rPr>
          <w:rFonts w:ascii="Arial" w:hAnsi="Arial" w:cs="Arial"/>
          <w:sz w:val="20"/>
          <w:szCs w:val="20"/>
        </w:rPr>
        <w:t xml:space="preserve"> </w:t>
      </w:r>
      <w:proofErr w:type="spellStart"/>
      <w:r w:rsidRPr="00B451DF">
        <w:rPr>
          <w:rFonts w:ascii="Arial" w:hAnsi="Arial" w:cs="Arial"/>
          <w:sz w:val="20"/>
          <w:szCs w:val="20"/>
        </w:rPr>
        <w:t>kadar</w:t>
      </w:r>
      <w:proofErr w:type="spellEnd"/>
      <w:r w:rsidRPr="00B451DF">
        <w:rPr>
          <w:rFonts w:ascii="Arial" w:hAnsi="Arial" w:cs="Arial"/>
          <w:sz w:val="20"/>
          <w:szCs w:val="20"/>
        </w:rPr>
        <w:t xml:space="preserve"> </w:t>
      </w:r>
      <w:proofErr w:type="spellStart"/>
      <w:r w:rsidRPr="00B451DF">
        <w:rPr>
          <w:rFonts w:ascii="Arial" w:hAnsi="Arial" w:cs="Arial"/>
          <w:sz w:val="20"/>
          <w:szCs w:val="20"/>
        </w:rPr>
        <w:t>Kreatinin</w:t>
      </w:r>
      <w:proofErr w:type="spellEnd"/>
      <w:r w:rsidRPr="00B451DF">
        <w:rPr>
          <w:rFonts w:ascii="Arial" w:hAnsi="Arial" w:cs="Arial"/>
          <w:sz w:val="20"/>
          <w:szCs w:val="20"/>
        </w:rPr>
        <w:t xml:space="preserve"> rata-rata 13,72 mg/dl. </w:t>
      </w:r>
      <w:proofErr w:type="spellStart"/>
      <w:r w:rsidRPr="00B451DF">
        <w:rPr>
          <w:rFonts w:ascii="Arial" w:hAnsi="Arial" w:cs="Arial"/>
          <w:sz w:val="20"/>
          <w:szCs w:val="20"/>
        </w:rPr>
        <w:t>Sedangkan</w:t>
      </w:r>
      <w:proofErr w:type="spellEnd"/>
      <w:r w:rsidRPr="00B451DF">
        <w:rPr>
          <w:rFonts w:ascii="Arial" w:hAnsi="Arial" w:cs="Arial"/>
          <w:sz w:val="20"/>
          <w:szCs w:val="20"/>
        </w:rPr>
        <w:t xml:space="preserve"> </w:t>
      </w:r>
      <w:proofErr w:type="spellStart"/>
      <w:r w:rsidRPr="00B451DF">
        <w:rPr>
          <w:rFonts w:ascii="Arial" w:hAnsi="Arial" w:cs="Arial"/>
          <w:sz w:val="20"/>
          <w:szCs w:val="20"/>
        </w:rPr>
        <w:t>untuk</w:t>
      </w:r>
      <w:proofErr w:type="spellEnd"/>
      <w:r w:rsidRPr="00B451DF">
        <w:rPr>
          <w:rFonts w:ascii="Arial" w:hAnsi="Arial" w:cs="Arial"/>
          <w:sz w:val="20"/>
          <w:szCs w:val="20"/>
        </w:rPr>
        <w:t xml:space="preserve"> causa </w:t>
      </w:r>
      <w:proofErr w:type="spellStart"/>
      <w:r w:rsidRPr="00B451DF">
        <w:rPr>
          <w:rFonts w:ascii="Arial" w:hAnsi="Arial" w:cs="Arial"/>
          <w:sz w:val="20"/>
          <w:szCs w:val="20"/>
        </w:rPr>
        <w:t>Hipertensi</w:t>
      </w:r>
      <w:proofErr w:type="spellEnd"/>
      <w:r w:rsidRPr="00B451DF">
        <w:rPr>
          <w:rFonts w:ascii="Arial" w:hAnsi="Arial" w:cs="Arial"/>
          <w:sz w:val="20"/>
          <w:szCs w:val="20"/>
        </w:rPr>
        <w:t xml:space="preserve"> 6 </w:t>
      </w:r>
      <w:proofErr w:type="spellStart"/>
      <w:r w:rsidRPr="00B451DF">
        <w:rPr>
          <w:rFonts w:ascii="Arial" w:hAnsi="Arial" w:cs="Arial"/>
          <w:sz w:val="20"/>
          <w:szCs w:val="20"/>
        </w:rPr>
        <w:t>dari</w:t>
      </w:r>
      <w:proofErr w:type="spellEnd"/>
      <w:r w:rsidRPr="00B451DF">
        <w:rPr>
          <w:rFonts w:ascii="Arial" w:hAnsi="Arial" w:cs="Arial"/>
          <w:sz w:val="20"/>
          <w:szCs w:val="20"/>
        </w:rPr>
        <w:t xml:space="preserve"> 10 orang </w:t>
      </w:r>
      <w:proofErr w:type="spellStart"/>
      <w:r w:rsidRPr="00B451DF">
        <w:rPr>
          <w:rFonts w:ascii="Arial" w:hAnsi="Arial" w:cs="Arial"/>
          <w:sz w:val="20"/>
          <w:szCs w:val="20"/>
        </w:rPr>
        <w:t>pasien</w:t>
      </w:r>
      <w:proofErr w:type="spellEnd"/>
      <w:r w:rsidRPr="00B451DF">
        <w:rPr>
          <w:rFonts w:ascii="Arial" w:hAnsi="Arial" w:cs="Arial"/>
          <w:sz w:val="20"/>
          <w:szCs w:val="20"/>
        </w:rPr>
        <w:t xml:space="preserve"> </w:t>
      </w:r>
      <w:proofErr w:type="spellStart"/>
      <w:r w:rsidRPr="00B451DF">
        <w:rPr>
          <w:rFonts w:ascii="Arial" w:hAnsi="Arial" w:cs="Arial"/>
          <w:sz w:val="20"/>
          <w:szCs w:val="20"/>
        </w:rPr>
        <w:t>diantaranya</w:t>
      </w:r>
      <w:proofErr w:type="spellEnd"/>
      <w:r w:rsidRPr="00B451DF">
        <w:rPr>
          <w:rFonts w:ascii="Arial" w:hAnsi="Arial" w:cs="Arial"/>
          <w:sz w:val="20"/>
          <w:szCs w:val="20"/>
        </w:rPr>
        <w:t xml:space="preserve"> </w:t>
      </w:r>
      <w:proofErr w:type="spellStart"/>
      <w:r w:rsidRPr="00B451DF">
        <w:rPr>
          <w:rFonts w:ascii="Arial" w:hAnsi="Arial" w:cs="Arial"/>
          <w:sz w:val="20"/>
          <w:szCs w:val="20"/>
        </w:rPr>
        <w:t>memiliki</w:t>
      </w:r>
      <w:proofErr w:type="spellEnd"/>
      <w:r w:rsidRPr="00B451DF">
        <w:rPr>
          <w:rFonts w:ascii="Arial" w:hAnsi="Arial" w:cs="Arial"/>
          <w:sz w:val="20"/>
          <w:szCs w:val="20"/>
        </w:rPr>
        <w:t xml:space="preserve"> </w:t>
      </w:r>
      <w:proofErr w:type="spellStart"/>
      <w:r w:rsidRPr="00B451DF">
        <w:rPr>
          <w:rFonts w:ascii="Arial" w:hAnsi="Arial" w:cs="Arial"/>
          <w:sz w:val="20"/>
          <w:szCs w:val="20"/>
        </w:rPr>
        <w:t>kadar</w:t>
      </w:r>
      <w:proofErr w:type="spellEnd"/>
      <w:r w:rsidRPr="00B451DF">
        <w:rPr>
          <w:rFonts w:ascii="Arial" w:hAnsi="Arial" w:cs="Arial"/>
          <w:sz w:val="20"/>
          <w:szCs w:val="20"/>
        </w:rPr>
        <w:t xml:space="preserve"> </w:t>
      </w:r>
      <w:proofErr w:type="spellStart"/>
      <w:r w:rsidRPr="00B451DF">
        <w:rPr>
          <w:rFonts w:ascii="Arial" w:hAnsi="Arial" w:cs="Arial"/>
          <w:sz w:val="20"/>
          <w:szCs w:val="20"/>
        </w:rPr>
        <w:t>Kreatinin</w:t>
      </w:r>
      <w:proofErr w:type="spellEnd"/>
      <w:r w:rsidRPr="00B451DF">
        <w:rPr>
          <w:rFonts w:ascii="Arial" w:hAnsi="Arial" w:cs="Arial"/>
          <w:sz w:val="20"/>
          <w:szCs w:val="20"/>
        </w:rPr>
        <w:t xml:space="preserve"> 11,42 mg/dl. Dengan </w:t>
      </w:r>
      <w:proofErr w:type="spellStart"/>
      <w:r w:rsidRPr="00B451DF">
        <w:rPr>
          <w:rFonts w:ascii="Arial" w:hAnsi="Arial" w:cs="Arial"/>
          <w:sz w:val="20"/>
          <w:szCs w:val="20"/>
        </w:rPr>
        <w:t>tingginya</w:t>
      </w:r>
      <w:proofErr w:type="spellEnd"/>
      <w:r w:rsidRPr="00B451DF">
        <w:rPr>
          <w:rFonts w:ascii="Arial" w:hAnsi="Arial" w:cs="Arial"/>
          <w:sz w:val="20"/>
          <w:szCs w:val="20"/>
        </w:rPr>
        <w:t xml:space="preserve"> </w:t>
      </w:r>
      <w:proofErr w:type="spellStart"/>
      <w:r w:rsidRPr="00B451DF">
        <w:rPr>
          <w:rFonts w:ascii="Arial" w:hAnsi="Arial" w:cs="Arial"/>
          <w:sz w:val="20"/>
          <w:szCs w:val="20"/>
        </w:rPr>
        <w:t>kadar</w:t>
      </w:r>
      <w:proofErr w:type="spellEnd"/>
      <w:r w:rsidRPr="00B451DF">
        <w:rPr>
          <w:rFonts w:ascii="Arial" w:hAnsi="Arial" w:cs="Arial"/>
          <w:sz w:val="20"/>
          <w:szCs w:val="20"/>
        </w:rPr>
        <w:t xml:space="preserve"> </w:t>
      </w:r>
      <w:proofErr w:type="spellStart"/>
      <w:r w:rsidRPr="00B451DF">
        <w:rPr>
          <w:rFonts w:ascii="Arial" w:hAnsi="Arial" w:cs="Arial"/>
          <w:sz w:val="20"/>
          <w:szCs w:val="20"/>
        </w:rPr>
        <w:t>Kreatinin</w:t>
      </w:r>
      <w:proofErr w:type="spellEnd"/>
      <w:r w:rsidRPr="00B451DF">
        <w:rPr>
          <w:rFonts w:ascii="Arial" w:hAnsi="Arial" w:cs="Arial"/>
          <w:sz w:val="20"/>
          <w:szCs w:val="20"/>
        </w:rPr>
        <w:t xml:space="preserve"> </w:t>
      </w:r>
      <w:proofErr w:type="spellStart"/>
      <w:r w:rsidRPr="00B451DF">
        <w:rPr>
          <w:rFonts w:ascii="Arial" w:hAnsi="Arial" w:cs="Arial"/>
          <w:sz w:val="20"/>
          <w:szCs w:val="20"/>
        </w:rPr>
        <w:t>tersebut</w:t>
      </w:r>
      <w:proofErr w:type="spellEnd"/>
      <w:r w:rsidRPr="00B451DF">
        <w:rPr>
          <w:rFonts w:ascii="Arial" w:hAnsi="Arial" w:cs="Arial"/>
          <w:sz w:val="20"/>
          <w:szCs w:val="20"/>
        </w:rPr>
        <w:t xml:space="preserve">, </w:t>
      </w:r>
      <w:proofErr w:type="spellStart"/>
      <w:r w:rsidRPr="00B451DF">
        <w:rPr>
          <w:rFonts w:ascii="Arial" w:hAnsi="Arial" w:cs="Arial"/>
          <w:sz w:val="20"/>
          <w:szCs w:val="20"/>
        </w:rPr>
        <w:t>pasien</w:t>
      </w:r>
      <w:proofErr w:type="spellEnd"/>
      <w:r w:rsidRPr="00B451DF">
        <w:rPr>
          <w:rFonts w:ascii="Arial" w:hAnsi="Arial" w:cs="Arial"/>
          <w:sz w:val="20"/>
          <w:szCs w:val="20"/>
        </w:rPr>
        <w:t xml:space="preserve"> </w:t>
      </w:r>
      <w:proofErr w:type="spellStart"/>
      <w:r w:rsidRPr="00B451DF">
        <w:rPr>
          <w:rFonts w:ascii="Arial" w:hAnsi="Arial" w:cs="Arial"/>
          <w:sz w:val="20"/>
          <w:szCs w:val="20"/>
        </w:rPr>
        <w:t>sering</w:t>
      </w:r>
      <w:proofErr w:type="spellEnd"/>
      <w:r w:rsidRPr="00B451DF">
        <w:rPr>
          <w:rFonts w:ascii="Arial" w:hAnsi="Arial" w:cs="Arial"/>
          <w:sz w:val="20"/>
          <w:szCs w:val="20"/>
        </w:rPr>
        <w:t xml:space="preserve"> </w:t>
      </w:r>
      <w:proofErr w:type="spellStart"/>
      <w:r w:rsidRPr="00B451DF">
        <w:rPr>
          <w:rFonts w:ascii="Arial" w:hAnsi="Arial" w:cs="Arial"/>
          <w:sz w:val="20"/>
          <w:szCs w:val="20"/>
        </w:rPr>
        <w:t>mengeluh</w:t>
      </w:r>
      <w:proofErr w:type="spellEnd"/>
      <w:r w:rsidRPr="00B451DF">
        <w:rPr>
          <w:rFonts w:ascii="Arial" w:hAnsi="Arial" w:cs="Arial"/>
          <w:sz w:val="20"/>
          <w:szCs w:val="20"/>
        </w:rPr>
        <w:t xml:space="preserve"> </w:t>
      </w:r>
      <w:proofErr w:type="spellStart"/>
      <w:r w:rsidRPr="00B451DF">
        <w:rPr>
          <w:rFonts w:ascii="Arial" w:hAnsi="Arial" w:cs="Arial"/>
          <w:sz w:val="20"/>
          <w:szCs w:val="20"/>
        </w:rPr>
        <w:t>mudah</w:t>
      </w:r>
      <w:proofErr w:type="spellEnd"/>
      <w:r w:rsidRPr="00B451DF">
        <w:rPr>
          <w:rFonts w:ascii="Arial" w:hAnsi="Arial" w:cs="Arial"/>
          <w:sz w:val="20"/>
          <w:szCs w:val="20"/>
        </w:rPr>
        <w:t xml:space="preserve"> </w:t>
      </w:r>
      <w:proofErr w:type="spellStart"/>
      <w:r w:rsidRPr="00B451DF">
        <w:rPr>
          <w:rFonts w:ascii="Arial" w:hAnsi="Arial" w:cs="Arial"/>
          <w:sz w:val="20"/>
          <w:szCs w:val="20"/>
        </w:rPr>
        <w:t>lelah</w:t>
      </w:r>
      <w:proofErr w:type="spellEnd"/>
      <w:r w:rsidRPr="00B451DF">
        <w:rPr>
          <w:rFonts w:ascii="Arial" w:hAnsi="Arial" w:cs="Arial"/>
          <w:sz w:val="20"/>
          <w:szCs w:val="20"/>
        </w:rPr>
        <w:t xml:space="preserve">, </w:t>
      </w:r>
      <w:proofErr w:type="spellStart"/>
      <w:r w:rsidRPr="00B451DF">
        <w:rPr>
          <w:rFonts w:ascii="Arial" w:hAnsi="Arial" w:cs="Arial"/>
          <w:sz w:val="20"/>
          <w:szCs w:val="20"/>
        </w:rPr>
        <w:t>mual</w:t>
      </w:r>
      <w:proofErr w:type="spellEnd"/>
      <w:r w:rsidRPr="00B451DF">
        <w:rPr>
          <w:rFonts w:ascii="Arial" w:hAnsi="Arial" w:cs="Arial"/>
          <w:sz w:val="20"/>
          <w:szCs w:val="20"/>
        </w:rPr>
        <w:t xml:space="preserve">, </w:t>
      </w:r>
      <w:proofErr w:type="spellStart"/>
      <w:r w:rsidRPr="00B451DF">
        <w:rPr>
          <w:rFonts w:ascii="Arial" w:hAnsi="Arial" w:cs="Arial"/>
          <w:sz w:val="20"/>
          <w:szCs w:val="20"/>
        </w:rPr>
        <w:t>muntah</w:t>
      </w:r>
      <w:proofErr w:type="spellEnd"/>
      <w:r w:rsidRPr="00B451DF">
        <w:rPr>
          <w:rFonts w:ascii="Arial" w:hAnsi="Arial" w:cs="Arial"/>
          <w:sz w:val="20"/>
          <w:szCs w:val="20"/>
        </w:rPr>
        <w:t xml:space="preserve">, edema </w:t>
      </w:r>
      <w:proofErr w:type="spellStart"/>
      <w:r w:rsidRPr="00B451DF">
        <w:rPr>
          <w:rFonts w:ascii="Arial" w:hAnsi="Arial" w:cs="Arial"/>
          <w:sz w:val="20"/>
          <w:szCs w:val="20"/>
        </w:rPr>
        <w:t>ekstremitas</w:t>
      </w:r>
      <w:proofErr w:type="spellEnd"/>
      <w:r w:rsidRPr="00B451DF">
        <w:rPr>
          <w:rFonts w:ascii="Arial" w:hAnsi="Arial" w:cs="Arial"/>
          <w:sz w:val="20"/>
          <w:szCs w:val="20"/>
        </w:rPr>
        <w:t xml:space="preserve"> dan </w:t>
      </w:r>
      <w:proofErr w:type="spellStart"/>
      <w:r w:rsidRPr="00B451DF">
        <w:rPr>
          <w:rFonts w:ascii="Arial" w:hAnsi="Arial" w:cs="Arial"/>
          <w:sz w:val="20"/>
          <w:szCs w:val="20"/>
        </w:rPr>
        <w:t>sesak</w:t>
      </w:r>
      <w:proofErr w:type="spellEnd"/>
      <w:r w:rsidRPr="00B451DF">
        <w:rPr>
          <w:rFonts w:ascii="Arial" w:hAnsi="Arial" w:cs="Arial"/>
          <w:sz w:val="20"/>
          <w:szCs w:val="20"/>
        </w:rPr>
        <w:t xml:space="preserve"> napas.</w:t>
      </w:r>
    </w:p>
    <w:p w14:paraId="14249B67" w14:textId="6B8BA145" w:rsidR="00B451DF" w:rsidRPr="00B451DF" w:rsidRDefault="00B451DF" w:rsidP="00B451DF">
      <w:pPr>
        <w:pStyle w:val="ListParagraph"/>
        <w:ind w:left="0" w:firstLine="294"/>
        <w:jc w:val="both"/>
        <w:rPr>
          <w:rFonts w:ascii="Arial" w:hAnsi="Arial" w:cs="Arial"/>
          <w:sz w:val="20"/>
          <w:szCs w:val="20"/>
        </w:rPr>
      </w:pPr>
      <w:proofErr w:type="spellStart"/>
      <w:r w:rsidRPr="00B451DF">
        <w:rPr>
          <w:rFonts w:ascii="Arial" w:hAnsi="Arial" w:cs="Arial"/>
          <w:sz w:val="20"/>
          <w:szCs w:val="20"/>
        </w:rPr>
        <w:t>Penatalaksanaan</w:t>
      </w:r>
      <w:proofErr w:type="spellEnd"/>
      <w:r w:rsidRPr="00B451DF">
        <w:rPr>
          <w:rFonts w:ascii="Arial" w:hAnsi="Arial" w:cs="Arial"/>
          <w:sz w:val="20"/>
          <w:szCs w:val="20"/>
        </w:rPr>
        <w:t xml:space="preserve"> yang </w:t>
      </w:r>
      <w:proofErr w:type="spellStart"/>
      <w:r w:rsidRPr="00B451DF">
        <w:rPr>
          <w:rFonts w:ascii="Arial" w:hAnsi="Arial" w:cs="Arial"/>
          <w:sz w:val="20"/>
          <w:szCs w:val="20"/>
        </w:rPr>
        <w:t>dapat</w:t>
      </w:r>
      <w:proofErr w:type="spellEnd"/>
      <w:r w:rsidRPr="00B451DF">
        <w:rPr>
          <w:rFonts w:ascii="Arial" w:hAnsi="Arial" w:cs="Arial"/>
          <w:sz w:val="20"/>
          <w:szCs w:val="20"/>
        </w:rPr>
        <w:t xml:space="preserve"> </w:t>
      </w:r>
      <w:proofErr w:type="spellStart"/>
      <w:r w:rsidRPr="00B451DF">
        <w:rPr>
          <w:rFonts w:ascii="Arial" w:hAnsi="Arial" w:cs="Arial"/>
          <w:sz w:val="20"/>
          <w:szCs w:val="20"/>
        </w:rPr>
        <w:t>dilakukan</w:t>
      </w:r>
      <w:proofErr w:type="spellEnd"/>
      <w:r w:rsidRPr="00B451DF">
        <w:rPr>
          <w:rFonts w:ascii="Arial" w:hAnsi="Arial" w:cs="Arial"/>
          <w:sz w:val="20"/>
          <w:szCs w:val="20"/>
        </w:rPr>
        <w:t xml:space="preserve"> </w:t>
      </w:r>
      <w:proofErr w:type="spellStart"/>
      <w:r w:rsidRPr="00B451DF">
        <w:rPr>
          <w:rFonts w:ascii="Arial" w:hAnsi="Arial" w:cs="Arial"/>
          <w:sz w:val="20"/>
          <w:szCs w:val="20"/>
        </w:rPr>
        <w:t>untuk</w:t>
      </w:r>
      <w:proofErr w:type="spellEnd"/>
      <w:r w:rsidRPr="00B451DF">
        <w:rPr>
          <w:rFonts w:ascii="Arial" w:hAnsi="Arial" w:cs="Arial"/>
          <w:sz w:val="20"/>
          <w:szCs w:val="20"/>
        </w:rPr>
        <w:t xml:space="preserve"> </w:t>
      </w:r>
      <w:proofErr w:type="spellStart"/>
      <w:r w:rsidRPr="00B451DF">
        <w:rPr>
          <w:rFonts w:ascii="Arial" w:hAnsi="Arial" w:cs="Arial"/>
          <w:sz w:val="20"/>
          <w:szCs w:val="20"/>
        </w:rPr>
        <w:t>mempertahankan</w:t>
      </w:r>
      <w:proofErr w:type="spellEnd"/>
      <w:r w:rsidRPr="00B451DF">
        <w:rPr>
          <w:rFonts w:ascii="Arial" w:hAnsi="Arial" w:cs="Arial"/>
          <w:sz w:val="20"/>
          <w:szCs w:val="20"/>
        </w:rPr>
        <w:t xml:space="preserve"> </w:t>
      </w:r>
      <w:proofErr w:type="spellStart"/>
      <w:r w:rsidRPr="00B451DF">
        <w:rPr>
          <w:rFonts w:ascii="Arial" w:hAnsi="Arial" w:cs="Arial"/>
          <w:sz w:val="20"/>
          <w:szCs w:val="20"/>
        </w:rPr>
        <w:t>kelangsungan</w:t>
      </w:r>
      <w:proofErr w:type="spellEnd"/>
      <w:r w:rsidRPr="00B451DF">
        <w:rPr>
          <w:rFonts w:ascii="Arial" w:hAnsi="Arial" w:cs="Arial"/>
          <w:sz w:val="20"/>
          <w:szCs w:val="20"/>
        </w:rPr>
        <w:t xml:space="preserve"> </w:t>
      </w:r>
      <w:proofErr w:type="spellStart"/>
      <w:r w:rsidRPr="00B451DF">
        <w:rPr>
          <w:rFonts w:ascii="Arial" w:hAnsi="Arial" w:cs="Arial"/>
          <w:sz w:val="20"/>
          <w:szCs w:val="20"/>
        </w:rPr>
        <w:t>hidup</w:t>
      </w:r>
      <w:proofErr w:type="spellEnd"/>
      <w:r w:rsidRPr="00B451DF">
        <w:rPr>
          <w:rFonts w:ascii="Arial" w:hAnsi="Arial" w:cs="Arial"/>
          <w:sz w:val="20"/>
          <w:szCs w:val="20"/>
        </w:rPr>
        <w:t xml:space="preserve"> </w:t>
      </w:r>
      <w:proofErr w:type="spellStart"/>
      <w:r w:rsidRPr="00B451DF">
        <w:rPr>
          <w:rFonts w:ascii="Arial" w:hAnsi="Arial" w:cs="Arial"/>
          <w:sz w:val="20"/>
          <w:szCs w:val="20"/>
        </w:rPr>
        <w:t>pasien</w:t>
      </w:r>
      <w:proofErr w:type="spellEnd"/>
      <w:r w:rsidRPr="00B451DF">
        <w:rPr>
          <w:rFonts w:ascii="Arial" w:hAnsi="Arial" w:cs="Arial"/>
          <w:sz w:val="20"/>
          <w:szCs w:val="20"/>
        </w:rPr>
        <w:t xml:space="preserve"> </w:t>
      </w:r>
      <w:proofErr w:type="spellStart"/>
      <w:r w:rsidRPr="00B451DF">
        <w:rPr>
          <w:rFonts w:ascii="Arial" w:hAnsi="Arial" w:cs="Arial"/>
          <w:sz w:val="20"/>
          <w:szCs w:val="20"/>
        </w:rPr>
        <w:t>gagal</w:t>
      </w:r>
      <w:proofErr w:type="spellEnd"/>
      <w:r w:rsidRPr="00B451DF">
        <w:rPr>
          <w:rFonts w:ascii="Arial" w:hAnsi="Arial" w:cs="Arial"/>
          <w:sz w:val="20"/>
          <w:szCs w:val="20"/>
        </w:rPr>
        <w:t xml:space="preserve"> </w:t>
      </w:r>
      <w:proofErr w:type="spellStart"/>
      <w:r w:rsidRPr="00B451DF">
        <w:rPr>
          <w:rFonts w:ascii="Arial" w:hAnsi="Arial" w:cs="Arial"/>
          <w:sz w:val="20"/>
          <w:szCs w:val="20"/>
        </w:rPr>
        <w:t>ginjal</w:t>
      </w:r>
      <w:proofErr w:type="spellEnd"/>
      <w:r w:rsidRPr="00B451DF">
        <w:rPr>
          <w:rFonts w:ascii="Arial" w:hAnsi="Arial" w:cs="Arial"/>
          <w:sz w:val="20"/>
          <w:szCs w:val="20"/>
        </w:rPr>
        <w:t xml:space="preserve"> </w:t>
      </w:r>
      <w:proofErr w:type="spellStart"/>
      <w:r w:rsidRPr="00B451DF">
        <w:rPr>
          <w:rFonts w:ascii="Arial" w:hAnsi="Arial" w:cs="Arial"/>
          <w:sz w:val="20"/>
          <w:szCs w:val="20"/>
        </w:rPr>
        <w:t>adalah</w:t>
      </w:r>
      <w:proofErr w:type="spellEnd"/>
      <w:r w:rsidRPr="00B451DF">
        <w:rPr>
          <w:rFonts w:ascii="Arial" w:hAnsi="Arial" w:cs="Arial"/>
          <w:sz w:val="20"/>
          <w:szCs w:val="20"/>
        </w:rPr>
        <w:t xml:space="preserve"> dengan </w:t>
      </w:r>
      <w:proofErr w:type="spellStart"/>
      <w:r w:rsidRPr="00B451DF">
        <w:rPr>
          <w:rFonts w:ascii="Arial" w:hAnsi="Arial" w:cs="Arial"/>
          <w:sz w:val="20"/>
          <w:szCs w:val="20"/>
        </w:rPr>
        <w:t>memberikan</w:t>
      </w:r>
      <w:proofErr w:type="spellEnd"/>
      <w:r w:rsidRPr="00B451DF">
        <w:rPr>
          <w:rFonts w:ascii="Arial" w:hAnsi="Arial" w:cs="Arial"/>
          <w:sz w:val="20"/>
          <w:szCs w:val="20"/>
        </w:rPr>
        <w:t xml:space="preserve"> </w:t>
      </w:r>
      <w:proofErr w:type="spellStart"/>
      <w:r w:rsidRPr="00B451DF">
        <w:rPr>
          <w:rFonts w:ascii="Arial" w:hAnsi="Arial" w:cs="Arial"/>
          <w:sz w:val="20"/>
          <w:szCs w:val="20"/>
        </w:rPr>
        <w:t>terapi</w:t>
      </w:r>
      <w:proofErr w:type="spellEnd"/>
      <w:r w:rsidRPr="00B451DF">
        <w:rPr>
          <w:rFonts w:ascii="Arial" w:hAnsi="Arial" w:cs="Arial"/>
          <w:sz w:val="20"/>
          <w:szCs w:val="20"/>
        </w:rPr>
        <w:t xml:space="preserve"> </w:t>
      </w:r>
      <w:proofErr w:type="spellStart"/>
      <w:r w:rsidRPr="00B451DF">
        <w:rPr>
          <w:rFonts w:ascii="Arial" w:hAnsi="Arial" w:cs="Arial"/>
          <w:sz w:val="20"/>
          <w:szCs w:val="20"/>
        </w:rPr>
        <w:t>pengganti</w:t>
      </w:r>
      <w:proofErr w:type="spellEnd"/>
      <w:r w:rsidRPr="00B451DF">
        <w:rPr>
          <w:rFonts w:ascii="Arial" w:hAnsi="Arial" w:cs="Arial"/>
          <w:sz w:val="20"/>
          <w:szCs w:val="20"/>
        </w:rPr>
        <w:t xml:space="preserve"> </w:t>
      </w:r>
      <w:proofErr w:type="spellStart"/>
      <w:r w:rsidRPr="00B451DF">
        <w:rPr>
          <w:rFonts w:ascii="Arial" w:hAnsi="Arial" w:cs="Arial"/>
          <w:sz w:val="20"/>
          <w:szCs w:val="20"/>
        </w:rPr>
        <w:t>ginjal</w:t>
      </w:r>
      <w:proofErr w:type="spellEnd"/>
      <w:r w:rsidRPr="00B451DF">
        <w:rPr>
          <w:rFonts w:ascii="Arial" w:hAnsi="Arial" w:cs="Arial"/>
          <w:sz w:val="20"/>
          <w:szCs w:val="20"/>
        </w:rPr>
        <w:t xml:space="preserve">. </w:t>
      </w:r>
      <w:proofErr w:type="spellStart"/>
      <w:r w:rsidRPr="00B451DF">
        <w:rPr>
          <w:rFonts w:ascii="Arial" w:hAnsi="Arial" w:cs="Arial"/>
          <w:sz w:val="20"/>
          <w:szCs w:val="20"/>
        </w:rPr>
        <w:t>Terapi</w:t>
      </w:r>
      <w:proofErr w:type="spellEnd"/>
      <w:r w:rsidRPr="00B451DF">
        <w:rPr>
          <w:rFonts w:ascii="Arial" w:hAnsi="Arial" w:cs="Arial"/>
          <w:sz w:val="20"/>
          <w:szCs w:val="20"/>
        </w:rPr>
        <w:t xml:space="preserve"> </w:t>
      </w:r>
      <w:proofErr w:type="spellStart"/>
      <w:r w:rsidRPr="00B451DF">
        <w:rPr>
          <w:rFonts w:ascii="Arial" w:hAnsi="Arial" w:cs="Arial"/>
          <w:sz w:val="20"/>
          <w:szCs w:val="20"/>
        </w:rPr>
        <w:t>pengganti</w:t>
      </w:r>
      <w:proofErr w:type="spellEnd"/>
      <w:r w:rsidRPr="00B451DF">
        <w:rPr>
          <w:rFonts w:ascii="Arial" w:hAnsi="Arial" w:cs="Arial"/>
          <w:sz w:val="20"/>
          <w:szCs w:val="20"/>
        </w:rPr>
        <w:t xml:space="preserve"> </w:t>
      </w:r>
      <w:proofErr w:type="spellStart"/>
      <w:r w:rsidRPr="00B451DF">
        <w:rPr>
          <w:rFonts w:ascii="Arial" w:hAnsi="Arial" w:cs="Arial"/>
          <w:sz w:val="20"/>
          <w:szCs w:val="20"/>
        </w:rPr>
        <w:t>ginjal</w:t>
      </w:r>
      <w:proofErr w:type="spellEnd"/>
      <w:r w:rsidRPr="00B451DF">
        <w:rPr>
          <w:rFonts w:ascii="Arial" w:hAnsi="Arial" w:cs="Arial"/>
          <w:sz w:val="20"/>
          <w:szCs w:val="20"/>
        </w:rPr>
        <w:t xml:space="preserve"> yang </w:t>
      </w:r>
      <w:proofErr w:type="spellStart"/>
      <w:r w:rsidRPr="00B451DF">
        <w:rPr>
          <w:rFonts w:ascii="Arial" w:hAnsi="Arial" w:cs="Arial"/>
          <w:sz w:val="20"/>
          <w:szCs w:val="20"/>
        </w:rPr>
        <w:t>biasa</w:t>
      </w:r>
      <w:proofErr w:type="spellEnd"/>
      <w:r w:rsidRPr="00B451DF">
        <w:rPr>
          <w:rFonts w:ascii="Arial" w:hAnsi="Arial" w:cs="Arial"/>
          <w:sz w:val="20"/>
          <w:szCs w:val="20"/>
        </w:rPr>
        <w:t xml:space="preserve"> </w:t>
      </w:r>
      <w:proofErr w:type="spellStart"/>
      <w:r w:rsidRPr="00B451DF">
        <w:rPr>
          <w:rFonts w:ascii="Arial" w:hAnsi="Arial" w:cs="Arial"/>
          <w:sz w:val="20"/>
          <w:szCs w:val="20"/>
        </w:rPr>
        <w:t>digunakan</w:t>
      </w:r>
      <w:proofErr w:type="spellEnd"/>
      <w:r w:rsidRPr="00B451DF">
        <w:rPr>
          <w:rFonts w:ascii="Arial" w:hAnsi="Arial" w:cs="Arial"/>
          <w:sz w:val="20"/>
          <w:szCs w:val="20"/>
        </w:rPr>
        <w:t xml:space="preserve"> </w:t>
      </w:r>
      <w:proofErr w:type="spellStart"/>
      <w:r w:rsidRPr="00B451DF">
        <w:rPr>
          <w:rFonts w:ascii="Arial" w:hAnsi="Arial" w:cs="Arial"/>
          <w:sz w:val="20"/>
          <w:szCs w:val="20"/>
        </w:rPr>
        <w:t>adalah</w:t>
      </w:r>
      <w:proofErr w:type="spellEnd"/>
      <w:r w:rsidRPr="00B451DF">
        <w:rPr>
          <w:rFonts w:ascii="Arial" w:hAnsi="Arial" w:cs="Arial"/>
          <w:sz w:val="20"/>
          <w:szCs w:val="20"/>
        </w:rPr>
        <w:t xml:space="preserve"> </w:t>
      </w:r>
      <w:proofErr w:type="spellStart"/>
      <w:r w:rsidRPr="00B451DF">
        <w:rPr>
          <w:rFonts w:ascii="Arial" w:hAnsi="Arial" w:cs="Arial"/>
          <w:sz w:val="20"/>
          <w:szCs w:val="20"/>
        </w:rPr>
        <w:t>Hemodialisis</w:t>
      </w:r>
      <w:proofErr w:type="spellEnd"/>
      <w:r w:rsidRPr="00B451DF">
        <w:rPr>
          <w:rFonts w:ascii="Arial" w:hAnsi="Arial" w:cs="Arial"/>
          <w:sz w:val="20"/>
          <w:szCs w:val="20"/>
        </w:rPr>
        <w:t xml:space="preserve"> (HD), </w:t>
      </w:r>
      <w:r w:rsidRPr="00B451DF">
        <w:rPr>
          <w:rFonts w:ascii="Arial" w:hAnsi="Arial" w:cs="Arial"/>
          <w:i/>
          <w:iCs/>
          <w:sz w:val="20"/>
          <w:szCs w:val="20"/>
        </w:rPr>
        <w:t xml:space="preserve">Peritoneal </w:t>
      </w:r>
      <w:proofErr w:type="spellStart"/>
      <w:r w:rsidRPr="00B451DF">
        <w:rPr>
          <w:rFonts w:ascii="Arial" w:hAnsi="Arial" w:cs="Arial"/>
          <w:i/>
          <w:iCs/>
          <w:sz w:val="20"/>
          <w:szCs w:val="20"/>
        </w:rPr>
        <w:t>Dialisis</w:t>
      </w:r>
      <w:proofErr w:type="spellEnd"/>
      <w:r w:rsidRPr="00B451DF">
        <w:rPr>
          <w:rFonts w:ascii="Arial" w:hAnsi="Arial" w:cs="Arial"/>
          <w:i/>
          <w:iCs/>
          <w:sz w:val="20"/>
          <w:szCs w:val="20"/>
        </w:rPr>
        <w:t xml:space="preserve"> </w:t>
      </w:r>
      <w:r w:rsidRPr="00B451DF">
        <w:rPr>
          <w:rFonts w:ascii="Arial" w:hAnsi="Arial" w:cs="Arial"/>
          <w:sz w:val="20"/>
          <w:szCs w:val="20"/>
        </w:rPr>
        <w:t xml:space="preserve">(PD) dan </w:t>
      </w:r>
      <w:proofErr w:type="spellStart"/>
      <w:r w:rsidRPr="00B451DF">
        <w:rPr>
          <w:rFonts w:ascii="Arial" w:hAnsi="Arial" w:cs="Arial"/>
          <w:sz w:val="20"/>
          <w:szCs w:val="20"/>
        </w:rPr>
        <w:t>trasplantasi</w:t>
      </w:r>
      <w:proofErr w:type="spellEnd"/>
      <w:r w:rsidRPr="00B451DF">
        <w:rPr>
          <w:rFonts w:ascii="Arial" w:hAnsi="Arial" w:cs="Arial"/>
          <w:sz w:val="20"/>
          <w:szCs w:val="20"/>
        </w:rPr>
        <w:t xml:space="preserve"> </w:t>
      </w:r>
      <w:proofErr w:type="spellStart"/>
      <w:r w:rsidRPr="00B451DF">
        <w:rPr>
          <w:rFonts w:ascii="Arial" w:hAnsi="Arial" w:cs="Arial"/>
          <w:sz w:val="20"/>
          <w:szCs w:val="20"/>
        </w:rPr>
        <w:t>ginjal</w:t>
      </w:r>
      <w:proofErr w:type="spellEnd"/>
      <w:r w:rsidRPr="00B451DF">
        <w:rPr>
          <w:rFonts w:ascii="Arial" w:hAnsi="Arial" w:cs="Arial"/>
          <w:sz w:val="20"/>
          <w:szCs w:val="20"/>
        </w:rPr>
        <w:t xml:space="preserve">. </w:t>
      </w:r>
      <w:proofErr w:type="spellStart"/>
      <w:r w:rsidRPr="00B451DF">
        <w:rPr>
          <w:rFonts w:ascii="Arial" w:hAnsi="Arial" w:cs="Arial"/>
          <w:sz w:val="20"/>
          <w:szCs w:val="20"/>
        </w:rPr>
        <w:t>Hemodialisa</w:t>
      </w:r>
      <w:proofErr w:type="spellEnd"/>
      <w:r w:rsidRPr="00B451DF">
        <w:rPr>
          <w:rFonts w:ascii="Arial" w:hAnsi="Arial" w:cs="Arial"/>
          <w:sz w:val="20"/>
          <w:szCs w:val="20"/>
        </w:rPr>
        <w:t xml:space="preserve"> </w:t>
      </w:r>
      <w:proofErr w:type="spellStart"/>
      <w:r w:rsidRPr="00B451DF">
        <w:rPr>
          <w:rFonts w:ascii="Arial" w:hAnsi="Arial" w:cs="Arial"/>
          <w:sz w:val="20"/>
          <w:szCs w:val="20"/>
        </w:rPr>
        <w:t>adalah</w:t>
      </w:r>
      <w:proofErr w:type="spellEnd"/>
      <w:r w:rsidRPr="00B451DF">
        <w:rPr>
          <w:rFonts w:ascii="Arial" w:hAnsi="Arial" w:cs="Arial"/>
          <w:sz w:val="20"/>
          <w:szCs w:val="20"/>
        </w:rPr>
        <w:t xml:space="preserve"> proses </w:t>
      </w:r>
      <w:proofErr w:type="spellStart"/>
      <w:r w:rsidRPr="00B451DF">
        <w:rPr>
          <w:rFonts w:ascii="Arial" w:hAnsi="Arial" w:cs="Arial"/>
          <w:sz w:val="20"/>
          <w:szCs w:val="20"/>
        </w:rPr>
        <w:t>pembersihan</w:t>
      </w:r>
      <w:proofErr w:type="spellEnd"/>
      <w:r w:rsidRPr="00B451DF">
        <w:rPr>
          <w:rFonts w:ascii="Arial" w:hAnsi="Arial" w:cs="Arial"/>
          <w:sz w:val="20"/>
          <w:szCs w:val="20"/>
        </w:rPr>
        <w:t xml:space="preserve"> </w:t>
      </w:r>
      <w:proofErr w:type="spellStart"/>
      <w:r w:rsidRPr="00B451DF">
        <w:rPr>
          <w:rFonts w:ascii="Arial" w:hAnsi="Arial" w:cs="Arial"/>
          <w:sz w:val="20"/>
          <w:szCs w:val="20"/>
        </w:rPr>
        <w:t>darah</w:t>
      </w:r>
      <w:proofErr w:type="spellEnd"/>
      <w:r w:rsidRPr="00B451DF">
        <w:rPr>
          <w:rFonts w:ascii="Arial" w:hAnsi="Arial" w:cs="Arial"/>
          <w:sz w:val="20"/>
          <w:szCs w:val="20"/>
        </w:rPr>
        <w:t xml:space="preserve"> oleh </w:t>
      </w:r>
      <w:proofErr w:type="spellStart"/>
      <w:r w:rsidRPr="00B451DF">
        <w:rPr>
          <w:rFonts w:ascii="Arial" w:hAnsi="Arial" w:cs="Arial"/>
          <w:sz w:val="20"/>
          <w:szCs w:val="20"/>
        </w:rPr>
        <w:t>akumulasi</w:t>
      </w:r>
      <w:proofErr w:type="spellEnd"/>
      <w:r w:rsidRPr="00B451DF">
        <w:rPr>
          <w:rFonts w:ascii="Arial" w:hAnsi="Arial" w:cs="Arial"/>
          <w:sz w:val="20"/>
          <w:szCs w:val="20"/>
        </w:rPr>
        <w:t xml:space="preserve"> </w:t>
      </w:r>
      <w:proofErr w:type="spellStart"/>
      <w:r w:rsidRPr="00B451DF">
        <w:rPr>
          <w:rFonts w:ascii="Arial" w:hAnsi="Arial" w:cs="Arial"/>
          <w:sz w:val="20"/>
          <w:szCs w:val="20"/>
        </w:rPr>
        <w:t>sampah</w:t>
      </w:r>
      <w:proofErr w:type="spellEnd"/>
      <w:r w:rsidRPr="00B451DF">
        <w:rPr>
          <w:rFonts w:ascii="Arial" w:hAnsi="Arial" w:cs="Arial"/>
          <w:sz w:val="20"/>
          <w:szCs w:val="20"/>
        </w:rPr>
        <w:t xml:space="preserve"> </w:t>
      </w:r>
      <w:proofErr w:type="spellStart"/>
      <w:r w:rsidRPr="00B451DF">
        <w:rPr>
          <w:rFonts w:ascii="Arial" w:hAnsi="Arial" w:cs="Arial"/>
          <w:sz w:val="20"/>
          <w:szCs w:val="20"/>
        </w:rPr>
        <w:t>buangan</w:t>
      </w:r>
      <w:proofErr w:type="spellEnd"/>
      <w:r w:rsidRPr="00B451DF">
        <w:rPr>
          <w:rFonts w:ascii="Arial" w:hAnsi="Arial" w:cs="Arial"/>
          <w:sz w:val="20"/>
          <w:szCs w:val="20"/>
        </w:rPr>
        <w:t xml:space="preserve">. </w:t>
      </w:r>
      <w:proofErr w:type="spellStart"/>
      <w:r w:rsidRPr="00B451DF">
        <w:rPr>
          <w:rFonts w:ascii="Arial" w:hAnsi="Arial" w:cs="Arial"/>
          <w:sz w:val="20"/>
          <w:szCs w:val="20"/>
        </w:rPr>
        <w:t>Hemodialisis</w:t>
      </w:r>
      <w:proofErr w:type="spellEnd"/>
      <w:r w:rsidRPr="00B451DF">
        <w:rPr>
          <w:rFonts w:ascii="Arial" w:hAnsi="Arial" w:cs="Arial"/>
          <w:sz w:val="20"/>
          <w:szCs w:val="20"/>
        </w:rPr>
        <w:t xml:space="preserve"> </w:t>
      </w:r>
      <w:proofErr w:type="spellStart"/>
      <w:r w:rsidRPr="00B451DF">
        <w:rPr>
          <w:rFonts w:ascii="Arial" w:hAnsi="Arial" w:cs="Arial"/>
          <w:sz w:val="20"/>
          <w:szCs w:val="20"/>
        </w:rPr>
        <w:t>digunakan</w:t>
      </w:r>
      <w:proofErr w:type="spellEnd"/>
      <w:r w:rsidRPr="00B451DF">
        <w:rPr>
          <w:rFonts w:ascii="Arial" w:hAnsi="Arial" w:cs="Arial"/>
          <w:sz w:val="20"/>
          <w:szCs w:val="20"/>
        </w:rPr>
        <w:t xml:space="preserve"> </w:t>
      </w:r>
      <w:proofErr w:type="spellStart"/>
      <w:r w:rsidRPr="00B451DF">
        <w:rPr>
          <w:rFonts w:ascii="Arial" w:hAnsi="Arial" w:cs="Arial"/>
          <w:sz w:val="20"/>
          <w:szCs w:val="20"/>
        </w:rPr>
        <w:t>bagi</w:t>
      </w:r>
      <w:proofErr w:type="spellEnd"/>
      <w:r w:rsidRPr="00B451DF">
        <w:rPr>
          <w:rFonts w:ascii="Arial" w:hAnsi="Arial" w:cs="Arial"/>
          <w:sz w:val="20"/>
          <w:szCs w:val="20"/>
        </w:rPr>
        <w:t xml:space="preserve"> </w:t>
      </w:r>
      <w:proofErr w:type="spellStart"/>
      <w:r w:rsidRPr="00B451DF">
        <w:rPr>
          <w:rFonts w:ascii="Arial" w:hAnsi="Arial" w:cs="Arial"/>
          <w:sz w:val="20"/>
          <w:szCs w:val="20"/>
        </w:rPr>
        <w:t>pasien</w:t>
      </w:r>
      <w:proofErr w:type="spellEnd"/>
      <w:r w:rsidRPr="00B451DF">
        <w:rPr>
          <w:rFonts w:ascii="Arial" w:hAnsi="Arial" w:cs="Arial"/>
          <w:sz w:val="20"/>
          <w:szCs w:val="20"/>
        </w:rPr>
        <w:t xml:space="preserve"> dengan </w:t>
      </w:r>
      <w:proofErr w:type="spellStart"/>
      <w:r w:rsidRPr="00B451DF">
        <w:rPr>
          <w:rFonts w:ascii="Arial" w:hAnsi="Arial" w:cs="Arial"/>
          <w:sz w:val="20"/>
          <w:szCs w:val="20"/>
        </w:rPr>
        <w:t>tahap</w:t>
      </w:r>
      <w:proofErr w:type="spellEnd"/>
      <w:r w:rsidRPr="00B451DF">
        <w:rPr>
          <w:rFonts w:ascii="Arial" w:hAnsi="Arial" w:cs="Arial"/>
          <w:sz w:val="20"/>
          <w:szCs w:val="20"/>
        </w:rPr>
        <w:t xml:space="preserve"> </w:t>
      </w:r>
      <w:proofErr w:type="spellStart"/>
      <w:r w:rsidRPr="00B451DF">
        <w:rPr>
          <w:rFonts w:ascii="Arial" w:hAnsi="Arial" w:cs="Arial"/>
          <w:sz w:val="20"/>
          <w:szCs w:val="20"/>
        </w:rPr>
        <w:t>akhir</w:t>
      </w:r>
      <w:proofErr w:type="spellEnd"/>
      <w:r w:rsidRPr="00B451DF">
        <w:rPr>
          <w:rFonts w:ascii="Arial" w:hAnsi="Arial" w:cs="Arial"/>
          <w:sz w:val="20"/>
          <w:szCs w:val="20"/>
        </w:rPr>
        <w:t xml:space="preserve"> </w:t>
      </w:r>
      <w:proofErr w:type="spellStart"/>
      <w:r w:rsidRPr="00B451DF">
        <w:rPr>
          <w:rFonts w:ascii="Arial" w:hAnsi="Arial" w:cs="Arial"/>
          <w:sz w:val="20"/>
          <w:szCs w:val="20"/>
        </w:rPr>
        <w:t>gagal</w:t>
      </w:r>
      <w:proofErr w:type="spellEnd"/>
      <w:r w:rsidRPr="00B451DF">
        <w:rPr>
          <w:rFonts w:ascii="Arial" w:hAnsi="Arial" w:cs="Arial"/>
          <w:sz w:val="20"/>
          <w:szCs w:val="20"/>
        </w:rPr>
        <w:t xml:space="preserve"> </w:t>
      </w:r>
      <w:proofErr w:type="spellStart"/>
      <w:r w:rsidRPr="00B451DF">
        <w:rPr>
          <w:rFonts w:ascii="Arial" w:hAnsi="Arial" w:cs="Arial"/>
          <w:sz w:val="20"/>
          <w:szCs w:val="20"/>
        </w:rPr>
        <w:t>ginjal</w:t>
      </w:r>
      <w:proofErr w:type="spellEnd"/>
      <w:r w:rsidRPr="00B451DF">
        <w:rPr>
          <w:rFonts w:ascii="Arial" w:hAnsi="Arial" w:cs="Arial"/>
          <w:sz w:val="20"/>
          <w:szCs w:val="20"/>
        </w:rPr>
        <w:t xml:space="preserve"> </w:t>
      </w:r>
      <w:proofErr w:type="spellStart"/>
      <w:r w:rsidRPr="00B451DF">
        <w:rPr>
          <w:rFonts w:ascii="Arial" w:hAnsi="Arial" w:cs="Arial"/>
          <w:sz w:val="20"/>
          <w:szCs w:val="20"/>
        </w:rPr>
        <w:t>atau</w:t>
      </w:r>
      <w:proofErr w:type="spellEnd"/>
      <w:r w:rsidRPr="00B451DF">
        <w:rPr>
          <w:rFonts w:ascii="Arial" w:hAnsi="Arial" w:cs="Arial"/>
          <w:sz w:val="20"/>
          <w:szCs w:val="20"/>
        </w:rPr>
        <w:t xml:space="preserve"> </w:t>
      </w:r>
      <w:proofErr w:type="spellStart"/>
      <w:r w:rsidRPr="00B451DF">
        <w:rPr>
          <w:rFonts w:ascii="Arial" w:hAnsi="Arial" w:cs="Arial"/>
          <w:sz w:val="20"/>
          <w:szCs w:val="20"/>
        </w:rPr>
        <w:t>pasien</w:t>
      </w:r>
      <w:proofErr w:type="spellEnd"/>
      <w:r w:rsidRPr="00B451DF">
        <w:rPr>
          <w:rFonts w:ascii="Arial" w:hAnsi="Arial" w:cs="Arial"/>
          <w:sz w:val="20"/>
          <w:szCs w:val="20"/>
        </w:rPr>
        <w:t xml:space="preserve"> </w:t>
      </w:r>
      <w:proofErr w:type="spellStart"/>
      <w:r w:rsidRPr="00B451DF">
        <w:rPr>
          <w:rFonts w:ascii="Arial" w:hAnsi="Arial" w:cs="Arial"/>
          <w:sz w:val="20"/>
          <w:szCs w:val="20"/>
        </w:rPr>
        <w:t>berpenyakit</w:t>
      </w:r>
      <w:proofErr w:type="spellEnd"/>
      <w:r w:rsidRPr="00B451DF">
        <w:rPr>
          <w:rFonts w:ascii="Arial" w:hAnsi="Arial" w:cs="Arial"/>
          <w:sz w:val="20"/>
          <w:szCs w:val="20"/>
        </w:rPr>
        <w:t xml:space="preserve"> </w:t>
      </w:r>
      <w:proofErr w:type="spellStart"/>
      <w:r w:rsidRPr="00B451DF">
        <w:rPr>
          <w:rFonts w:ascii="Arial" w:hAnsi="Arial" w:cs="Arial"/>
          <w:sz w:val="20"/>
          <w:szCs w:val="20"/>
        </w:rPr>
        <w:t>akut</w:t>
      </w:r>
      <w:proofErr w:type="spellEnd"/>
      <w:r w:rsidRPr="00B451DF">
        <w:rPr>
          <w:rFonts w:ascii="Arial" w:hAnsi="Arial" w:cs="Arial"/>
          <w:sz w:val="20"/>
          <w:szCs w:val="20"/>
        </w:rPr>
        <w:t xml:space="preserve"> yang </w:t>
      </w:r>
      <w:proofErr w:type="spellStart"/>
      <w:r w:rsidRPr="00B451DF">
        <w:rPr>
          <w:rFonts w:ascii="Arial" w:hAnsi="Arial" w:cs="Arial"/>
          <w:sz w:val="20"/>
          <w:szCs w:val="20"/>
        </w:rPr>
        <w:t>membutuhkan</w:t>
      </w:r>
      <w:proofErr w:type="spellEnd"/>
      <w:r w:rsidRPr="00B451DF">
        <w:rPr>
          <w:rFonts w:ascii="Arial" w:hAnsi="Arial" w:cs="Arial"/>
          <w:sz w:val="20"/>
          <w:szCs w:val="20"/>
        </w:rPr>
        <w:t xml:space="preserve"> </w:t>
      </w:r>
      <w:proofErr w:type="spellStart"/>
      <w:r w:rsidRPr="00B451DF">
        <w:rPr>
          <w:rFonts w:ascii="Arial" w:hAnsi="Arial" w:cs="Arial"/>
          <w:sz w:val="20"/>
          <w:szCs w:val="20"/>
        </w:rPr>
        <w:t>dialisis</w:t>
      </w:r>
      <w:proofErr w:type="spellEnd"/>
      <w:r w:rsidRPr="00B451DF">
        <w:rPr>
          <w:rFonts w:ascii="Arial" w:hAnsi="Arial" w:cs="Arial"/>
          <w:sz w:val="20"/>
          <w:szCs w:val="20"/>
        </w:rPr>
        <w:t xml:space="preserve"> </w:t>
      </w:r>
      <w:proofErr w:type="spellStart"/>
      <w:r w:rsidRPr="00B451DF">
        <w:rPr>
          <w:rFonts w:ascii="Arial" w:hAnsi="Arial" w:cs="Arial"/>
          <w:sz w:val="20"/>
          <w:szCs w:val="20"/>
        </w:rPr>
        <w:t>waktu</w:t>
      </w:r>
      <w:proofErr w:type="spellEnd"/>
      <w:r w:rsidRPr="00B451DF">
        <w:rPr>
          <w:rFonts w:ascii="Arial" w:hAnsi="Arial" w:cs="Arial"/>
          <w:sz w:val="20"/>
          <w:szCs w:val="20"/>
        </w:rPr>
        <w:t xml:space="preserve"> </w:t>
      </w:r>
      <w:proofErr w:type="spellStart"/>
      <w:r w:rsidRPr="00B451DF">
        <w:rPr>
          <w:rFonts w:ascii="Arial" w:hAnsi="Arial" w:cs="Arial"/>
          <w:sz w:val="20"/>
          <w:szCs w:val="20"/>
        </w:rPr>
        <w:t>singkat</w:t>
      </w:r>
      <w:proofErr w:type="spellEnd"/>
      <w:r w:rsidRPr="00B451DF">
        <w:rPr>
          <w:rFonts w:ascii="Arial" w:hAnsi="Arial" w:cs="Arial"/>
          <w:sz w:val="20"/>
          <w:szCs w:val="20"/>
        </w:rPr>
        <w:t>.</w:t>
      </w:r>
      <w:r w:rsidR="00CF4CD8">
        <w:rPr>
          <w:rFonts w:ascii="Arial" w:hAnsi="Arial" w:cs="Arial"/>
          <w:sz w:val="20"/>
          <w:szCs w:val="20"/>
        </w:rPr>
        <w:t>[</w:t>
      </w:r>
      <w:r w:rsidR="00A40AE5">
        <w:rPr>
          <w:rFonts w:ascii="Arial" w:hAnsi="Arial" w:cs="Arial"/>
          <w:sz w:val="20"/>
          <w:szCs w:val="20"/>
        </w:rPr>
        <w:t>5</w:t>
      </w:r>
      <w:proofErr w:type="gramStart"/>
      <w:r w:rsidR="00CF4CD8">
        <w:rPr>
          <w:rFonts w:ascii="Arial" w:hAnsi="Arial" w:cs="Arial"/>
          <w:sz w:val="20"/>
          <w:szCs w:val="20"/>
        </w:rPr>
        <w:t xml:space="preserve">] </w:t>
      </w:r>
      <w:r w:rsidRPr="00B451DF">
        <w:rPr>
          <w:rFonts w:ascii="Arial" w:hAnsi="Arial" w:cs="Arial"/>
          <w:sz w:val="20"/>
          <w:szCs w:val="20"/>
        </w:rPr>
        <w:t xml:space="preserve"> </w:t>
      </w:r>
      <w:proofErr w:type="spellStart"/>
      <w:r w:rsidRPr="00B451DF">
        <w:rPr>
          <w:rFonts w:ascii="Arial" w:hAnsi="Arial" w:cs="Arial"/>
          <w:sz w:val="20"/>
          <w:szCs w:val="20"/>
        </w:rPr>
        <w:t>Hemodialisis</w:t>
      </w:r>
      <w:proofErr w:type="spellEnd"/>
      <w:proofErr w:type="gramEnd"/>
      <w:r w:rsidRPr="00B451DF">
        <w:rPr>
          <w:rFonts w:ascii="Arial" w:hAnsi="Arial" w:cs="Arial"/>
          <w:sz w:val="20"/>
          <w:szCs w:val="20"/>
        </w:rPr>
        <w:t xml:space="preserve"> </w:t>
      </w:r>
      <w:proofErr w:type="spellStart"/>
      <w:r w:rsidRPr="00B451DF">
        <w:rPr>
          <w:rFonts w:ascii="Arial" w:hAnsi="Arial" w:cs="Arial"/>
          <w:sz w:val="20"/>
          <w:szCs w:val="20"/>
        </w:rPr>
        <w:t>adalah</w:t>
      </w:r>
      <w:proofErr w:type="spellEnd"/>
      <w:r w:rsidRPr="00B451DF">
        <w:rPr>
          <w:rFonts w:ascii="Arial" w:hAnsi="Arial" w:cs="Arial"/>
          <w:sz w:val="20"/>
          <w:szCs w:val="20"/>
        </w:rPr>
        <w:t xml:space="preserve"> </w:t>
      </w:r>
      <w:proofErr w:type="spellStart"/>
      <w:r w:rsidRPr="00B451DF">
        <w:rPr>
          <w:rFonts w:ascii="Arial" w:hAnsi="Arial" w:cs="Arial"/>
          <w:sz w:val="20"/>
          <w:szCs w:val="20"/>
        </w:rPr>
        <w:t>pengeluaran</w:t>
      </w:r>
      <w:proofErr w:type="spellEnd"/>
      <w:r w:rsidRPr="00B451DF">
        <w:rPr>
          <w:rFonts w:ascii="Arial" w:hAnsi="Arial" w:cs="Arial"/>
          <w:sz w:val="20"/>
          <w:szCs w:val="20"/>
        </w:rPr>
        <w:t xml:space="preserve"> </w:t>
      </w:r>
      <w:proofErr w:type="spellStart"/>
      <w:r w:rsidRPr="00B451DF">
        <w:rPr>
          <w:rFonts w:ascii="Arial" w:hAnsi="Arial" w:cs="Arial"/>
          <w:sz w:val="20"/>
          <w:szCs w:val="20"/>
        </w:rPr>
        <w:t>zat</w:t>
      </w:r>
      <w:proofErr w:type="spellEnd"/>
      <w:r w:rsidRPr="00B451DF">
        <w:rPr>
          <w:rFonts w:ascii="Arial" w:hAnsi="Arial" w:cs="Arial"/>
          <w:sz w:val="20"/>
          <w:szCs w:val="20"/>
        </w:rPr>
        <w:t xml:space="preserve"> </w:t>
      </w:r>
      <w:proofErr w:type="spellStart"/>
      <w:r w:rsidRPr="00B451DF">
        <w:rPr>
          <w:rFonts w:ascii="Arial" w:hAnsi="Arial" w:cs="Arial"/>
          <w:sz w:val="20"/>
          <w:szCs w:val="20"/>
        </w:rPr>
        <w:t>sisa</w:t>
      </w:r>
      <w:proofErr w:type="spellEnd"/>
      <w:r w:rsidRPr="00B451DF">
        <w:rPr>
          <w:rFonts w:ascii="Arial" w:hAnsi="Arial" w:cs="Arial"/>
          <w:sz w:val="20"/>
          <w:szCs w:val="20"/>
        </w:rPr>
        <w:t xml:space="preserve"> </w:t>
      </w:r>
      <w:proofErr w:type="spellStart"/>
      <w:r w:rsidRPr="00B451DF">
        <w:rPr>
          <w:rFonts w:ascii="Arial" w:hAnsi="Arial" w:cs="Arial"/>
          <w:sz w:val="20"/>
          <w:szCs w:val="20"/>
        </w:rPr>
        <w:t>metabolisme</w:t>
      </w:r>
      <w:proofErr w:type="spellEnd"/>
      <w:r w:rsidRPr="00B451DF">
        <w:rPr>
          <w:rFonts w:ascii="Arial" w:hAnsi="Arial" w:cs="Arial"/>
          <w:sz w:val="20"/>
          <w:szCs w:val="20"/>
        </w:rPr>
        <w:t xml:space="preserve"> </w:t>
      </w:r>
      <w:proofErr w:type="spellStart"/>
      <w:r w:rsidRPr="00B451DF">
        <w:rPr>
          <w:rFonts w:ascii="Arial" w:hAnsi="Arial" w:cs="Arial"/>
          <w:sz w:val="20"/>
          <w:szCs w:val="20"/>
        </w:rPr>
        <w:t>seperti</w:t>
      </w:r>
      <w:proofErr w:type="spellEnd"/>
      <w:r w:rsidRPr="00B451DF">
        <w:rPr>
          <w:rFonts w:ascii="Arial" w:hAnsi="Arial" w:cs="Arial"/>
          <w:sz w:val="20"/>
          <w:szCs w:val="20"/>
        </w:rPr>
        <w:t xml:space="preserve"> </w:t>
      </w:r>
      <w:proofErr w:type="spellStart"/>
      <w:r w:rsidRPr="00B451DF">
        <w:rPr>
          <w:rFonts w:ascii="Arial" w:hAnsi="Arial" w:cs="Arial"/>
          <w:sz w:val="20"/>
          <w:szCs w:val="20"/>
        </w:rPr>
        <w:t>ureum</w:t>
      </w:r>
      <w:proofErr w:type="spellEnd"/>
      <w:r w:rsidRPr="00B451DF">
        <w:rPr>
          <w:rFonts w:ascii="Arial" w:hAnsi="Arial" w:cs="Arial"/>
          <w:sz w:val="20"/>
          <w:szCs w:val="20"/>
        </w:rPr>
        <w:t xml:space="preserve"> dan </w:t>
      </w:r>
      <w:proofErr w:type="spellStart"/>
      <w:r w:rsidRPr="00B451DF">
        <w:rPr>
          <w:rFonts w:ascii="Arial" w:hAnsi="Arial" w:cs="Arial"/>
          <w:sz w:val="20"/>
          <w:szCs w:val="20"/>
        </w:rPr>
        <w:t>zat</w:t>
      </w:r>
      <w:proofErr w:type="spellEnd"/>
      <w:r w:rsidRPr="00B451DF">
        <w:rPr>
          <w:rFonts w:ascii="Arial" w:hAnsi="Arial" w:cs="Arial"/>
          <w:sz w:val="20"/>
          <w:szCs w:val="20"/>
        </w:rPr>
        <w:t xml:space="preserve"> </w:t>
      </w:r>
      <w:proofErr w:type="spellStart"/>
      <w:r w:rsidRPr="00B451DF">
        <w:rPr>
          <w:rFonts w:ascii="Arial" w:hAnsi="Arial" w:cs="Arial"/>
          <w:sz w:val="20"/>
          <w:szCs w:val="20"/>
        </w:rPr>
        <w:t>beracun</w:t>
      </w:r>
      <w:proofErr w:type="spellEnd"/>
      <w:r w:rsidRPr="00B451DF">
        <w:rPr>
          <w:rFonts w:ascii="Arial" w:hAnsi="Arial" w:cs="Arial"/>
          <w:sz w:val="20"/>
          <w:szCs w:val="20"/>
        </w:rPr>
        <w:t xml:space="preserve"> </w:t>
      </w:r>
      <w:proofErr w:type="spellStart"/>
      <w:r w:rsidRPr="00B451DF">
        <w:rPr>
          <w:rFonts w:ascii="Arial" w:hAnsi="Arial" w:cs="Arial"/>
          <w:sz w:val="20"/>
          <w:szCs w:val="20"/>
        </w:rPr>
        <w:t>lainnya</w:t>
      </w:r>
      <w:proofErr w:type="spellEnd"/>
      <w:r w:rsidRPr="00B451DF">
        <w:rPr>
          <w:rFonts w:ascii="Arial" w:hAnsi="Arial" w:cs="Arial"/>
          <w:sz w:val="20"/>
          <w:szCs w:val="20"/>
        </w:rPr>
        <w:t xml:space="preserve">, dengan </w:t>
      </w:r>
      <w:proofErr w:type="spellStart"/>
      <w:r w:rsidRPr="00B451DF">
        <w:rPr>
          <w:rFonts w:ascii="Arial" w:hAnsi="Arial" w:cs="Arial"/>
          <w:sz w:val="20"/>
          <w:szCs w:val="20"/>
        </w:rPr>
        <w:t>mengalirkan</w:t>
      </w:r>
      <w:proofErr w:type="spellEnd"/>
      <w:r w:rsidRPr="00B451DF">
        <w:rPr>
          <w:rFonts w:ascii="Arial" w:hAnsi="Arial" w:cs="Arial"/>
          <w:sz w:val="20"/>
          <w:szCs w:val="20"/>
        </w:rPr>
        <w:t xml:space="preserve"> </w:t>
      </w:r>
      <w:proofErr w:type="spellStart"/>
      <w:r w:rsidRPr="00B451DF">
        <w:rPr>
          <w:rFonts w:ascii="Arial" w:hAnsi="Arial" w:cs="Arial"/>
          <w:sz w:val="20"/>
          <w:szCs w:val="20"/>
        </w:rPr>
        <w:t>darah</w:t>
      </w:r>
      <w:proofErr w:type="spellEnd"/>
      <w:r w:rsidRPr="00B451DF">
        <w:rPr>
          <w:rFonts w:ascii="Arial" w:hAnsi="Arial" w:cs="Arial"/>
          <w:sz w:val="20"/>
          <w:szCs w:val="20"/>
        </w:rPr>
        <w:t xml:space="preserve"> </w:t>
      </w:r>
      <w:proofErr w:type="spellStart"/>
      <w:r w:rsidRPr="00B451DF">
        <w:rPr>
          <w:rFonts w:ascii="Arial" w:hAnsi="Arial" w:cs="Arial"/>
          <w:sz w:val="20"/>
          <w:szCs w:val="20"/>
        </w:rPr>
        <w:t>lewat</w:t>
      </w:r>
      <w:proofErr w:type="spellEnd"/>
      <w:r w:rsidRPr="00B451DF">
        <w:rPr>
          <w:rFonts w:ascii="Arial" w:hAnsi="Arial" w:cs="Arial"/>
          <w:sz w:val="20"/>
          <w:szCs w:val="20"/>
        </w:rPr>
        <w:t xml:space="preserve"> </w:t>
      </w:r>
      <w:proofErr w:type="spellStart"/>
      <w:r w:rsidRPr="00B451DF">
        <w:rPr>
          <w:rFonts w:ascii="Arial" w:hAnsi="Arial" w:cs="Arial"/>
          <w:sz w:val="20"/>
          <w:szCs w:val="20"/>
        </w:rPr>
        <w:t>alat</w:t>
      </w:r>
      <w:proofErr w:type="spellEnd"/>
      <w:r w:rsidRPr="00B451DF">
        <w:rPr>
          <w:rFonts w:ascii="Arial" w:hAnsi="Arial" w:cs="Arial"/>
          <w:sz w:val="20"/>
          <w:szCs w:val="20"/>
        </w:rPr>
        <w:t xml:space="preserve"> </w:t>
      </w:r>
      <w:proofErr w:type="spellStart"/>
      <w:r w:rsidRPr="00B451DF">
        <w:rPr>
          <w:rFonts w:ascii="Arial" w:hAnsi="Arial" w:cs="Arial"/>
          <w:i/>
          <w:sz w:val="20"/>
          <w:szCs w:val="20"/>
        </w:rPr>
        <w:t>dializer</w:t>
      </w:r>
      <w:proofErr w:type="spellEnd"/>
      <w:r w:rsidRPr="00B451DF">
        <w:rPr>
          <w:rFonts w:ascii="Arial" w:hAnsi="Arial" w:cs="Arial"/>
          <w:sz w:val="20"/>
          <w:szCs w:val="20"/>
        </w:rPr>
        <w:t xml:space="preserve"> yang </w:t>
      </w:r>
      <w:proofErr w:type="spellStart"/>
      <w:r w:rsidRPr="00B451DF">
        <w:rPr>
          <w:rFonts w:ascii="Arial" w:hAnsi="Arial" w:cs="Arial"/>
          <w:sz w:val="20"/>
          <w:szCs w:val="20"/>
        </w:rPr>
        <w:t>berisi</w:t>
      </w:r>
      <w:proofErr w:type="spellEnd"/>
      <w:r w:rsidRPr="00B451DF">
        <w:rPr>
          <w:rFonts w:ascii="Arial" w:hAnsi="Arial" w:cs="Arial"/>
          <w:sz w:val="20"/>
          <w:szCs w:val="20"/>
        </w:rPr>
        <w:t xml:space="preserve"> </w:t>
      </w:r>
      <w:proofErr w:type="spellStart"/>
      <w:r w:rsidRPr="00B451DF">
        <w:rPr>
          <w:rFonts w:ascii="Arial" w:hAnsi="Arial" w:cs="Arial"/>
          <w:sz w:val="20"/>
          <w:szCs w:val="20"/>
        </w:rPr>
        <w:t>membran</w:t>
      </w:r>
      <w:proofErr w:type="spellEnd"/>
      <w:r w:rsidRPr="00B451DF">
        <w:rPr>
          <w:rFonts w:ascii="Arial" w:hAnsi="Arial" w:cs="Arial"/>
          <w:sz w:val="20"/>
          <w:szCs w:val="20"/>
        </w:rPr>
        <w:t xml:space="preserve"> yang </w:t>
      </w:r>
      <w:proofErr w:type="spellStart"/>
      <w:r w:rsidRPr="00B451DF">
        <w:rPr>
          <w:rFonts w:ascii="Arial" w:hAnsi="Arial" w:cs="Arial"/>
          <w:sz w:val="20"/>
          <w:szCs w:val="20"/>
        </w:rPr>
        <w:t>selektif-permeabel</w:t>
      </w:r>
      <w:proofErr w:type="spellEnd"/>
      <w:r w:rsidRPr="00B451DF">
        <w:rPr>
          <w:rFonts w:ascii="Arial" w:hAnsi="Arial" w:cs="Arial"/>
          <w:sz w:val="20"/>
          <w:szCs w:val="20"/>
        </w:rPr>
        <w:t xml:space="preserve"> </w:t>
      </w:r>
      <w:proofErr w:type="spellStart"/>
      <w:r w:rsidRPr="00B451DF">
        <w:rPr>
          <w:rFonts w:ascii="Arial" w:hAnsi="Arial" w:cs="Arial"/>
          <w:sz w:val="20"/>
          <w:szCs w:val="20"/>
        </w:rPr>
        <w:t>dimana</w:t>
      </w:r>
      <w:proofErr w:type="spellEnd"/>
      <w:r w:rsidRPr="00B451DF">
        <w:rPr>
          <w:rFonts w:ascii="Arial" w:hAnsi="Arial" w:cs="Arial"/>
          <w:sz w:val="20"/>
          <w:szCs w:val="20"/>
        </w:rPr>
        <w:t xml:space="preserve"> </w:t>
      </w:r>
      <w:proofErr w:type="spellStart"/>
      <w:r w:rsidRPr="00B451DF">
        <w:rPr>
          <w:rFonts w:ascii="Arial" w:hAnsi="Arial" w:cs="Arial"/>
          <w:sz w:val="20"/>
          <w:szCs w:val="20"/>
        </w:rPr>
        <w:t>melalui</w:t>
      </w:r>
      <w:proofErr w:type="spellEnd"/>
      <w:r w:rsidRPr="00B451DF">
        <w:rPr>
          <w:rFonts w:ascii="Arial" w:hAnsi="Arial" w:cs="Arial"/>
          <w:sz w:val="20"/>
          <w:szCs w:val="20"/>
        </w:rPr>
        <w:t xml:space="preserve"> </w:t>
      </w:r>
      <w:proofErr w:type="spellStart"/>
      <w:r w:rsidRPr="00B451DF">
        <w:rPr>
          <w:rFonts w:ascii="Arial" w:hAnsi="Arial" w:cs="Arial"/>
          <w:sz w:val="20"/>
          <w:szCs w:val="20"/>
        </w:rPr>
        <w:t>membran</w:t>
      </w:r>
      <w:proofErr w:type="spellEnd"/>
      <w:r w:rsidRPr="00B451DF">
        <w:rPr>
          <w:rFonts w:ascii="Arial" w:hAnsi="Arial" w:cs="Arial"/>
          <w:sz w:val="20"/>
          <w:szCs w:val="20"/>
        </w:rPr>
        <w:t xml:space="preserve"> </w:t>
      </w:r>
      <w:proofErr w:type="spellStart"/>
      <w:r w:rsidRPr="00B451DF">
        <w:rPr>
          <w:rFonts w:ascii="Arial" w:hAnsi="Arial" w:cs="Arial"/>
          <w:sz w:val="20"/>
          <w:szCs w:val="20"/>
        </w:rPr>
        <w:t>tersebut</w:t>
      </w:r>
      <w:proofErr w:type="spellEnd"/>
      <w:r w:rsidRPr="00B451DF">
        <w:rPr>
          <w:rFonts w:ascii="Arial" w:hAnsi="Arial" w:cs="Arial"/>
          <w:sz w:val="20"/>
          <w:szCs w:val="20"/>
        </w:rPr>
        <w:t xml:space="preserve"> </w:t>
      </w:r>
      <w:proofErr w:type="spellStart"/>
      <w:r w:rsidRPr="00B451DF">
        <w:rPr>
          <w:rFonts w:ascii="Arial" w:hAnsi="Arial" w:cs="Arial"/>
          <w:sz w:val="20"/>
          <w:szCs w:val="20"/>
        </w:rPr>
        <w:t>fusi</w:t>
      </w:r>
      <w:proofErr w:type="spellEnd"/>
      <w:r w:rsidRPr="00B451DF">
        <w:rPr>
          <w:rFonts w:ascii="Arial" w:hAnsi="Arial" w:cs="Arial"/>
          <w:sz w:val="20"/>
          <w:szCs w:val="20"/>
        </w:rPr>
        <w:t xml:space="preserve"> </w:t>
      </w:r>
      <w:proofErr w:type="spellStart"/>
      <w:r w:rsidRPr="00B451DF">
        <w:rPr>
          <w:rFonts w:ascii="Arial" w:hAnsi="Arial" w:cs="Arial"/>
          <w:sz w:val="20"/>
          <w:szCs w:val="20"/>
        </w:rPr>
        <w:t>zat-zat</w:t>
      </w:r>
      <w:proofErr w:type="spellEnd"/>
      <w:r w:rsidRPr="00B451DF">
        <w:rPr>
          <w:rFonts w:ascii="Arial" w:hAnsi="Arial" w:cs="Arial"/>
          <w:sz w:val="20"/>
          <w:szCs w:val="20"/>
        </w:rPr>
        <w:t xml:space="preserve"> yang </w:t>
      </w:r>
      <w:proofErr w:type="spellStart"/>
      <w:r w:rsidRPr="00B451DF">
        <w:rPr>
          <w:rFonts w:ascii="Arial" w:hAnsi="Arial" w:cs="Arial"/>
          <w:sz w:val="20"/>
          <w:szCs w:val="20"/>
        </w:rPr>
        <w:t>tidak</w:t>
      </w:r>
      <w:proofErr w:type="spellEnd"/>
      <w:r w:rsidRPr="00B451DF">
        <w:rPr>
          <w:rFonts w:ascii="Arial" w:hAnsi="Arial" w:cs="Arial"/>
          <w:sz w:val="20"/>
          <w:szCs w:val="20"/>
        </w:rPr>
        <w:t xml:space="preserve"> </w:t>
      </w:r>
      <w:proofErr w:type="spellStart"/>
      <w:r w:rsidRPr="00B451DF">
        <w:rPr>
          <w:rFonts w:ascii="Arial" w:hAnsi="Arial" w:cs="Arial"/>
          <w:sz w:val="20"/>
          <w:szCs w:val="20"/>
        </w:rPr>
        <w:t>dikehendaki</w:t>
      </w:r>
      <w:proofErr w:type="spellEnd"/>
      <w:r w:rsidRPr="00B451DF">
        <w:rPr>
          <w:rFonts w:ascii="Arial" w:hAnsi="Arial" w:cs="Arial"/>
          <w:sz w:val="20"/>
          <w:szCs w:val="20"/>
        </w:rPr>
        <w:t xml:space="preserve"> </w:t>
      </w:r>
      <w:proofErr w:type="spellStart"/>
      <w:r w:rsidRPr="00B451DF">
        <w:rPr>
          <w:rFonts w:ascii="Arial" w:hAnsi="Arial" w:cs="Arial"/>
          <w:sz w:val="20"/>
          <w:szCs w:val="20"/>
        </w:rPr>
        <w:t>terjadi</w:t>
      </w:r>
      <w:proofErr w:type="spellEnd"/>
      <w:r w:rsidRPr="00B451DF">
        <w:rPr>
          <w:rFonts w:ascii="Arial" w:hAnsi="Arial" w:cs="Arial"/>
          <w:sz w:val="20"/>
          <w:szCs w:val="20"/>
        </w:rPr>
        <w:t xml:space="preserve">. </w:t>
      </w:r>
      <w:proofErr w:type="spellStart"/>
      <w:r w:rsidRPr="00B451DF">
        <w:rPr>
          <w:rFonts w:ascii="Arial" w:hAnsi="Arial" w:cs="Arial"/>
          <w:sz w:val="20"/>
          <w:szCs w:val="20"/>
        </w:rPr>
        <w:t>Hemodialisa</w:t>
      </w:r>
      <w:proofErr w:type="spellEnd"/>
      <w:r w:rsidRPr="00B451DF">
        <w:rPr>
          <w:rFonts w:ascii="Arial" w:hAnsi="Arial" w:cs="Arial"/>
          <w:sz w:val="20"/>
          <w:szCs w:val="20"/>
        </w:rPr>
        <w:t xml:space="preserve"> </w:t>
      </w:r>
      <w:proofErr w:type="spellStart"/>
      <w:r w:rsidRPr="00B451DF">
        <w:rPr>
          <w:rFonts w:ascii="Arial" w:hAnsi="Arial" w:cs="Arial"/>
          <w:sz w:val="20"/>
          <w:szCs w:val="20"/>
        </w:rPr>
        <w:t>dilakukan</w:t>
      </w:r>
      <w:proofErr w:type="spellEnd"/>
      <w:r w:rsidRPr="00B451DF">
        <w:rPr>
          <w:rFonts w:ascii="Arial" w:hAnsi="Arial" w:cs="Arial"/>
          <w:sz w:val="20"/>
          <w:szCs w:val="20"/>
        </w:rPr>
        <w:t xml:space="preserve"> pada </w:t>
      </w:r>
      <w:proofErr w:type="spellStart"/>
      <w:r w:rsidRPr="00B451DF">
        <w:rPr>
          <w:rFonts w:ascii="Arial" w:hAnsi="Arial" w:cs="Arial"/>
          <w:sz w:val="20"/>
          <w:szCs w:val="20"/>
        </w:rPr>
        <w:t>keadaan</w:t>
      </w:r>
      <w:proofErr w:type="spellEnd"/>
      <w:r w:rsidRPr="00B451DF">
        <w:rPr>
          <w:rFonts w:ascii="Arial" w:hAnsi="Arial" w:cs="Arial"/>
          <w:sz w:val="20"/>
          <w:szCs w:val="20"/>
        </w:rPr>
        <w:t xml:space="preserve"> </w:t>
      </w:r>
      <w:proofErr w:type="spellStart"/>
      <w:r w:rsidRPr="00B451DF">
        <w:rPr>
          <w:rFonts w:ascii="Arial" w:hAnsi="Arial" w:cs="Arial"/>
          <w:sz w:val="20"/>
          <w:szCs w:val="20"/>
        </w:rPr>
        <w:t>gagal</w:t>
      </w:r>
      <w:proofErr w:type="spellEnd"/>
      <w:r w:rsidRPr="00B451DF">
        <w:rPr>
          <w:rFonts w:ascii="Arial" w:hAnsi="Arial" w:cs="Arial"/>
          <w:sz w:val="20"/>
          <w:szCs w:val="20"/>
        </w:rPr>
        <w:t xml:space="preserve"> </w:t>
      </w:r>
      <w:proofErr w:type="spellStart"/>
      <w:r w:rsidRPr="00B451DF">
        <w:rPr>
          <w:rFonts w:ascii="Arial" w:hAnsi="Arial" w:cs="Arial"/>
          <w:sz w:val="20"/>
          <w:szCs w:val="20"/>
        </w:rPr>
        <w:t>ginjal</w:t>
      </w:r>
      <w:proofErr w:type="spellEnd"/>
      <w:r w:rsidRPr="00B451DF">
        <w:rPr>
          <w:rFonts w:ascii="Arial" w:hAnsi="Arial" w:cs="Arial"/>
          <w:sz w:val="20"/>
          <w:szCs w:val="20"/>
        </w:rPr>
        <w:t xml:space="preserve"> dan </w:t>
      </w:r>
      <w:proofErr w:type="spellStart"/>
      <w:r w:rsidRPr="00B451DF">
        <w:rPr>
          <w:rFonts w:ascii="Arial" w:hAnsi="Arial" w:cs="Arial"/>
          <w:sz w:val="20"/>
          <w:szCs w:val="20"/>
        </w:rPr>
        <w:t>beberapa</w:t>
      </w:r>
      <w:proofErr w:type="spellEnd"/>
      <w:r w:rsidRPr="00B451DF">
        <w:rPr>
          <w:rFonts w:ascii="Arial" w:hAnsi="Arial" w:cs="Arial"/>
          <w:sz w:val="20"/>
          <w:szCs w:val="20"/>
        </w:rPr>
        <w:t xml:space="preserve"> </w:t>
      </w:r>
      <w:proofErr w:type="spellStart"/>
      <w:r w:rsidRPr="00B451DF">
        <w:rPr>
          <w:rFonts w:ascii="Arial" w:hAnsi="Arial" w:cs="Arial"/>
          <w:sz w:val="20"/>
          <w:szCs w:val="20"/>
        </w:rPr>
        <w:t>bentuk</w:t>
      </w:r>
      <w:proofErr w:type="spellEnd"/>
      <w:r w:rsidRPr="00B451DF">
        <w:rPr>
          <w:rFonts w:ascii="Arial" w:hAnsi="Arial" w:cs="Arial"/>
          <w:sz w:val="20"/>
          <w:szCs w:val="20"/>
        </w:rPr>
        <w:t xml:space="preserve"> </w:t>
      </w:r>
      <w:proofErr w:type="spellStart"/>
      <w:r w:rsidRPr="00B451DF">
        <w:rPr>
          <w:rFonts w:ascii="Arial" w:hAnsi="Arial" w:cs="Arial"/>
          <w:sz w:val="20"/>
          <w:szCs w:val="20"/>
        </w:rPr>
        <w:t>keracunan</w:t>
      </w:r>
      <w:proofErr w:type="spellEnd"/>
      <w:r w:rsidRPr="00B451DF">
        <w:rPr>
          <w:rFonts w:ascii="Arial" w:hAnsi="Arial" w:cs="Arial"/>
          <w:sz w:val="20"/>
          <w:szCs w:val="20"/>
        </w:rPr>
        <w:t>.</w:t>
      </w:r>
      <w:r w:rsidR="00CE0306">
        <w:rPr>
          <w:rFonts w:ascii="Arial" w:hAnsi="Arial" w:cs="Arial"/>
          <w:sz w:val="20"/>
          <w:szCs w:val="20"/>
        </w:rPr>
        <w:t>[</w:t>
      </w:r>
      <w:r w:rsidR="00A40AE5">
        <w:rPr>
          <w:rFonts w:ascii="Arial" w:hAnsi="Arial" w:cs="Arial"/>
          <w:sz w:val="20"/>
          <w:szCs w:val="20"/>
        </w:rPr>
        <w:t>6</w:t>
      </w:r>
      <w:r w:rsidR="00CE0306">
        <w:rPr>
          <w:rFonts w:ascii="Arial" w:hAnsi="Arial" w:cs="Arial"/>
          <w:sz w:val="20"/>
          <w:szCs w:val="20"/>
        </w:rPr>
        <w:t>]</w:t>
      </w:r>
    </w:p>
    <w:p w14:paraId="5B6A87EC" w14:textId="0CAFC733" w:rsidR="00B451DF" w:rsidRPr="00B451DF" w:rsidRDefault="00B451DF" w:rsidP="00B451DF">
      <w:pPr>
        <w:pStyle w:val="ListParagraph"/>
        <w:ind w:left="0" w:firstLine="294"/>
        <w:jc w:val="both"/>
        <w:rPr>
          <w:rFonts w:ascii="Arial" w:hAnsi="Arial" w:cs="Arial"/>
          <w:sz w:val="20"/>
          <w:szCs w:val="20"/>
        </w:rPr>
      </w:pPr>
      <w:proofErr w:type="spellStart"/>
      <w:r w:rsidRPr="00B451DF">
        <w:rPr>
          <w:rFonts w:ascii="Arial" w:hAnsi="Arial" w:cs="Arial"/>
          <w:sz w:val="20"/>
          <w:szCs w:val="20"/>
        </w:rPr>
        <w:t>Evaluasi</w:t>
      </w:r>
      <w:proofErr w:type="spellEnd"/>
      <w:r w:rsidRPr="00B451DF">
        <w:rPr>
          <w:rFonts w:ascii="Arial" w:hAnsi="Arial" w:cs="Arial"/>
          <w:sz w:val="20"/>
          <w:szCs w:val="20"/>
        </w:rPr>
        <w:t xml:space="preserve"> </w:t>
      </w:r>
      <w:proofErr w:type="spellStart"/>
      <w:r w:rsidRPr="00B451DF">
        <w:rPr>
          <w:rFonts w:ascii="Arial" w:hAnsi="Arial" w:cs="Arial"/>
          <w:sz w:val="20"/>
          <w:szCs w:val="20"/>
        </w:rPr>
        <w:t>kondisi</w:t>
      </w:r>
      <w:proofErr w:type="spellEnd"/>
      <w:r w:rsidRPr="00B451DF">
        <w:rPr>
          <w:rFonts w:ascii="Arial" w:hAnsi="Arial" w:cs="Arial"/>
          <w:sz w:val="20"/>
          <w:szCs w:val="20"/>
        </w:rPr>
        <w:t xml:space="preserve"> </w:t>
      </w:r>
      <w:proofErr w:type="spellStart"/>
      <w:r w:rsidRPr="00B451DF">
        <w:rPr>
          <w:rFonts w:ascii="Arial" w:hAnsi="Arial" w:cs="Arial"/>
          <w:sz w:val="20"/>
          <w:szCs w:val="20"/>
        </w:rPr>
        <w:t>pasien</w:t>
      </w:r>
      <w:proofErr w:type="spellEnd"/>
      <w:r w:rsidRPr="00B451DF">
        <w:rPr>
          <w:rFonts w:ascii="Arial" w:hAnsi="Arial" w:cs="Arial"/>
          <w:sz w:val="20"/>
          <w:szCs w:val="20"/>
        </w:rPr>
        <w:t xml:space="preserve"> </w:t>
      </w:r>
      <w:proofErr w:type="spellStart"/>
      <w:r w:rsidRPr="00B451DF">
        <w:rPr>
          <w:rFonts w:ascii="Arial" w:hAnsi="Arial" w:cs="Arial"/>
          <w:sz w:val="20"/>
          <w:szCs w:val="20"/>
        </w:rPr>
        <w:t>dilakukan</w:t>
      </w:r>
      <w:proofErr w:type="spellEnd"/>
      <w:r w:rsidRPr="00B451DF">
        <w:rPr>
          <w:rFonts w:ascii="Arial" w:hAnsi="Arial" w:cs="Arial"/>
          <w:sz w:val="20"/>
          <w:szCs w:val="20"/>
        </w:rPr>
        <w:t xml:space="preserve"> </w:t>
      </w:r>
      <w:proofErr w:type="spellStart"/>
      <w:r w:rsidRPr="00B451DF">
        <w:rPr>
          <w:rFonts w:ascii="Arial" w:hAnsi="Arial" w:cs="Arial"/>
          <w:sz w:val="20"/>
          <w:szCs w:val="20"/>
        </w:rPr>
        <w:t>setiap</w:t>
      </w:r>
      <w:proofErr w:type="spellEnd"/>
      <w:r w:rsidRPr="00B451DF">
        <w:rPr>
          <w:rFonts w:ascii="Arial" w:hAnsi="Arial" w:cs="Arial"/>
          <w:sz w:val="20"/>
          <w:szCs w:val="20"/>
        </w:rPr>
        <w:t xml:space="preserve"> 3 </w:t>
      </w:r>
      <w:proofErr w:type="spellStart"/>
      <w:r w:rsidRPr="00B451DF">
        <w:rPr>
          <w:rFonts w:ascii="Arial" w:hAnsi="Arial" w:cs="Arial"/>
          <w:sz w:val="20"/>
          <w:szCs w:val="20"/>
        </w:rPr>
        <w:t>bulan</w:t>
      </w:r>
      <w:proofErr w:type="spellEnd"/>
      <w:r w:rsidRPr="00B451DF">
        <w:rPr>
          <w:rFonts w:ascii="Arial" w:hAnsi="Arial" w:cs="Arial"/>
          <w:sz w:val="20"/>
          <w:szCs w:val="20"/>
        </w:rPr>
        <w:t xml:space="preserve"> </w:t>
      </w:r>
      <w:proofErr w:type="spellStart"/>
      <w:r w:rsidRPr="00B451DF">
        <w:rPr>
          <w:rFonts w:ascii="Arial" w:hAnsi="Arial" w:cs="Arial"/>
          <w:sz w:val="20"/>
          <w:szCs w:val="20"/>
        </w:rPr>
        <w:t>sekali</w:t>
      </w:r>
      <w:proofErr w:type="spellEnd"/>
      <w:r w:rsidRPr="00B451DF">
        <w:rPr>
          <w:rFonts w:ascii="Arial" w:hAnsi="Arial" w:cs="Arial"/>
          <w:sz w:val="20"/>
          <w:szCs w:val="20"/>
        </w:rPr>
        <w:t xml:space="preserve"> dengan </w:t>
      </w:r>
      <w:proofErr w:type="spellStart"/>
      <w:r w:rsidRPr="00B451DF">
        <w:rPr>
          <w:rFonts w:ascii="Arial" w:hAnsi="Arial" w:cs="Arial"/>
          <w:sz w:val="20"/>
          <w:szCs w:val="20"/>
        </w:rPr>
        <w:t>melakukan</w:t>
      </w:r>
      <w:proofErr w:type="spellEnd"/>
      <w:r w:rsidRPr="00B451DF">
        <w:rPr>
          <w:rFonts w:ascii="Arial" w:hAnsi="Arial" w:cs="Arial"/>
          <w:sz w:val="20"/>
          <w:szCs w:val="20"/>
        </w:rPr>
        <w:t xml:space="preserve"> </w:t>
      </w:r>
      <w:proofErr w:type="spellStart"/>
      <w:r w:rsidRPr="00B451DF">
        <w:rPr>
          <w:rFonts w:ascii="Arial" w:hAnsi="Arial" w:cs="Arial"/>
          <w:sz w:val="20"/>
          <w:szCs w:val="20"/>
        </w:rPr>
        <w:t>pemeriksaan</w:t>
      </w:r>
      <w:proofErr w:type="spellEnd"/>
      <w:r w:rsidRPr="00B451DF">
        <w:rPr>
          <w:rFonts w:ascii="Arial" w:hAnsi="Arial" w:cs="Arial"/>
          <w:sz w:val="20"/>
          <w:szCs w:val="20"/>
        </w:rPr>
        <w:t xml:space="preserve"> </w:t>
      </w:r>
      <w:proofErr w:type="spellStart"/>
      <w:r w:rsidRPr="00B451DF">
        <w:rPr>
          <w:rFonts w:ascii="Arial" w:hAnsi="Arial" w:cs="Arial"/>
          <w:sz w:val="20"/>
          <w:szCs w:val="20"/>
        </w:rPr>
        <w:t>kadar</w:t>
      </w:r>
      <w:proofErr w:type="spellEnd"/>
      <w:r w:rsidRPr="00B451DF">
        <w:rPr>
          <w:rFonts w:ascii="Arial" w:hAnsi="Arial" w:cs="Arial"/>
          <w:sz w:val="20"/>
          <w:szCs w:val="20"/>
        </w:rPr>
        <w:t xml:space="preserve"> </w:t>
      </w:r>
      <w:proofErr w:type="spellStart"/>
      <w:r w:rsidRPr="00B451DF">
        <w:rPr>
          <w:rFonts w:ascii="Arial" w:hAnsi="Arial" w:cs="Arial"/>
          <w:sz w:val="20"/>
          <w:szCs w:val="20"/>
        </w:rPr>
        <w:t>kreatinin</w:t>
      </w:r>
      <w:proofErr w:type="spellEnd"/>
      <w:r w:rsidRPr="00B451DF">
        <w:rPr>
          <w:rFonts w:ascii="Arial" w:hAnsi="Arial" w:cs="Arial"/>
          <w:sz w:val="20"/>
          <w:szCs w:val="20"/>
        </w:rPr>
        <w:t xml:space="preserve"> plasma </w:t>
      </w:r>
      <w:proofErr w:type="spellStart"/>
      <w:r w:rsidRPr="00B451DF">
        <w:rPr>
          <w:rFonts w:ascii="Arial" w:hAnsi="Arial" w:cs="Arial"/>
          <w:sz w:val="20"/>
          <w:szCs w:val="20"/>
        </w:rPr>
        <w:t>setiap</w:t>
      </w:r>
      <w:proofErr w:type="spellEnd"/>
      <w:r w:rsidRPr="00B451DF">
        <w:rPr>
          <w:rFonts w:ascii="Arial" w:hAnsi="Arial" w:cs="Arial"/>
          <w:sz w:val="20"/>
          <w:szCs w:val="20"/>
        </w:rPr>
        <w:t xml:space="preserve"> </w:t>
      </w:r>
      <w:proofErr w:type="spellStart"/>
      <w:r w:rsidRPr="00B451DF">
        <w:rPr>
          <w:rFonts w:ascii="Arial" w:hAnsi="Arial" w:cs="Arial"/>
          <w:sz w:val="20"/>
          <w:szCs w:val="20"/>
        </w:rPr>
        <w:t>pasien</w:t>
      </w:r>
      <w:proofErr w:type="spellEnd"/>
      <w:r w:rsidRPr="00B451DF">
        <w:rPr>
          <w:rFonts w:ascii="Arial" w:hAnsi="Arial" w:cs="Arial"/>
          <w:sz w:val="20"/>
          <w:szCs w:val="20"/>
        </w:rPr>
        <w:t xml:space="preserve">. </w:t>
      </w:r>
      <w:proofErr w:type="spellStart"/>
      <w:r w:rsidRPr="00B451DF">
        <w:rPr>
          <w:rFonts w:ascii="Arial" w:hAnsi="Arial" w:cs="Arial"/>
          <w:sz w:val="20"/>
          <w:szCs w:val="20"/>
        </w:rPr>
        <w:t>Kreatinin</w:t>
      </w:r>
      <w:proofErr w:type="spellEnd"/>
      <w:r w:rsidRPr="00B451DF">
        <w:rPr>
          <w:rFonts w:ascii="Arial" w:hAnsi="Arial" w:cs="Arial"/>
          <w:sz w:val="20"/>
          <w:szCs w:val="20"/>
        </w:rPr>
        <w:t xml:space="preserve"> plasma </w:t>
      </w:r>
      <w:proofErr w:type="spellStart"/>
      <w:r w:rsidRPr="00B451DF">
        <w:rPr>
          <w:rFonts w:ascii="Arial" w:hAnsi="Arial" w:cs="Arial"/>
          <w:sz w:val="20"/>
          <w:szCs w:val="20"/>
        </w:rPr>
        <w:t>meningkat</w:t>
      </w:r>
      <w:proofErr w:type="spellEnd"/>
      <w:r w:rsidRPr="00B451DF">
        <w:rPr>
          <w:rFonts w:ascii="Arial" w:hAnsi="Arial" w:cs="Arial"/>
          <w:sz w:val="20"/>
          <w:szCs w:val="20"/>
        </w:rPr>
        <w:t xml:space="preserve"> </w:t>
      </w:r>
      <w:proofErr w:type="spellStart"/>
      <w:r w:rsidRPr="00B451DF">
        <w:rPr>
          <w:rFonts w:ascii="Arial" w:hAnsi="Arial" w:cs="Arial"/>
          <w:sz w:val="20"/>
          <w:szCs w:val="20"/>
        </w:rPr>
        <w:t>saat</w:t>
      </w:r>
      <w:proofErr w:type="spellEnd"/>
      <w:r w:rsidRPr="00B451DF">
        <w:rPr>
          <w:rFonts w:ascii="Arial" w:hAnsi="Arial" w:cs="Arial"/>
          <w:sz w:val="20"/>
          <w:szCs w:val="20"/>
        </w:rPr>
        <w:t xml:space="preserve"> </w:t>
      </w:r>
      <w:proofErr w:type="spellStart"/>
      <w:r w:rsidRPr="00B451DF">
        <w:rPr>
          <w:rFonts w:ascii="Arial" w:hAnsi="Arial" w:cs="Arial"/>
          <w:sz w:val="20"/>
          <w:szCs w:val="20"/>
        </w:rPr>
        <w:t>terjadi</w:t>
      </w:r>
      <w:proofErr w:type="spellEnd"/>
      <w:r w:rsidRPr="00B451DF">
        <w:rPr>
          <w:rFonts w:ascii="Arial" w:hAnsi="Arial" w:cs="Arial"/>
          <w:sz w:val="20"/>
          <w:szCs w:val="20"/>
        </w:rPr>
        <w:t xml:space="preserve"> </w:t>
      </w:r>
      <w:proofErr w:type="spellStart"/>
      <w:r w:rsidRPr="00B451DF">
        <w:rPr>
          <w:rFonts w:ascii="Arial" w:hAnsi="Arial" w:cs="Arial"/>
          <w:sz w:val="20"/>
          <w:szCs w:val="20"/>
        </w:rPr>
        <w:t>penurunan</w:t>
      </w:r>
      <w:proofErr w:type="spellEnd"/>
      <w:r w:rsidRPr="00B451DF">
        <w:rPr>
          <w:rFonts w:ascii="Arial" w:hAnsi="Arial" w:cs="Arial"/>
          <w:sz w:val="20"/>
          <w:szCs w:val="20"/>
        </w:rPr>
        <w:t xml:space="preserve"> </w:t>
      </w:r>
      <w:proofErr w:type="spellStart"/>
      <w:r w:rsidRPr="00B451DF">
        <w:rPr>
          <w:rFonts w:ascii="Arial" w:hAnsi="Arial" w:cs="Arial"/>
          <w:i/>
          <w:sz w:val="20"/>
          <w:szCs w:val="20"/>
        </w:rPr>
        <w:t>Glomerulo</w:t>
      </w:r>
      <w:proofErr w:type="spellEnd"/>
      <w:r w:rsidRPr="00B451DF">
        <w:rPr>
          <w:rFonts w:ascii="Arial" w:hAnsi="Arial" w:cs="Arial"/>
          <w:i/>
          <w:sz w:val="20"/>
          <w:szCs w:val="20"/>
        </w:rPr>
        <w:t xml:space="preserve"> Filtration Rate</w:t>
      </w:r>
      <w:r w:rsidRPr="00B451DF">
        <w:rPr>
          <w:rFonts w:ascii="Arial" w:hAnsi="Arial" w:cs="Arial"/>
          <w:sz w:val="20"/>
          <w:szCs w:val="20"/>
        </w:rPr>
        <w:t xml:space="preserve"> (GFR), </w:t>
      </w:r>
      <w:proofErr w:type="spellStart"/>
      <w:r w:rsidRPr="00B451DF">
        <w:rPr>
          <w:rFonts w:ascii="Arial" w:hAnsi="Arial" w:cs="Arial"/>
          <w:sz w:val="20"/>
          <w:szCs w:val="20"/>
        </w:rPr>
        <w:t>dimulai</w:t>
      </w:r>
      <w:proofErr w:type="spellEnd"/>
      <w:r w:rsidRPr="00B451DF">
        <w:rPr>
          <w:rFonts w:ascii="Arial" w:hAnsi="Arial" w:cs="Arial"/>
          <w:sz w:val="20"/>
          <w:szCs w:val="20"/>
        </w:rPr>
        <w:t xml:space="preserve"> </w:t>
      </w:r>
      <w:proofErr w:type="spellStart"/>
      <w:r w:rsidRPr="00B451DF">
        <w:rPr>
          <w:rFonts w:ascii="Arial" w:hAnsi="Arial" w:cs="Arial"/>
          <w:sz w:val="20"/>
          <w:szCs w:val="20"/>
        </w:rPr>
        <w:t>saat</w:t>
      </w:r>
      <w:proofErr w:type="spellEnd"/>
      <w:r w:rsidRPr="00B451DF">
        <w:rPr>
          <w:rFonts w:ascii="Arial" w:hAnsi="Arial" w:cs="Arial"/>
          <w:sz w:val="20"/>
          <w:szCs w:val="20"/>
        </w:rPr>
        <w:t xml:space="preserve"> GFR </w:t>
      </w:r>
      <w:proofErr w:type="spellStart"/>
      <w:r w:rsidRPr="00B451DF">
        <w:rPr>
          <w:rFonts w:ascii="Arial" w:hAnsi="Arial" w:cs="Arial"/>
          <w:sz w:val="20"/>
          <w:szCs w:val="20"/>
        </w:rPr>
        <w:t>turun</w:t>
      </w:r>
      <w:proofErr w:type="spellEnd"/>
      <w:r w:rsidRPr="00B451DF">
        <w:rPr>
          <w:rFonts w:ascii="Arial" w:hAnsi="Arial" w:cs="Arial"/>
          <w:sz w:val="20"/>
          <w:szCs w:val="20"/>
        </w:rPr>
        <w:t xml:space="preserve"> pada </w:t>
      </w:r>
      <w:proofErr w:type="spellStart"/>
      <w:r w:rsidRPr="00B451DF">
        <w:rPr>
          <w:rFonts w:ascii="Arial" w:hAnsi="Arial" w:cs="Arial"/>
          <w:sz w:val="20"/>
          <w:szCs w:val="20"/>
        </w:rPr>
        <w:t>angka</w:t>
      </w:r>
      <w:proofErr w:type="spellEnd"/>
      <w:r w:rsidRPr="00B451DF">
        <w:rPr>
          <w:rFonts w:ascii="Arial" w:hAnsi="Arial" w:cs="Arial"/>
          <w:sz w:val="20"/>
          <w:szCs w:val="20"/>
        </w:rPr>
        <w:t xml:space="preserve"> &lt;60 ml/</w:t>
      </w:r>
      <w:proofErr w:type="spellStart"/>
      <w:r w:rsidRPr="00B451DF">
        <w:rPr>
          <w:rFonts w:ascii="Arial" w:hAnsi="Arial" w:cs="Arial"/>
          <w:sz w:val="20"/>
          <w:szCs w:val="20"/>
        </w:rPr>
        <w:t>menit</w:t>
      </w:r>
      <w:proofErr w:type="spellEnd"/>
      <w:r w:rsidRPr="00B451DF">
        <w:rPr>
          <w:rFonts w:ascii="Arial" w:hAnsi="Arial" w:cs="Arial"/>
          <w:sz w:val="20"/>
          <w:szCs w:val="20"/>
        </w:rPr>
        <w:t xml:space="preserve">. Kadar </w:t>
      </w:r>
      <w:proofErr w:type="spellStart"/>
      <w:r w:rsidRPr="00B451DF">
        <w:rPr>
          <w:rFonts w:ascii="Arial" w:hAnsi="Arial" w:cs="Arial"/>
          <w:sz w:val="20"/>
          <w:szCs w:val="20"/>
        </w:rPr>
        <w:t>kreatinin</w:t>
      </w:r>
      <w:proofErr w:type="spellEnd"/>
      <w:r w:rsidRPr="00B451DF">
        <w:rPr>
          <w:rFonts w:ascii="Arial" w:hAnsi="Arial" w:cs="Arial"/>
          <w:sz w:val="20"/>
          <w:szCs w:val="20"/>
        </w:rPr>
        <w:t xml:space="preserve"> plasma pada </w:t>
      </w:r>
      <w:proofErr w:type="spellStart"/>
      <w:r w:rsidRPr="00B451DF">
        <w:rPr>
          <w:rFonts w:ascii="Arial" w:hAnsi="Arial" w:cs="Arial"/>
          <w:sz w:val="20"/>
          <w:szCs w:val="20"/>
        </w:rPr>
        <w:t>pasien</w:t>
      </w:r>
      <w:proofErr w:type="spellEnd"/>
      <w:r w:rsidRPr="00B451DF">
        <w:rPr>
          <w:rFonts w:ascii="Arial" w:hAnsi="Arial" w:cs="Arial"/>
          <w:sz w:val="20"/>
          <w:szCs w:val="20"/>
        </w:rPr>
        <w:t xml:space="preserve"> GGK </w:t>
      </w:r>
      <w:proofErr w:type="spellStart"/>
      <w:r w:rsidRPr="00B451DF">
        <w:rPr>
          <w:rFonts w:ascii="Arial" w:hAnsi="Arial" w:cs="Arial"/>
          <w:sz w:val="20"/>
          <w:szCs w:val="20"/>
        </w:rPr>
        <w:t>berbeda-beda</w:t>
      </w:r>
      <w:proofErr w:type="spellEnd"/>
      <w:r w:rsidRPr="00B451DF">
        <w:rPr>
          <w:rFonts w:ascii="Arial" w:hAnsi="Arial" w:cs="Arial"/>
          <w:sz w:val="20"/>
          <w:szCs w:val="20"/>
        </w:rPr>
        <w:t xml:space="preserve"> </w:t>
      </w:r>
      <w:proofErr w:type="spellStart"/>
      <w:r w:rsidRPr="00B451DF">
        <w:rPr>
          <w:rFonts w:ascii="Arial" w:hAnsi="Arial" w:cs="Arial"/>
          <w:sz w:val="20"/>
          <w:szCs w:val="20"/>
        </w:rPr>
        <w:t>dipengaruhi</w:t>
      </w:r>
      <w:proofErr w:type="spellEnd"/>
      <w:r w:rsidRPr="00B451DF">
        <w:rPr>
          <w:rFonts w:ascii="Arial" w:hAnsi="Arial" w:cs="Arial"/>
          <w:sz w:val="20"/>
          <w:szCs w:val="20"/>
        </w:rPr>
        <w:t xml:space="preserve"> oleh </w:t>
      </w:r>
      <w:proofErr w:type="spellStart"/>
      <w:r w:rsidRPr="00B451DF">
        <w:rPr>
          <w:rFonts w:ascii="Arial" w:hAnsi="Arial" w:cs="Arial"/>
          <w:sz w:val="20"/>
          <w:szCs w:val="20"/>
        </w:rPr>
        <w:t>beberapa</w:t>
      </w:r>
      <w:proofErr w:type="spellEnd"/>
      <w:r w:rsidRPr="00B451DF">
        <w:rPr>
          <w:rFonts w:ascii="Arial" w:hAnsi="Arial" w:cs="Arial"/>
          <w:sz w:val="20"/>
          <w:szCs w:val="20"/>
        </w:rPr>
        <w:t xml:space="preserve"> </w:t>
      </w:r>
      <w:proofErr w:type="spellStart"/>
      <w:r w:rsidRPr="00B451DF">
        <w:rPr>
          <w:rFonts w:ascii="Arial" w:hAnsi="Arial" w:cs="Arial"/>
          <w:sz w:val="20"/>
          <w:szCs w:val="20"/>
        </w:rPr>
        <w:t>faktor</w:t>
      </w:r>
      <w:proofErr w:type="spellEnd"/>
      <w:r w:rsidRPr="00B451DF">
        <w:rPr>
          <w:rFonts w:ascii="Arial" w:hAnsi="Arial" w:cs="Arial"/>
          <w:sz w:val="20"/>
          <w:szCs w:val="20"/>
        </w:rPr>
        <w:t xml:space="preserve">, </w:t>
      </w:r>
      <w:proofErr w:type="spellStart"/>
      <w:r w:rsidRPr="00B451DF">
        <w:rPr>
          <w:rFonts w:ascii="Arial" w:hAnsi="Arial" w:cs="Arial"/>
          <w:sz w:val="20"/>
          <w:szCs w:val="20"/>
        </w:rPr>
        <w:t>diantaranya</w:t>
      </w:r>
      <w:proofErr w:type="spellEnd"/>
      <w:r w:rsidRPr="00B451DF">
        <w:rPr>
          <w:rFonts w:ascii="Arial" w:hAnsi="Arial" w:cs="Arial"/>
          <w:sz w:val="20"/>
          <w:szCs w:val="20"/>
        </w:rPr>
        <w:t xml:space="preserve"> </w:t>
      </w:r>
      <w:proofErr w:type="spellStart"/>
      <w:r w:rsidRPr="00B451DF">
        <w:rPr>
          <w:rFonts w:ascii="Arial" w:hAnsi="Arial" w:cs="Arial"/>
          <w:sz w:val="20"/>
          <w:szCs w:val="20"/>
        </w:rPr>
        <w:t>adalah</w:t>
      </w:r>
      <w:proofErr w:type="spellEnd"/>
      <w:r w:rsidRPr="00B451DF">
        <w:rPr>
          <w:rFonts w:ascii="Arial" w:hAnsi="Arial" w:cs="Arial"/>
          <w:sz w:val="20"/>
          <w:szCs w:val="20"/>
        </w:rPr>
        <w:t xml:space="preserve"> </w:t>
      </w:r>
      <w:proofErr w:type="spellStart"/>
      <w:r w:rsidRPr="00B451DF">
        <w:rPr>
          <w:rFonts w:ascii="Arial" w:hAnsi="Arial" w:cs="Arial"/>
          <w:sz w:val="20"/>
          <w:szCs w:val="20"/>
        </w:rPr>
        <w:t>penyakit</w:t>
      </w:r>
      <w:proofErr w:type="spellEnd"/>
      <w:r w:rsidRPr="00B451DF">
        <w:rPr>
          <w:rFonts w:ascii="Arial" w:hAnsi="Arial" w:cs="Arial"/>
          <w:sz w:val="20"/>
          <w:szCs w:val="20"/>
        </w:rPr>
        <w:t xml:space="preserve"> </w:t>
      </w:r>
      <w:proofErr w:type="spellStart"/>
      <w:r w:rsidRPr="00B451DF">
        <w:rPr>
          <w:rFonts w:ascii="Arial" w:hAnsi="Arial" w:cs="Arial"/>
          <w:sz w:val="20"/>
          <w:szCs w:val="20"/>
        </w:rPr>
        <w:t>primernya</w:t>
      </w:r>
      <w:proofErr w:type="spellEnd"/>
      <w:r w:rsidRPr="00B451DF">
        <w:rPr>
          <w:rFonts w:ascii="Arial" w:hAnsi="Arial" w:cs="Arial"/>
          <w:sz w:val="20"/>
          <w:szCs w:val="20"/>
        </w:rPr>
        <w:t xml:space="preserve"> </w:t>
      </w:r>
      <w:proofErr w:type="spellStart"/>
      <w:r w:rsidRPr="00B451DF">
        <w:rPr>
          <w:rFonts w:ascii="Arial" w:hAnsi="Arial" w:cs="Arial"/>
          <w:sz w:val="20"/>
          <w:szCs w:val="20"/>
        </w:rPr>
        <w:t>atau</w:t>
      </w:r>
      <w:proofErr w:type="spellEnd"/>
      <w:r w:rsidRPr="00B451DF">
        <w:rPr>
          <w:rFonts w:ascii="Arial" w:hAnsi="Arial" w:cs="Arial"/>
          <w:sz w:val="20"/>
          <w:szCs w:val="20"/>
        </w:rPr>
        <w:t xml:space="preserve"> causa </w:t>
      </w:r>
      <w:proofErr w:type="spellStart"/>
      <w:r w:rsidRPr="00B451DF">
        <w:rPr>
          <w:rFonts w:ascii="Arial" w:hAnsi="Arial" w:cs="Arial"/>
          <w:sz w:val="20"/>
          <w:szCs w:val="20"/>
        </w:rPr>
        <w:t>penyebab</w:t>
      </w:r>
      <w:proofErr w:type="spellEnd"/>
      <w:r w:rsidRPr="00B451DF">
        <w:rPr>
          <w:rFonts w:ascii="Arial" w:hAnsi="Arial" w:cs="Arial"/>
          <w:sz w:val="20"/>
          <w:szCs w:val="20"/>
        </w:rPr>
        <w:t xml:space="preserve"> </w:t>
      </w:r>
      <w:proofErr w:type="spellStart"/>
      <w:r w:rsidRPr="00B451DF">
        <w:rPr>
          <w:rFonts w:ascii="Arial" w:hAnsi="Arial" w:cs="Arial"/>
          <w:sz w:val="20"/>
          <w:szCs w:val="20"/>
        </w:rPr>
        <w:t>pasien</w:t>
      </w:r>
      <w:proofErr w:type="spellEnd"/>
      <w:r w:rsidRPr="00B451DF">
        <w:rPr>
          <w:rFonts w:ascii="Arial" w:hAnsi="Arial" w:cs="Arial"/>
          <w:sz w:val="20"/>
          <w:szCs w:val="20"/>
        </w:rPr>
        <w:t xml:space="preserve"> </w:t>
      </w:r>
      <w:proofErr w:type="spellStart"/>
      <w:r w:rsidRPr="00B451DF">
        <w:rPr>
          <w:rFonts w:ascii="Arial" w:hAnsi="Arial" w:cs="Arial"/>
          <w:sz w:val="20"/>
          <w:szCs w:val="20"/>
        </w:rPr>
        <w:t>menderita</w:t>
      </w:r>
      <w:proofErr w:type="spellEnd"/>
      <w:r w:rsidRPr="00B451DF">
        <w:rPr>
          <w:rFonts w:ascii="Arial" w:hAnsi="Arial" w:cs="Arial"/>
          <w:sz w:val="20"/>
          <w:szCs w:val="20"/>
        </w:rPr>
        <w:t xml:space="preserve"> GGK. </w:t>
      </w:r>
      <w:proofErr w:type="spellStart"/>
      <w:r w:rsidRPr="00B451DF">
        <w:rPr>
          <w:rFonts w:ascii="Arial" w:hAnsi="Arial" w:cs="Arial"/>
          <w:sz w:val="20"/>
          <w:szCs w:val="20"/>
        </w:rPr>
        <w:t>Penelitian</w:t>
      </w:r>
      <w:proofErr w:type="spellEnd"/>
      <w:r w:rsidRPr="00B451DF">
        <w:rPr>
          <w:rFonts w:ascii="Arial" w:hAnsi="Arial" w:cs="Arial"/>
          <w:sz w:val="20"/>
          <w:szCs w:val="20"/>
        </w:rPr>
        <w:t xml:space="preserve"> yang </w:t>
      </w:r>
      <w:proofErr w:type="spellStart"/>
      <w:r w:rsidRPr="00B451DF">
        <w:rPr>
          <w:rFonts w:ascii="Arial" w:hAnsi="Arial" w:cs="Arial"/>
          <w:sz w:val="20"/>
          <w:szCs w:val="20"/>
        </w:rPr>
        <w:t>dilakukan</w:t>
      </w:r>
      <w:proofErr w:type="spellEnd"/>
      <w:r w:rsidRPr="00B451DF">
        <w:rPr>
          <w:rFonts w:ascii="Arial" w:hAnsi="Arial" w:cs="Arial"/>
          <w:sz w:val="20"/>
          <w:szCs w:val="20"/>
        </w:rPr>
        <w:t xml:space="preserve"> oleh </w:t>
      </w:r>
      <w:proofErr w:type="spellStart"/>
      <w:r w:rsidRPr="00B451DF">
        <w:rPr>
          <w:rFonts w:ascii="Arial" w:hAnsi="Arial" w:cs="Arial"/>
          <w:sz w:val="20"/>
          <w:szCs w:val="20"/>
        </w:rPr>
        <w:t>Suwitra</w:t>
      </w:r>
      <w:proofErr w:type="spellEnd"/>
      <w:r w:rsidRPr="00B451DF">
        <w:rPr>
          <w:rFonts w:ascii="Arial" w:hAnsi="Arial" w:cs="Arial"/>
          <w:sz w:val="20"/>
          <w:szCs w:val="20"/>
        </w:rPr>
        <w:t xml:space="preserve"> </w:t>
      </w:r>
      <w:proofErr w:type="spellStart"/>
      <w:r w:rsidRPr="00B451DF">
        <w:rPr>
          <w:rFonts w:ascii="Arial" w:hAnsi="Arial" w:cs="Arial"/>
          <w:sz w:val="20"/>
          <w:szCs w:val="20"/>
        </w:rPr>
        <w:t>menunjukkan</w:t>
      </w:r>
      <w:proofErr w:type="spellEnd"/>
      <w:r w:rsidRPr="00B451DF">
        <w:rPr>
          <w:rFonts w:ascii="Arial" w:hAnsi="Arial" w:cs="Arial"/>
          <w:sz w:val="20"/>
          <w:szCs w:val="20"/>
        </w:rPr>
        <w:t xml:space="preserve"> </w:t>
      </w:r>
      <w:proofErr w:type="spellStart"/>
      <w:r w:rsidRPr="00B451DF">
        <w:rPr>
          <w:rFonts w:ascii="Arial" w:hAnsi="Arial" w:cs="Arial"/>
          <w:sz w:val="20"/>
          <w:szCs w:val="20"/>
        </w:rPr>
        <w:t>ada</w:t>
      </w:r>
      <w:proofErr w:type="spellEnd"/>
      <w:r w:rsidRPr="00B451DF">
        <w:rPr>
          <w:rFonts w:ascii="Arial" w:hAnsi="Arial" w:cs="Arial"/>
          <w:sz w:val="20"/>
          <w:szCs w:val="20"/>
        </w:rPr>
        <w:t xml:space="preserve"> </w:t>
      </w:r>
      <w:proofErr w:type="spellStart"/>
      <w:r w:rsidRPr="00B451DF">
        <w:rPr>
          <w:rFonts w:ascii="Arial" w:hAnsi="Arial" w:cs="Arial"/>
          <w:sz w:val="20"/>
          <w:szCs w:val="20"/>
        </w:rPr>
        <w:t>hubungan</w:t>
      </w:r>
      <w:proofErr w:type="spellEnd"/>
      <w:r w:rsidRPr="00B451DF">
        <w:rPr>
          <w:rFonts w:ascii="Arial" w:hAnsi="Arial" w:cs="Arial"/>
          <w:sz w:val="20"/>
          <w:szCs w:val="20"/>
        </w:rPr>
        <w:t xml:space="preserve"> </w:t>
      </w:r>
      <w:proofErr w:type="spellStart"/>
      <w:r w:rsidRPr="00B451DF">
        <w:rPr>
          <w:rFonts w:ascii="Arial" w:hAnsi="Arial" w:cs="Arial"/>
          <w:sz w:val="20"/>
          <w:szCs w:val="20"/>
        </w:rPr>
        <w:t>antara</w:t>
      </w:r>
      <w:proofErr w:type="spellEnd"/>
      <w:r w:rsidRPr="00B451DF">
        <w:rPr>
          <w:rFonts w:ascii="Arial" w:hAnsi="Arial" w:cs="Arial"/>
          <w:sz w:val="20"/>
          <w:szCs w:val="20"/>
        </w:rPr>
        <w:t xml:space="preserve"> diabetes </w:t>
      </w:r>
      <w:proofErr w:type="spellStart"/>
      <w:r w:rsidRPr="00B451DF">
        <w:rPr>
          <w:rFonts w:ascii="Arial" w:hAnsi="Arial" w:cs="Arial"/>
          <w:sz w:val="20"/>
          <w:szCs w:val="20"/>
        </w:rPr>
        <w:t>melitus</w:t>
      </w:r>
      <w:proofErr w:type="spellEnd"/>
      <w:r w:rsidRPr="00B451DF">
        <w:rPr>
          <w:rFonts w:ascii="Arial" w:hAnsi="Arial" w:cs="Arial"/>
          <w:sz w:val="20"/>
          <w:szCs w:val="20"/>
        </w:rPr>
        <w:t xml:space="preserve"> </w:t>
      </w:r>
      <w:proofErr w:type="spellStart"/>
      <w:r w:rsidRPr="00B451DF">
        <w:rPr>
          <w:rFonts w:ascii="Arial" w:hAnsi="Arial" w:cs="Arial"/>
          <w:sz w:val="20"/>
          <w:szCs w:val="20"/>
        </w:rPr>
        <w:t>tipe</w:t>
      </w:r>
      <w:proofErr w:type="spellEnd"/>
      <w:r w:rsidRPr="00B451DF">
        <w:rPr>
          <w:rFonts w:ascii="Arial" w:hAnsi="Arial" w:cs="Arial"/>
          <w:sz w:val="20"/>
          <w:szCs w:val="20"/>
        </w:rPr>
        <w:t xml:space="preserve"> II, diabetes </w:t>
      </w:r>
      <w:proofErr w:type="spellStart"/>
      <w:r w:rsidRPr="00B451DF">
        <w:rPr>
          <w:rFonts w:ascii="Arial" w:hAnsi="Arial" w:cs="Arial"/>
          <w:sz w:val="20"/>
          <w:szCs w:val="20"/>
        </w:rPr>
        <w:t>nefropati</w:t>
      </w:r>
      <w:proofErr w:type="spellEnd"/>
      <w:r w:rsidRPr="00B451DF">
        <w:rPr>
          <w:rFonts w:ascii="Arial" w:hAnsi="Arial" w:cs="Arial"/>
          <w:sz w:val="20"/>
          <w:szCs w:val="20"/>
        </w:rPr>
        <w:t xml:space="preserve">, </w:t>
      </w:r>
      <w:proofErr w:type="spellStart"/>
      <w:r w:rsidRPr="00B451DF">
        <w:rPr>
          <w:rFonts w:ascii="Arial" w:hAnsi="Arial" w:cs="Arial"/>
          <w:sz w:val="20"/>
          <w:szCs w:val="20"/>
        </w:rPr>
        <w:t>gagal</w:t>
      </w:r>
      <w:proofErr w:type="spellEnd"/>
      <w:r w:rsidRPr="00B451DF">
        <w:rPr>
          <w:rFonts w:ascii="Arial" w:hAnsi="Arial" w:cs="Arial"/>
          <w:sz w:val="20"/>
          <w:szCs w:val="20"/>
        </w:rPr>
        <w:t xml:space="preserve"> </w:t>
      </w:r>
      <w:proofErr w:type="spellStart"/>
      <w:r w:rsidRPr="00B451DF">
        <w:rPr>
          <w:rFonts w:ascii="Arial" w:hAnsi="Arial" w:cs="Arial"/>
          <w:sz w:val="20"/>
          <w:szCs w:val="20"/>
        </w:rPr>
        <w:t>jantung</w:t>
      </w:r>
      <w:proofErr w:type="spellEnd"/>
      <w:r w:rsidRPr="00B451DF">
        <w:rPr>
          <w:rFonts w:ascii="Arial" w:hAnsi="Arial" w:cs="Arial"/>
          <w:sz w:val="20"/>
          <w:szCs w:val="20"/>
        </w:rPr>
        <w:t xml:space="preserve"> dan lama </w:t>
      </w:r>
      <w:proofErr w:type="spellStart"/>
      <w:r w:rsidRPr="00B451DF">
        <w:rPr>
          <w:rFonts w:ascii="Arial" w:hAnsi="Arial" w:cs="Arial"/>
          <w:sz w:val="20"/>
          <w:szCs w:val="20"/>
        </w:rPr>
        <w:t>hemodialisis</w:t>
      </w:r>
      <w:proofErr w:type="spellEnd"/>
      <w:r w:rsidRPr="00B451DF">
        <w:rPr>
          <w:rFonts w:ascii="Arial" w:hAnsi="Arial" w:cs="Arial"/>
          <w:sz w:val="20"/>
          <w:szCs w:val="20"/>
        </w:rPr>
        <w:t xml:space="preserve"> dengan </w:t>
      </w:r>
      <w:proofErr w:type="spellStart"/>
      <w:r w:rsidRPr="00B451DF">
        <w:rPr>
          <w:rFonts w:ascii="Arial" w:hAnsi="Arial" w:cs="Arial"/>
          <w:sz w:val="20"/>
          <w:szCs w:val="20"/>
        </w:rPr>
        <w:t>kadar</w:t>
      </w:r>
      <w:proofErr w:type="spellEnd"/>
      <w:r w:rsidRPr="00B451DF">
        <w:rPr>
          <w:rFonts w:ascii="Arial" w:hAnsi="Arial" w:cs="Arial"/>
          <w:sz w:val="20"/>
          <w:szCs w:val="20"/>
        </w:rPr>
        <w:t xml:space="preserve"> </w:t>
      </w:r>
      <w:proofErr w:type="spellStart"/>
      <w:r w:rsidRPr="00B451DF">
        <w:rPr>
          <w:rFonts w:ascii="Arial" w:hAnsi="Arial" w:cs="Arial"/>
          <w:sz w:val="20"/>
          <w:szCs w:val="20"/>
        </w:rPr>
        <w:t>kreatinin</w:t>
      </w:r>
      <w:proofErr w:type="spellEnd"/>
      <w:r w:rsidRPr="00B451DF">
        <w:rPr>
          <w:rFonts w:ascii="Arial" w:hAnsi="Arial" w:cs="Arial"/>
          <w:sz w:val="20"/>
          <w:szCs w:val="20"/>
        </w:rPr>
        <w:t xml:space="preserve"> </w:t>
      </w:r>
      <w:proofErr w:type="spellStart"/>
      <w:r w:rsidRPr="00B451DF">
        <w:rPr>
          <w:rFonts w:ascii="Arial" w:hAnsi="Arial" w:cs="Arial"/>
          <w:sz w:val="20"/>
          <w:szCs w:val="20"/>
        </w:rPr>
        <w:t>pasien</w:t>
      </w:r>
      <w:proofErr w:type="spellEnd"/>
      <w:r w:rsidRPr="00B451DF">
        <w:rPr>
          <w:rFonts w:ascii="Arial" w:hAnsi="Arial" w:cs="Arial"/>
          <w:sz w:val="20"/>
          <w:szCs w:val="20"/>
        </w:rPr>
        <w:t xml:space="preserve"> </w:t>
      </w:r>
      <w:proofErr w:type="spellStart"/>
      <w:r w:rsidRPr="00B451DF">
        <w:rPr>
          <w:rFonts w:ascii="Arial" w:hAnsi="Arial" w:cs="Arial"/>
          <w:sz w:val="20"/>
          <w:szCs w:val="20"/>
        </w:rPr>
        <w:t>gagal</w:t>
      </w:r>
      <w:proofErr w:type="spellEnd"/>
      <w:r w:rsidRPr="00B451DF">
        <w:rPr>
          <w:rFonts w:ascii="Arial" w:hAnsi="Arial" w:cs="Arial"/>
          <w:sz w:val="20"/>
          <w:szCs w:val="20"/>
        </w:rPr>
        <w:t xml:space="preserve"> </w:t>
      </w:r>
      <w:proofErr w:type="spellStart"/>
      <w:r w:rsidRPr="00B451DF">
        <w:rPr>
          <w:rFonts w:ascii="Arial" w:hAnsi="Arial" w:cs="Arial"/>
          <w:sz w:val="20"/>
          <w:szCs w:val="20"/>
        </w:rPr>
        <w:t>ginjal</w:t>
      </w:r>
      <w:proofErr w:type="spellEnd"/>
      <w:r w:rsidRPr="00B451DF">
        <w:rPr>
          <w:rFonts w:ascii="Arial" w:hAnsi="Arial" w:cs="Arial"/>
          <w:sz w:val="20"/>
          <w:szCs w:val="20"/>
        </w:rPr>
        <w:t xml:space="preserve"> </w:t>
      </w:r>
      <w:proofErr w:type="spellStart"/>
      <w:r w:rsidRPr="00B451DF">
        <w:rPr>
          <w:rFonts w:ascii="Arial" w:hAnsi="Arial" w:cs="Arial"/>
          <w:sz w:val="20"/>
          <w:szCs w:val="20"/>
        </w:rPr>
        <w:t>kronik</w:t>
      </w:r>
      <w:proofErr w:type="spellEnd"/>
      <w:r w:rsidRPr="00B451DF">
        <w:rPr>
          <w:rFonts w:ascii="Arial" w:hAnsi="Arial" w:cs="Arial"/>
          <w:sz w:val="20"/>
          <w:szCs w:val="20"/>
        </w:rPr>
        <w:t>.</w:t>
      </w:r>
      <w:r w:rsidR="005923FB">
        <w:rPr>
          <w:rFonts w:ascii="Arial" w:hAnsi="Arial" w:cs="Arial"/>
          <w:sz w:val="20"/>
          <w:szCs w:val="20"/>
        </w:rPr>
        <w:t>[5]</w:t>
      </w:r>
      <w:r w:rsidRPr="00B451DF">
        <w:rPr>
          <w:rFonts w:ascii="Arial" w:hAnsi="Arial" w:cs="Arial"/>
          <w:sz w:val="20"/>
          <w:szCs w:val="20"/>
        </w:rPr>
        <w:t xml:space="preserve"> </w:t>
      </w:r>
      <w:proofErr w:type="spellStart"/>
      <w:r w:rsidRPr="00B451DF">
        <w:rPr>
          <w:rFonts w:ascii="Arial" w:hAnsi="Arial" w:cs="Arial"/>
          <w:sz w:val="20"/>
          <w:szCs w:val="20"/>
        </w:rPr>
        <w:t>Pasien</w:t>
      </w:r>
      <w:proofErr w:type="spellEnd"/>
      <w:r w:rsidRPr="00B451DF">
        <w:rPr>
          <w:rFonts w:ascii="Arial" w:hAnsi="Arial" w:cs="Arial"/>
          <w:sz w:val="20"/>
          <w:szCs w:val="20"/>
        </w:rPr>
        <w:t xml:space="preserve"> yang </w:t>
      </w:r>
      <w:proofErr w:type="spellStart"/>
      <w:r w:rsidRPr="00B451DF">
        <w:rPr>
          <w:rFonts w:ascii="Arial" w:hAnsi="Arial" w:cs="Arial"/>
          <w:sz w:val="20"/>
          <w:szCs w:val="20"/>
        </w:rPr>
        <w:t>menderita</w:t>
      </w:r>
      <w:proofErr w:type="spellEnd"/>
      <w:r w:rsidRPr="00B451DF">
        <w:rPr>
          <w:rFonts w:ascii="Arial" w:hAnsi="Arial" w:cs="Arial"/>
          <w:sz w:val="20"/>
          <w:szCs w:val="20"/>
        </w:rPr>
        <w:t xml:space="preserve"> </w:t>
      </w:r>
      <w:proofErr w:type="spellStart"/>
      <w:r w:rsidRPr="00B451DF">
        <w:rPr>
          <w:rFonts w:ascii="Arial" w:hAnsi="Arial" w:cs="Arial"/>
          <w:sz w:val="20"/>
          <w:szCs w:val="20"/>
        </w:rPr>
        <w:t>gagal</w:t>
      </w:r>
      <w:proofErr w:type="spellEnd"/>
      <w:r w:rsidRPr="00B451DF">
        <w:rPr>
          <w:rFonts w:ascii="Arial" w:hAnsi="Arial" w:cs="Arial"/>
          <w:sz w:val="20"/>
          <w:szCs w:val="20"/>
        </w:rPr>
        <w:t xml:space="preserve"> </w:t>
      </w:r>
      <w:proofErr w:type="spellStart"/>
      <w:r w:rsidRPr="00B451DF">
        <w:rPr>
          <w:rFonts w:ascii="Arial" w:hAnsi="Arial" w:cs="Arial"/>
          <w:sz w:val="20"/>
          <w:szCs w:val="20"/>
        </w:rPr>
        <w:t>ginjal</w:t>
      </w:r>
      <w:proofErr w:type="spellEnd"/>
      <w:r w:rsidRPr="00B451DF">
        <w:rPr>
          <w:rFonts w:ascii="Arial" w:hAnsi="Arial" w:cs="Arial"/>
          <w:sz w:val="20"/>
          <w:szCs w:val="20"/>
        </w:rPr>
        <w:t xml:space="preserve"> </w:t>
      </w:r>
      <w:proofErr w:type="spellStart"/>
      <w:r w:rsidRPr="00B451DF">
        <w:rPr>
          <w:rFonts w:ascii="Arial" w:hAnsi="Arial" w:cs="Arial"/>
          <w:sz w:val="20"/>
          <w:szCs w:val="20"/>
        </w:rPr>
        <w:t>kronik</w:t>
      </w:r>
      <w:proofErr w:type="spellEnd"/>
      <w:r w:rsidRPr="00B451DF">
        <w:rPr>
          <w:rFonts w:ascii="Arial" w:hAnsi="Arial" w:cs="Arial"/>
          <w:sz w:val="20"/>
          <w:szCs w:val="20"/>
        </w:rPr>
        <w:t xml:space="preserve"> dan juga </w:t>
      </w:r>
      <w:proofErr w:type="spellStart"/>
      <w:r w:rsidRPr="00B451DF">
        <w:rPr>
          <w:rFonts w:ascii="Arial" w:hAnsi="Arial" w:cs="Arial"/>
          <w:sz w:val="20"/>
          <w:szCs w:val="20"/>
        </w:rPr>
        <w:t>menderita</w:t>
      </w:r>
      <w:proofErr w:type="spellEnd"/>
      <w:r w:rsidRPr="00B451DF">
        <w:rPr>
          <w:rFonts w:ascii="Arial" w:hAnsi="Arial" w:cs="Arial"/>
          <w:sz w:val="20"/>
          <w:szCs w:val="20"/>
        </w:rPr>
        <w:t xml:space="preserve"> DM </w:t>
      </w:r>
      <w:proofErr w:type="spellStart"/>
      <w:r w:rsidRPr="00B451DF">
        <w:rPr>
          <w:rFonts w:ascii="Arial" w:hAnsi="Arial" w:cs="Arial"/>
          <w:sz w:val="20"/>
          <w:szCs w:val="20"/>
        </w:rPr>
        <w:t>tipe</w:t>
      </w:r>
      <w:proofErr w:type="spellEnd"/>
      <w:r w:rsidRPr="00B451DF">
        <w:rPr>
          <w:rFonts w:ascii="Arial" w:hAnsi="Arial" w:cs="Arial"/>
          <w:sz w:val="20"/>
          <w:szCs w:val="20"/>
        </w:rPr>
        <w:t xml:space="preserve"> II </w:t>
      </w:r>
      <w:proofErr w:type="spellStart"/>
      <w:r w:rsidRPr="00B451DF">
        <w:rPr>
          <w:rFonts w:ascii="Arial" w:hAnsi="Arial" w:cs="Arial"/>
          <w:sz w:val="20"/>
          <w:szCs w:val="20"/>
        </w:rPr>
        <w:t>memiliki</w:t>
      </w:r>
      <w:proofErr w:type="spellEnd"/>
      <w:r w:rsidRPr="00B451DF">
        <w:rPr>
          <w:rFonts w:ascii="Arial" w:hAnsi="Arial" w:cs="Arial"/>
          <w:sz w:val="20"/>
          <w:szCs w:val="20"/>
        </w:rPr>
        <w:t xml:space="preserve"> </w:t>
      </w:r>
      <w:proofErr w:type="spellStart"/>
      <w:r w:rsidRPr="00B451DF">
        <w:rPr>
          <w:rFonts w:ascii="Arial" w:hAnsi="Arial" w:cs="Arial"/>
          <w:sz w:val="20"/>
          <w:szCs w:val="20"/>
        </w:rPr>
        <w:t>resiko</w:t>
      </w:r>
      <w:proofErr w:type="spellEnd"/>
      <w:r w:rsidRPr="00B451DF">
        <w:rPr>
          <w:rFonts w:ascii="Arial" w:hAnsi="Arial" w:cs="Arial"/>
          <w:sz w:val="20"/>
          <w:szCs w:val="20"/>
        </w:rPr>
        <w:t xml:space="preserve"> </w:t>
      </w:r>
      <w:proofErr w:type="spellStart"/>
      <w:r w:rsidRPr="00B451DF">
        <w:rPr>
          <w:rFonts w:ascii="Arial" w:hAnsi="Arial" w:cs="Arial"/>
          <w:sz w:val="20"/>
          <w:szCs w:val="20"/>
        </w:rPr>
        <w:t>kematian</w:t>
      </w:r>
      <w:proofErr w:type="spellEnd"/>
      <w:r w:rsidRPr="00B451DF">
        <w:rPr>
          <w:rFonts w:ascii="Arial" w:hAnsi="Arial" w:cs="Arial"/>
          <w:sz w:val="20"/>
          <w:szCs w:val="20"/>
        </w:rPr>
        <w:t xml:space="preserve"> </w:t>
      </w:r>
      <w:proofErr w:type="spellStart"/>
      <w:r w:rsidRPr="00B451DF">
        <w:rPr>
          <w:rFonts w:ascii="Arial" w:hAnsi="Arial" w:cs="Arial"/>
          <w:sz w:val="20"/>
          <w:szCs w:val="20"/>
        </w:rPr>
        <w:t>sebesar</w:t>
      </w:r>
      <w:proofErr w:type="spellEnd"/>
      <w:r w:rsidRPr="00B451DF">
        <w:rPr>
          <w:rFonts w:ascii="Arial" w:hAnsi="Arial" w:cs="Arial"/>
          <w:sz w:val="20"/>
          <w:szCs w:val="20"/>
        </w:rPr>
        <w:t xml:space="preserve"> 2,852 kali </w:t>
      </w:r>
      <w:proofErr w:type="spellStart"/>
      <w:r w:rsidRPr="00B451DF">
        <w:rPr>
          <w:rFonts w:ascii="Arial" w:hAnsi="Arial" w:cs="Arial"/>
          <w:sz w:val="20"/>
          <w:szCs w:val="20"/>
        </w:rPr>
        <w:t>lebih</w:t>
      </w:r>
      <w:proofErr w:type="spellEnd"/>
      <w:r w:rsidRPr="00B451DF">
        <w:rPr>
          <w:rFonts w:ascii="Arial" w:hAnsi="Arial" w:cs="Arial"/>
          <w:sz w:val="20"/>
          <w:szCs w:val="20"/>
        </w:rPr>
        <w:t xml:space="preserve"> </w:t>
      </w:r>
      <w:proofErr w:type="spellStart"/>
      <w:r w:rsidRPr="00B451DF">
        <w:rPr>
          <w:rFonts w:ascii="Arial" w:hAnsi="Arial" w:cs="Arial"/>
          <w:sz w:val="20"/>
          <w:szCs w:val="20"/>
        </w:rPr>
        <w:t>tinggi</w:t>
      </w:r>
      <w:proofErr w:type="spellEnd"/>
      <w:r w:rsidRPr="00B451DF">
        <w:rPr>
          <w:rFonts w:ascii="Arial" w:hAnsi="Arial" w:cs="Arial"/>
          <w:sz w:val="20"/>
          <w:szCs w:val="20"/>
        </w:rPr>
        <w:t xml:space="preserve"> </w:t>
      </w:r>
      <w:proofErr w:type="spellStart"/>
      <w:r w:rsidRPr="00B451DF">
        <w:rPr>
          <w:rFonts w:ascii="Arial" w:hAnsi="Arial" w:cs="Arial"/>
          <w:sz w:val="20"/>
          <w:szCs w:val="20"/>
        </w:rPr>
        <w:t>dibandingkan</w:t>
      </w:r>
      <w:proofErr w:type="spellEnd"/>
      <w:r w:rsidRPr="00B451DF">
        <w:rPr>
          <w:rFonts w:ascii="Arial" w:hAnsi="Arial" w:cs="Arial"/>
          <w:sz w:val="20"/>
          <w:szCs w:val="20"/>
        </w:rPr>
        <w:t xml:space="preserve"> dengan </w:t>
      </w:r>
      <w:proofErr w:type="spellStart"/>
      <w:r w:rsidRPr="00B451DF">
        <w:rPr>
          <w:rFonts w:ascii="Arial" w:hAnsi="Arial" w:cs="Arial"/>
          <w:sz w:val="20"/>
          <w:szCs w:val="20"/>
        </w:rPr>
        <w:t>pasien</w:t>
      </w:r>
      <w:proofErr w:type="spellEnd"/>
      <w:r w:rsidRPr="00B451DF">
        <w:rPr>
          <w:rFonts w:ascii="Arial" w:hAnsi="Arial" w:cs="Arial"/>
          <w:sz w:val="20"/>
          <w:szCs w:val="20"/>
        </w:rPr>
        <w:t xml:space="preserve"> yang </w:t>
      </w:r>
      <w:proofErr w:type="spellStart"/>
      <w:r w:rsidRPr="00B451DF">
        <w:rPr>
          <w:rFonts w:ascii="Arial" w:hAnsi="Arial" w:cs="Arial"/>
          <w:sz w:val="20"/>
          <w:szCs w:val="20"/>
        </w:rPr>
        <w:t>tidak</w:t>
      </w:r>
      <w:proofErr w:type="spellEnd"/>
      <w:r w:rsidRPr="00B451DF">
        <w:rPr>
          <w:rFonts w:ascii="Arial" w:hAnsi="Arial" w:cs="Arial"/>
          <w:sz w:val="20"/>
          <w:szCs w:val="20"/>
        </w:rPr>
        <w:t xml:space="preserve"> </w:t>
      </w:r>
      <w:proofErr w:type="spellStart"/>
      <w:r w:rsidRPr="00B451DF">
        <w:rPr>
          <w:rFonts w:ascii="Arial" w:hAnsi="Arial" w:cs="Arial"/>
          <w:sz w:val="20"/>
          <w:szCs w:val="20"/>
        </w:rPr>
        <w:t>menderita</w:t>
      </w:r>
      <w:proofErr w:type="spellEnd"/>
      <w:r w:rsidRPr="00B451DF">
        <w:rPr>
          <w:rFonts w:ascii="Arial" w:hAnsi="Arial" w:cs="Arial"/>
          <w:sz w:val="20"/>
          <w:szCs w:val="20"/>
        </w:rPr>
        <w:t xml:space="preserve"> DM </w:t>
      </w:r>
      <w:proofErr w:type="spellStart"/>
      <w:r w:rsidRPr="00B451DF">
        <w:rPr>
          <w:rFonts w:ascii="Arial" w:hAnsi="Arial" w:cs="Arial"/>
          <w:sz w:val="20"/>
          <w:szCs w:val="20"/>
        </w:rPr>
        <w:t>tipe</w:t>
      </w:r>
      <w:proofErr w:type="spellEnd"/>
      <w:r w:rsidRPr="00B451DF">
        <w:rPr>
          <w:rFonts w:ascii="Arial" w:hAnsi="Arial" w:cs="Arial"/>
          <w:sz w:val="20"/>
          <w:szCs w:val="20"/>
        </w:rPr>
        <w:t xml:space="preserve"> II. </w:t>
      </w:r>
      <w:proofErr w:type="spellStart"/>
      <w:r w:rsidRPr="00B451DF">
        <w:rPr>
          <w:rFonts w:ascii="Arial" w:hAnsi="Arial" w:cs="Arial"/>
          <w:sz w:val="20"/>
          <w:szCs w:val="20"/>
        </w:rPr>
        <w:t>Penelitian</w:t>
      </w:r>
      <w:proofErr w:type="spellEnd"/>
      <w:r w:rsidRPr="00B451DF">
        <w:rPr>
          <w:rFonts w:ascii="Arial" w:hAnsi="Arial" w:cs="Arial"/>
          <w:sz w:val="20"/>
          <w:szCs w:val="20"/>
        </w:rPr>
        <w:t xml:space="preserve"> yang </w:t>
      </w:r>
      <w:proofErr w:type="spellStart"/>
      <w:r w:rsidRPr="00B451DF">
        <w:rPr>
          <w:rFonts w:ascii="Arial" w:hAnsi="Arial" w:cs="Arial"/>
          <w:sz w:val="20"/>
          <w:szCs w:val="20"/>
        </w:rPr>
        <w:t>dilakukan</w:t>
      </w:r>
      <w:proofErr w:type="spellEnd"/>
      <w:r w:rsidRPr="00B451DF">
        <w:rPr>
          <w:rFonts w:ascii="Arial" w:hAnsi="Arial" w:cs="Arial"/>
          <w:sz w:val="20"/>
          <w:szCs w:val="20"/>
        </w:rPr>
        <w:t xml:space="preserve"> oleh </w:t>
      </w:r>
      <w:proofErr w:type="spellStart"/>
      <w:r w:rsidRPr="00B451DF">
        <w:rPr>
          <w:rFonts w:ascii="Arial" w:hAnsi="Arial" w:cs="Arial"/>
          <w:sz w:val="20"/>
          <w:szCs w:val="20"/>
        </w:rPr>
        <w:t>Nurko</w:t>
      </w:r>
      <w:proofErr w:type="spellEnd"/>
      <w:r w:rsidRPr="00B451DF">
        <w:rPr>
          <w:rFonts w:ascii="Arial" w:hAnsi="Arial" w:cs="Arial"/>
          <w:sz w:val="20"/>
          <w:szCs w:val="20"/>
        </w:rPr>
        <w:t xml:space="preserve"> </w:t>
      </w:r>
      <w:proofErr w:type="spellStart"/>
      <w:r w:rsidRPr="00B451DF">
        <w:rPr>
          <w:rFonts w:ascii="Arial" w:hAnsi="Arial" w:cs="Arial"/>
          <w:sz w:val="20"/>
          <w:szCs w:val="20"/>
        </w:rPr>
        <w:t>menghasilkan</w:t>
      </w:r>
      <w:proofErr w:type="spellEnd"/>
      <w:r w:rsidRPr="00B451DF">
        <w:rPr>
          <w:rFonts w:ascii="Arial" w:hAnsi="Arial" w:cs="Arial"/>
          <w:sz w:val="20"/>
          <w:szCs w:val="20"/>
        </w:rPr>
        <w:t xml:space="preserve"> </w:t>
      </w:r>
      <w:proofErr w:type="spellStart"/>
      <w:r w:rsidRPr="00B451DF">
        <w:rPr>
          <w:rFonts w:ascii="Arial" w:hAnsi="Arial" w:cs="Arial"/>
          <w:sz w:val="20"/>
          <w:szCs w:val="20"/>
        </w:rPr>
        <w:t>angka</w:t>
      </w:r>
      <w:proofErr w:type="spellEnd"/>
      <w:r w:rsidRPr="00B451DF">
        <w:rPr>
          <w:rFonts w:ascii="Arial" w:hAnsi="Arial" w:cs="Arial"/>
          <w:sz w:val="20"/>
          <w:szCs w:val="20"/>
        </w:rPr>
        <w:t xml:space="preserve"> </w:t>
      </w:r>
      <w:proofErr w:type="spellStart"/>
      <w:r w:rsidRPr="00B451DF">
        <w:rPr>
          <w:rFonts w:ascii="Arial" w:hAnsi="Arial" w:cs="Arial"/>
          <w:sz w:val="20"/>
          <w:szCs w:val="20"/>
        </w:rPr>
        <w:t>kematian</w:t>
      </w:r>
      <w:proofErr w:type="spellEnd"/>
      <w:r w:rsidRPr="00B451DF">
        <w:rPr>
          <w:rFonts w:ascii="Arial" w:hAnsi="Arial" w:cs="Arial"/>
          <w:sz w:val="20"/>
          <w:szCs w:val="20"/>
        </w:rPr>
        <w:t xml:space="preserve"> </w:t>
      </w:r>
      <w:proofErr w:type="spellStart"/>
      <w:r w:rsidRPr="00B451DF">
        <w:rPr>
          <w:rFonts w:ascii="Arial" w:hAnsi="Arial" w:cs="Arial"/>
          <w:sz w:val="20"/>
          <w:szCs w:val="20"/>
        </w:rPr>
        <w:t>penyakit</w:t>
      </w:r>
      <w:proofErr w:type="spellEnd"/>
      <w:r w:rsidRPr="00B451DF">
        <w:rPr>
          <w:rFonts w:ascii="Arial" w:hAnsi="Arial" w:cs="Arial"/>
          <w:sz w:val="20"/>
          <w:szCs w:val="20"/>
        </w:rPr>
        <w:t xml:space="preserve"> </w:t>
      </w:r>
      <w:proofErr w:type="spellStart"/>
      <w:r w:rsidRPr="00B451DF">
        <w:rPr>
          <w:rFonts w:ascii="Arial" w:hAnsi="Arial" w:cs="Arial"/>
          <w:sz w:val="20"/>
          <w:szCs w:val="20"/>
        </w:rPr>
        <w:t>ginjal</w:t>
      </w:r>
      <w:proofErr w:type="spellEnd"/>
      <w:r w:rsidRPr="00B451DF">
        <w:rPr>
          <w:rFonts w:ascii="Arial" w:hAnsi="Arial" w:cs="Arial"/>
          <w:sz w:val="20"/>
          <w:szCs w:val="20"/>
        </w:rPr>
        <w:t xml:space="preserve"> </w:t>
      </w:r>
      <w:proofErr w:type="spellStart"/>
      <w:r w:rsidRPr="00B451DF">
        <w:rPr>
          <w:rFonts w:ascii="Arial" w:hAnsi="Arial" w:cs="Arial"/>
          <w:sz w:val="20"/>
          <w:szCs w:val="20"/>
        </w:rPr>
        <w:t>kronik</w:t>
      </w:r>
      <w:proofErr w:type="spellEnd"/>
      <w:r w:rsidRPr="00B451DF">
        <w:rPr>
          <w:rFonts w:ascii="Arial" w:hAnsi="Arial" w:cs="Arial"/>
          <w:sz w:val="20"/>
          <w:szCs w:val="20"/>
        </w:rPr>
        <w:t xml:space="preserve"> yang </w:t>
      </w:r>
      <w:proofErr w:type="spellStart"/>
      <w:r w:rsidRPr="00B451DF">
        <w:rPr>
          <w:rFonts w:ascii="Arial" w:hAnsi="Arial" w:cs="Arial"/>
          <w:sz w:val="20"/>
          <w:szCs w:val="20"/>
        </w:rPr>
        <w:t>menjalani</w:t>
      </w:r>
      <w:proofErr w:type="spellEnd"/>
      <w:r w:rsidRPr="00B451DF">
        <w:rPr>
          <w:rFonts w:ascii="Arial" w:hAnsi="Arial" w:cs="Arial"/>
          <w:sz w:val="20"/>
          <w:szCs w:val="20"/>
        </w:rPr>
        <w:t xml:space="preserve"> </w:t>
      </w:r>
      <w:proofErr w:type="spellStart"/>
      <w:r w:rsidRPr="00B451DF">
        <w:rPr>
          <w:rFonts w:ascii="Arial" w:hAnsi="Arial" w:cs="Arial"/>
          <w:sz w:val="20"/>
          <w:szCs w:val="20"/>
        </w:rPr>
        <w:t>hemodialisis</w:t>
      </w:r>
      <w:proofErr w:type="spellEnd"/>
      <w:r w:rsidRPr="00B451DF">
        <w:rPr>
          <w:rFonts w:ascii="Arial" w:hAnsi="Arial" w:cs="Arial"/>
          <w:sz w:val="20"/>
          <w:szCs w:val="20"/>
        </w:rPr>
        <w:t xml:space="preserve"> dengan </w:t>
      </w:r>
      <w:proofErr w:type="spellStart"/>
      <w:r w:rsidRPr="00B451DF">
        <w:rPr>
          <w:rFonts w:ascii="Arial" w:hAnsi="Arial" w:cs="Arial"/>
          <w:sz w:val="20"/>
          <w:szCs w:val="20"/>
        </w:rPr>
        <w:t>komorbiditas</w:t>
      </w:r>
      <w:proofErr w:type="spellEnd"/>
      <w:r w:rsidRPr="00B451DF">
        <w:rPr>
          <w:rFonts w:ascii="Arial" w:hAnsi="Arial" w:cs="Arial"/>
          <w:sz w:val="20"/>
          <w:szCs w:val="20"/>
        </w:rPr>
        <w:t xml:space="preserve"> diabetes </w:t>
      </w:r>
      <w:proofErr w:type="spellStart"/>
      <w:r w:rsidRPr="00B451DF">
        <w:rPr>
          <w:rFonts w:ascii="Arial" w:hAnsi="Arial" w:cs="Arial"/>
          <w:sz w:val="20"/>
          <w:szCs w:val="20"/>
        </w:rPr>
        <w:t>melitus</w:t>
      </w:r>
      <w:proofErr w:type="spellEnd"/>
      <w:r w:rsidRPr="00B451DF">
        <w:rPr>
          <w:rFonts w:ascii="Arial" w:hAnsi="Arial" w:cs="Arial"/>
          <w:sz w:val="20"/>
          <w:szCs w:val="20"/>
        </w:rPr>
        <w:t xml:space="preserve"> </w:t>
      </w:r>
      <w:proofErr w:type="spellStart"/>
      <w:r w:rsidRPr="00B451DF">
        <w:rPr>
          <w:rFonts w:ascii="Arial" w:hAnsi="Arial" w:cs="Arial"/>
          <w:sz w:val="20"/>
          <w:szCs w:val="20"/>
        </w:rPr>
        <w:t>lebih</w:t>
      </w:r>
      <w:proofErr w:type="spellEnd"/>
      <w:r w:rsidRPr="00B451DF">
        <w:rPr>
          <w:rFonts w:ascii="Arial" w:hAnsi="Arial" w:cs="Arial"/>
          <w:sz w:val="20"/>
          <w:szCs w:val="20"/>
        </w:rPr>
        <w:t xml:space="preserve"> </w:t>
      </w:r>
      <w:proofErr w:type="spellStart"/>
      <w:r w:rsidRPr="00B451DF">
        <w:rPr>
          <w:rFonts w:ascii="Arial" w:hAnsi="Arial" w:cs="Arial"/>
          <w:sz w:val="20"/>
          <w:szCs w:val="20"/>
        </w:rPr>
        <w:t>banyak</w:t>
      </w:r>
      <w:proofErr w:type="spellEnd"/>
      <w:r w:rsidRPr="00B451DF">
        <w:rPr>
          <w:rFonts w:ascii="Arial" w:hAnsi="Arial" w:cs="Arial"/>
          <w:sz w:val="20"/>
          <w:szCs w:val="20"/>
        </w:rPr>
        <w:t xml:space="preserve"> </w:t>
      </w:r>
      <w:proofErr w:type="spellStart"/>
      <w:r w:rsidRPr="00B451DF">
        <w:rPr>
          <w:rFonts w:ascii="Arial" w:hAnsi="Arial" w:cs="Arial"/>
          <w:sz w:val="20"/>
          <w:szCs w:val="20"/>
        </w:rPr>
        <w:t>yaitu</w:t>
      </w:r>
      <w:proofErr w:type="spellEnd"/>
      <w:r w:rsidRPr="00B451DF">
        <w:rPr>
          <w:rFonts w:ascii="Arial" w:hAnsi="Arial" w:cs="Arial"/>
          <w:sz w:val="20"/>
          <w:szCs w:val="20"/>
        </w:rPr>
        <w:t xml:space="preserve"> 71,4% dan </w:t>
      </w:r>
      <w:proofErr w:type="spellStart"/>
      <w:r w:rsidRPr="00B451DF">
        <w:rPr>
          <w:rFonts w:ascii="Arial" w:hAnsi="Arial" w:cs="Arial"/>
          <w:sz w:val="20"/>
          <w:szCs w:val="20"/>
        </w:rPr>
        <w:t>pasien</w:t>
      </w:r>
      <w:proofErr w:type="spellEnd"/>
      <w:r w:rsidRPr="00B451DF">
        <w:rPr>
          <w:rFonts w:ascii="Arial" w:hAnsi="Arial" w:cs="Arial"/>
          <w:sz w:val="20"/>
          <w:szCs w:val="20"/>
        </w:rPr>
        <w:t xml:space="preserve"> </w:t>
      </w:r>
      <w:proofErr w:type="spellStart"/>
      <w:r w:rsidRPr="00B451DF">
        <w:rPr>
          <w:rFonts w:ascii="Arial" w:hAnsi="Arial" w:cs="Arial"/>
          <w:sz w:val="20"/>
          <w:szCs w:val="20"/>
        </w:rPr>
        <w:t>komorbiditas</w:t>
      </w:r>
      <w:proofErr w:type="spellEnd"/>
      <w:r w:rsidRPr="00B451DF">
        <w:rPr>
          <w:rFonts w:ascii="Arial" w:hAnsi="Arial" w:cs="Arial"/>
          <w:sz w:val="20"/>
          <w:szCs w:val="20"/>
        </w:rPr>
        <w:t xml:space="preserve"> </w:t>
      </w:r>
      <w:proofErr w:type="spellStart"/>
      <w:r w:rsidRPr="00B451DF">
        <w:rPr>
          <w:rFonts w:ascii="Arial" w:hAnsi="Arial" w:cs="Arial"/>
          <w:sz w:val="20"/>
          <w:szCs w:val="20"/>
        </w:rPr>
        <w:t>bukan</w:t>
      </w:r>
      <w:proofErr w:type="spellEnd"/>
      <w:r w:rsidRPr="00B451DF">
        <w:rPr>
          <w:rFonts w:ascii="Arial" w:hAnsi="Arial" w:cs="Arial"/>
          <w:sz w:val="20"/>
          <w:szCs w:val="20"/>
        </w:rPr>
        <w:t xml:space="preserve"> diabetes </w:t>
      </w:r>
      <w:proofErr w:type="spellStart"/>
      <w:r w:rsidRPr="00B451DF">
        <w:rPr>
          <w:rFonts w:ascii="Arial" w:hAnsi="Arial" w:cs="Arial"/>
          <w:sz w:val="20"/>
          <w:szCs w:val="20"/>
        </w:rPr>
        <w:t>melitus</w:t>
      </w:r>
      <w:proofErr w:type="spellEnd"/>
      <w:r w:rsidRPr="00B451DF">
        <w:rPr>
          <w:rFonts w:ascii="Arial" w:hAnsi="Arial" w:cs="Arial"/>
          <w:sz w:val="20"/>
          <w:szCs w:val="20"/>
        </w:rPr>
        <w:t xml:space="preserve"> </w:t>
      </w:r>
      <w:proofErr w:type="spellStart"/>
      <w:r w:rsidRPr="00B451DF">
        <w:rPr>
          <w:rFonts w:ascii="Arial" w:hAnsi="Arial" w:cs="Arial"/>
          <w:sz w:val="20"/>
          <w:szCs w:val="20"/>
        </w:rPr>
        <w:t>yaitu</w:t>
      </w:r>
      <w:proofErr w:type="spellEnd"/>
      <w:r w:rsidRPr="00B451DF">
        <w:rPr>
          <w:rFonts w:ascii="Arial" w:hAnsi="Arial" w:cs="Arial"/>
          <w:sz w:val="20"/>
          <w:szCs w:val="20"/>
        </w:rPr>
        <w:t xml:space="preserve"> 50%.</w:t>
      </w:r>
      <w:r w:rsidR="0009374A">
        <w:rPr>
          <w:rFonts w:ascii="Arial" w:hAnsi="Arial" w:cs="Arial"/>
          <w:sz w:val="20"/>
          <w:szCs w:val="20"/>
        </w:rPr>
        <w:t>[</w:t>
      </w:r>
      <w:r w:rsidR="00A40AE5">
        <w:rPr>
          <w:rFonts w:ascii="Arial" w:hAnsi="Arial" w:cs="Arial"/>
          <w:sz w:val="20"/>
          <w:szCs w:val="20"/>
        </w:rPr>
        <w:t>7</w:t>
      </w:r>
      <w:proofErr w:type="gramStart"/>
      <w:r w:rsidR="0009374A">
        <w:rPr>
          <w:rFonts w:ascii="Arial" w:hAnsi="Arial" w:cs="Arial"/>
          <w:sz w:val="20"/>
          <w:szCs w:val="20"/>
        </w:rPr>
        <w:t>]</w:t>
      </w:r>
      <w:r w:rsidR="00742890">
        <w:rPr>
          <w:rFonts w:ascii="Arial" w:hAnsi="Arial" w:cs="Arial"/>
          <w:sz w:val="20"/>
          <w:szCs w:val="20"/>
        </w:rPr>
        <w:t xml:space="preserve"> </w:t>
      </w:r>
      <w:r w:rsidRPr="00B451DF">
        <w:rPr>
          <w:rFonts w:ascii="Arial" w:hAnsi="Arial" w:cs="Arial"/>
          <w:sz w:val="20"/>
          <w:szCs w:val="20"/>
        </w:rPr>
        <w:t xml:space="preserve"> Hal</w:t>
      </w:r>
      <w:proofErr w:type="gramEnd"/>
      <w:r w:rsidRPr="00B451DF">
        <w:rPr>
          <w:rFonts w:ascii="Arial" w:hAnsi="Arial" w:cs="Arial"/>
          <w:sz w:val="20"/>
          <w:szCs w:val="20"/>
        </w:rPr>
        <w:t xml:space="preserve"> ini </w:t>
      </w:r>
      <w:proofErr w:type="spellStart"/>
      <w:r w:rsidRPr="00B451DF">
        <w:rPr>
          <w:rFonts w:ascii="Arial" w:hAnsi="Arial" w:cs="Arial"/>
          <w:sz w:val="20"/>
          <w:szCs w:val="20"/>
        </w:rPr>
        <w:t>dikarenakan</w:t>
      </w:r>
      <w:proofErr w:type="spellEnd"/>
      <w:r w:rsidRPr="00B451DF">
        <w:rPr>
          <w:rFonts w:ascii="Arial" w:hAnsi="Arial" w:cs="Arial"/>
          <w:sz w:val="20"/>
          <w:szCs w:val="20"/>
        </w:rPr>
        <w:t xml:space="preserve"> </w:t>
      </w:r>
      <w:proofErr w:type="spellStart"/>
      <w:r w:rsidRPr="00B451DF">
        <w:rPr>
          <w:rFonts w:ascii="Arial" w:hAnsi="Arial" w:cs="Arial"/>
          <w:sz w:val="20"/>
          <w:szCs w:val="20"/>
        </w:rPr>
        <w:t>tingginya</w:t>
      </w:r>
      <w:proofErr w:type="spellEnd"/>
      <w:r w:rsidRPr="00B451DF">
        <w:rPr>
          <w:rFonts w:ascii="Arial" w:hAnsi="Arial" w:cs="Arial"/>
          <w:sz w:val="20"/>
          <w:szCs w:val="20"/>
        </w:rPr>
        <w:t xml:space="preserve"> </w:t>
      </w:r>
      <w:proofErr w:type="spellStart"/>
      <w:r w:rsidRPr="00B451DF">
        <w:rPr>
          <w:rFonts w:ascii="Arial" w:hAnsi="Arial" w:cs="Arial"/>
          <w:sz w:val="20"/>
          <w:szCs w:val="20"/>
        </w:rPr>
        <w:t>kadar</w:t>
      </w:r>
      <w:proofErr w:type="spellEnd"/>
      <w:r w:rsidRPr="00B451DF">
        <w:rPr>
          <w:rFonts w:ascii="Arial" w:hAnsi="Arial" w:cs="Arial"/>
          <w:sz w:val="20"/>
          <w:szCs w:val="20"/>
        </w:rPr>
        <w:t xml:space="preserve"> </w:t>
      </w:r>
      <w:proofErr w:type="spellStart"/>
      <w:r w:rsidRPr="00B451DF">
        <w:rPr>
          <w:rFonts w:ascii="Arial" w:hAnsi="Arial" w:cs="Arial"/>
          <w:sz w:val="20"/>
          <w:szCs w:val="20"/>
        </w:rPr>
        <w:t>kreatinin</w:t>
      </w:r>
      <w:proofErr w:type="spellEnd"/>
      <w:r w:rsidRPr="00B451DF">
        <w:rPr>
          <w:rFonts w:ascii="Arial" w:hAnsi="Arial" w:cs="Arial"/>
          <w:sz w:val="20"/>
          <w:szCs w:val="20"/>
        </w:rPr>
        <w:t xml:space="preserve"> plasma yang </w:t>
      </w:r>
      <w:proofErr w:type="spellStart"/>
      <w:r w:rsidRPr="00B451DF">
        <w:rPr>
          <w:rFonts w:ascii="Arial" w:hAnsi="Arial" w:cs="Arial"/>
          <w:sz w:val="20"/>
          <w:szCs w:val="20"/>
        </w:rPr>
        <w:t>menyebabkan</w:t>
      </w:r>
      <w:proofErr w:type="spellEnd"/>
      <w:r w:rsidRPr="00B451DF">
        <w:rPr>
          <w:rFonts w:ascii="Arial" w:hAnsi="Arial" w:cs="Arial"/>
          <w:sz w:val="20"/>
          <w:szCs w:val="20"/>
        </w:rPr>
        <w:t xml:space="preserve"> </w:t>
      </w:r>
      <w:proofErr w:type="spellStart"/>
      <w:r w:rsidRPr="00B451DF">
        <w:rPr>
          <w:rFonts w:ascii="Arial" w:hAnsi="Arial" w:cs="Arial"/>
          <w:sz w:val="20"/>
          <w:szCs w:val="20"/>
        </w:rPr>
        <w:t>penurunan</w:t>
      </w:r>
      <w:proofErr w:type="spellEnd"/>
      <w:r w:rsidRPr="00B451DF">
        <w:rPr>
          <w:rFonts w:ascii="Arial" w:hAnsi="Arial" w:cs="Arial"/>
          <w:sz w:val="20"/>
          <w:szCs w:val="20"/>
        </w:rPr>
        <w:t xml:space="preserve"> proses </w:t>
      </w:r>
      <w:proofErr w:type="spellStart"/>
      <w:r w:rsidRPr="00B451DF">
        <w:rPr>
          <w:rFonts w:ascii="Arial" w:hAnsi="Arial" w:cs="Arial"/>
          <w:sz w:val="20"/>
          <w:szCs w:val="20"/>
        </w:rPr>
        <w:t>fisiologis</w:t>
      </w:r>
      <w:proofErr w:type="spellEnd"/>
      <w:r w:rsidRPr="00B451DF">
        <w:rPr>
          <w:rFonts w:ascii="Arial" w:hAnsi="Arial" w:cs="Arial"/>
          <w:sz w:val="20"/>
          <w:szCs w:val="20"/>
        </w:rPr>
        <w:t xml:space="preserve"> </w:t>
      </w:r>
      <w:proofErr w:type="spellStart"/>
      <w:r w:rsidRPr="00B451DF">
        <w:rPr>
          <w:rFonts w:ascii="Arial" w:hAnsi="Arial" w:cs="Arial"/>
          <w:sz w:val="20"/>
          <w:szCs w:val="20"/>
        </w:rPr>
        <w:t>ginjal</w:t>
      </w:r>
      <w:proofErr w:type="spellEnd"/>
      <w:r w:rsidRPr="00B451DF">
        <w:rPr>
          <w:rFonts w:ascii="Arial" w:hAnsi="Arial" w:cs="Arial"/>
          <w:sz w:val="20"/>
          <w:szCs w:val="20"/>
        </w:rPr>
        <w:t xml:space="preserve"> </w:t>
      </w:r>
      <w:proofErr w:type="spellStart"/>
      <w:r w:rsidRPr="00B451DF">
        <w:rPr>
          <w:rFonts w:ascii="Arial" w:hAnsi="Arial" w:cs="Arial"/>
          <w:sz w:val="20"/>
          <w:szCs w:val="20"/>
        </w:rPr>
        <w:t>ditubuh</w:t>
      </w:r>
      <w:proofErr w:type="spellEnd"/>
      <w:r w:rsidRPr="00B451DF">
        <w:rPr>
          <w:rFonts w:ascii="Arial" w:hAnsi="Arial" w:cs="Arial"/>
          <w:sz w:val="20"/>
          <w:szCs w:val="20"/>
        </w:rPr>
        <w:t xml:space="preserve">. </w:t>
      </w:r>
    </w:p>
    <w:p w14:paraId="5AFA184F" w14:textId="33B17967" w:rsidR="00A779C1" w:rsidRPr="00A73F5F" w:rsidRDefault="00B451DF" w:rsidP="00A73F5F">
      <w:pPr>
        <w:pStyle w:val="ListParagraph"/>
        <w:ind w:left="0" w:firstLine="294"/>
        <w:jc w:val="both"/>
        <w:rPr>
          <w:rFonts w:ascii="Arial" w:hAnsi="Arial" w:cs="Arial"/>
          <w:sz w:val="20"/>
          <w:szCs w:val="20"/>
        </w:rPr>
      </w:pPr>
      <w:proofErr w:type="spellStart"/>
      <w:r w:rsidRPr="00B451DF">
        <w:rPr>
          <w:rFonts w:ascii="Arial" w:hAnsi="Arial" w:cs="Arial"/>
          <w:sz w:val="20"/>
          <w:szCs w:val="20"/>
        </w:rPr>
        <w:t>Berdasarkan</w:t>
      </w:r>
      <w:proofErr w:type="spellEnd"/>
      <w:r w:rsidRPr="00B451DF">
        <w:rPr>
          <w:rFonts w:ascii="Arial" w:hAnsi="Arial" w:cs="Arial"/>
          <w:sz w:val="20"/>
          <w:szCs w:val="20"/>
        </w:rPr>
        <w:t xml:space="preserve"> </w:t>
      </w:r>
      <w:proofErr w:type="spellStart"/>
      <w:r w:rsidRPr="00B451DF">
        <w:rPr>
          <w:rFonts w:ascii="Arial" w:hAnsi="Arial" w:cs="Arial"/>
          <w:sz w:val="20"/>
          <w:szCs w:val="20"/>
        </w:rPr>
        <w:t>uraian</w:t>
      </w:r>
      <w:proofErr w:type="spellEnd"/>
      <w:r w:rsidRPr="00B451DF">
        <w:rPr>
          <w:rFonts w:ascii="Arial" w:hAnsi="Arial" w:cs="Arial"/>
          <w:sz w:val="20"/>
          <w:szCs w:val="20"/>
        </w:rPr>
        <w:t xml:space="preserve"> di </w:t>
      </w:r>
      <w:proofErr w:type="spellStart"/>
      <w:r w:rsidRPr="00B451DF">
        <w:rPr>
          <w:rFonts w:ascii="Arial" w:hAnsi="Arial" w:cs="Arial"/>
          <w:sz w:val="20"/>
          <w:szCs w:val="20"/>
        </w:rPr>
        <w:t>atas</w:t>
      </w:r>
      <w:proofErr w:type="spellEnd"/>
      <w:r w:rsidRPr="00B451DF">
        <w:rPr>
          <w:rFonts w:ascii="Arial" w:hAnsi="Arial" w:cs="Arial"/>
          <w:sz w:val="20"/>
          <w:szCs w:val="20"/>
        </w:rPr>
        <w:t xml:space="preserve">, </w:t>
      </w:r>
      <w:proofErr w:type="spellStart"/>
      <w:r w:rsidRPr="00B451DF">
        <w:rPr>
          <w:rFonts w:ascii="Arial" w:hAnsi="Arial" w:cs="Arial"/>
          <w:sz w:val="20"/>
          <w:szCs w:val="20"/>
        </w:rPr>
        <w:t>peneliti</w:t>
      </w:r>
      <w:proofErr w:type="spellEnd"/>
      <w:r w:rsidRPr="00B451DF">
        <w:rPr>
          <w:rFonts w:ascii="Arial" w:hAnsi="Arial" w:cs="Arial"/>
          <w:sz w:val="20"/>
          <w:szCs w:val="20"/>
        </w:rPr>
        <w:t xml:space="preserve"> </w:t>
      </w:r>
      <w:proofErr w:type="spellStart"/>
      <w:r w:rsidRPr="00B451DF">
        <w:rPr>
          <w:rFonts w:ascii="Arial" w:hAnsi="Arial" w:cs="Arial"/>
          <w:sz w:val="20"/>
          <w:szCs w:val="20"/>
        </w:rPr>
        <w:t>tertarik</w:t>
      </w:r>
      <w:proofErr w:type="spellEnd"/>
      <w:r w:rsidRPr="00B451DF">
        <w:rPr>
          <w:rFonts w:ascii="Arial" w:hAnsi="Arial" w:cs="Arial"/>
          <w:sz w:val="20"/>
          <w:szCs w:val="20"/>
        </w:rPr>
        <w:t xml:space="preserve"> </w:t>
      </w:r>
      <w:proofErr w:type="spellStart"/>
      <w:r w:rsidRPr="00B451DF">
        <w:rPr>
          <w:rFonts w:ascii="Arial" w:hAnsi="Arial" w:cs="Arial"/>
          <w:sz w:val="20"/>
          <w:szCs w:val="20"/>
        </w:rPr>
        <w:t>untuk</w:t>
      </w:r>
      <w:proofErr w:type="spellEnd"/>
      <w:r w:rsidRPr="00B451DF">
        <w:rPr>
          <w:rFonts w:ascii="Arial" w:hAnsi="Arial" w:cs="Arial"/>
          <w:sz w:val="20"/>
          <w:szCs w:val="20"/>
        </w:rPr>
        <w:t xml:space="preserve"> </w:t>
      </w:r>
      <w:proofErr w:type="spellStart"/>
      <w:r w:rsidRPr="00B451DF">
        <w:rPr>
          <w:rFonts w:ascii="Arial" w:hAnsi="Arial" w:cs="Arial"/>
          <w:sz w:val="20"/>
          <w:szCs w:val="20"/>
        </w:rPr>
        <w:t>melakukan</w:t>
      </w:r>
      <w:proofErr w:type="spellEnd"/>
      <w:r w:rsidRPr="00B451DF">
        <w:rPr>
          <w:rFonts w:ascii="Arial" w:hAnsi="Arial" w:cs="Arial"/>
          <w:sz w:val="20"/>
          <w:szCs w:val="20"/>
        </w:rPr>
        <w:t xml:space="preserve"> </w:t>
      </w:r>
      <w:proofErr w:type="spellStart"/>
      <w:r w:rsidRPr="00B451DF">
        <w:rPr>
          <w:rFonts w:ascii="Arial" w:hAnsi="Arial" w:cs="Arial"/>
          <w:sz w:val="20"/>
          <w:szCs w:val="20"/>
        </w:rPr>
        <w:t>penelitian</w:t>
      </w:r>
      <w:proofErr w:type="spellEnd"/>
      <w:r w:rsidRPr="00B451DF">
        <w:rPr>
          <w:rFonts w:ascii="Arial" w:hAnsi="Arial" w:cs="Arial"/>
          <w:sz w:val="20"/>
          <w:szCs w:val="20"/>
        </w:rPr>
        <w:t xml:space="preserve"> </w:t>
      </w:r>
      <w:proofErr w:type="spellStart"/>
      <w:r w:rsidRPr="00B451DF">
        <w:rPr>
          <w:rFonts w:ascii="Arial" w:hAnsi="Arial" w:cs="Arial"/>
          <w:sz w:val="20"/>
          <w:szCs w:val="20"/>
        </w:rPr>
        <w:t>mengenai</w:t>
      </w:r>
      <w:proofErr w:type="spellEnd"/>
      <w:r w:rsidRPr="00B451DF">
        <w:rPr>
          <w:rFonts w:ascii="Arial" w:hAnsi="Arial" w:cs="Arial"/>
          <w:sz w:val="20"/>
          <w:szCs w:val="20"/>
        </w:rPr>
        <w:t xml:space="preserve"> </w:t>
      </w:r>
      <w:proofErr w:type="spellStart"/>
      <w:r w:rsidRPr="00B451DF">
        <w:rPr>
          <w:rFonts w:ascii="Arial" w:hAnsi="Arial" w:cs="Arial"/>
          <w:sz w:val="20"/>
          <w:szCs w:val="20"/>
        </w:rPr>
        <w:t>perbedaan</w:t>
      </w:r>
      <w:proofErr w:type="spellEnd"/>
      <w:r w:rsidRPr="00B451DF">
        <w:rPr>
          <w:rFonts w:ascii="Arial" w:hAnsi="Arial" w:cs="Arial"/>
          <w:sz w:val="20"/>
          <w:szCs w:val="20"/>
        </w:rPr>
        <w:t xml:space="preserve"> </w:t>
      </w:r>
      <w:proofErr w:type="spellStart"/>
      <w:r w:rsidRPr="00B451DF">
        <w:rPr>
          <w:rFonts w:ascii="Arial" w:hAnsi="Arial" w:cs="Arial"/>
          <w:sz w:val="20"/>
          <w:szCs w:val="20"/>
        </w:rPr>
        <w:t>kadar</w:t>
      </w:r>
      <w:proofErr w:type="spellEnd"/>
      <w:r w:rsidRPr="00B451DF">
        <w:rPr>
          <w:rFonts w:ascii="Arial" w:hAnsi="Arial" w:cs="Arial"/>
          <w:sz w:val="20"/>
          <w:szCs w:val="20"/>
        </w:rPr>
        <w:t xml:space="preserve"> </w:t>
      </w:r>
      <w:proofErr w:type="spellStart"/>
      <w:r w:rsidRPr="00B451DF">
        <w:rPr>
          <w:rFonts w:ascii="Arial" w:hAnsi="Arial" w:cs="Arial"/>
          <w:sz w:val="20"/>
          <w:szCs w:val="20"/>
        </w:rPr>
        <w:t>kreatinin</w:t>
      </w:r>
      <w:proofErr w:type="spellEnd"/>
      <w:r w:rsidRPr="00B451DF">
        <w:rPr>
          <w:rFonts w:ascii="Arial" w:hAnsi="Arial" w:cs="Arial"/>
          <w:sz w:val="20"/>
          <w:szCs w:val="20"/>
        </w:rPr>
        <w:t xml:space="preserve"> plasma </w:t>
      </w:r>
      <w:proofErr w:type="spellStart"/>
      <w:r w:rsidRPr="00B451DF">
        <w:rPr>
          <w:rFonts w:ascii="Arial" w:hAnsi="Arial" w:cs="Arial"/>
          <w:sz w:val="20"/>
          <w:szCs w:val="20"/>
        </w:rPr>
        <w:t>pasien</w:t>
      </w:r>
      <w:proofErr w:type="spellEnd"/>
      <w:r w:rsidRPr="00B451DF">
        <w:rPr>
          <w:rFonts w:ascii="Arial" w:hAnsi="Arial" w:cs="Arial"/>
          <w:sz w:val="20"/>
          <w:szCs w:val="20"/>
        </w:rPr>
        <w:t xml:space="preserve"> GGK dengan causa Diabetes </w:t>
      </w:r>
      <w:proofErr w:type="spellStart"/>
      <w:r w:rsidRPr="00B451DF">
        <w:rPr>
          <w:rFonts w:ascii="Arial" w:hAnsi="Arial" w:cs="Arial"/>
          <w:sz w:val="20"/>
          <w:szCs w:val="20"/>
        </w:rPr>
        <w:t>Melitus</w:t>
      </w:r>
      <w:proofErr w:type="spellEnd"/>
      <w:r w:rsidRPr="00B451DF">
        <w:rPr>
          <w:rFonts w:ascii="Arial" w:hAnsi="Arial" w:cs="Arial"/>
          <w:sz w:val="20"/>
          <w:szCs w:val="20"/>
        </w:rPr>
        <w:t xml:space="preserve"> dan </w:t>
      </w:r>
      <w:proofErr w:type="spellStart"/>
      <w:r w:rsidRPr="00B451DF">
        <w:rPr>
          <w:rFonts w:ascii="Arial" w:hAnsi="Arial" w:cs="Arial"/>
          <w:sz w:val="20"/>
          <w:szCs w:val="20"/>
        </w:rPr>
        <w:t>Hipertensi</w:t>
      </w:r>
      <w:proofErr w:type="spellEnd"/>
      <w:r w:rsidRPr="00B451DF">
        <w:rPr>
          <w:rFonts w:ascii="Arial" w:hAnsi="Arial" w:cs="Arial"/>
          <w:sz w:val="20"/>
          <w:szCs w:val="20"/>
        </w:rPr>
        <w:t xml:space="preserve"> di </w:t>
      </w:r>
      <w:proofErr w:type="spellStart"/>
      <w:r w:rsidRPr="00B451DF">
        <w:rPr>
          <w:rFonts w:ascii="Arial" w:hAnsi="Arial" w:cs="Arial"/>
          <w:sz w:val="20"/>
          <w:szCs w:val="20"/>
        </w:rPr>
        <w:t>Instalasi</w:t>
      </w:r>
      <w:proofErr w:type="spellEnd"/>
      <w:r w:rsidRPr="00B451DF">
        <w:rPr>
          <w:rFonts w:ascii="Arial" w:hAnsi="Arial" w:cs="Arial"/>
          <w:sz w:val="20"/>
          <w:szCs w:val="20"/>
        </w:rPr>
        <w:t xml:space="preserve"> </w:t>
      </w:r>
      <w:proofErr w:type="spellStart"/>
      <w:r w:rsidRPr="00B451DF">
        <w:rPr>
          <w:rFonts w:ascii="Arial" w:hAnsi="Arial" w:cs="Arial"/>
          <w:sz w:val="20"/>
          <w:szCs w:val="20"/>
        </w:rPr>
        <w:t>Hemodialisis</w:t>
      </w:r>
      <w:proofErr w:type="spellEnd"/>
      <w:r w:rsidRPr="00B451DF">
        <w:rPr>
          <w:rFonts w:ascii="Arial" w:hAnsi="Arial" w:cs="Arial"/>
          <w:sz w:val="20"/>
          <w:szCs w:val="20"/>
        </w:rPr>
        <w:t xml:space="preserve"> RSUD dr. </w:t>
      </w:r>
      <w:proofErr w:type="spellStart"/>
      <w:r w:rsidRPr="00B451DF">
        <w:rPr>
          <w:rFonts w:ascii="Arial" w:hAnsi="Arial" w:cs="Arial"/>
          <w:sz w:val="20"/>
          <w:szCs w:val="20"/>
        </w:rPr>
        <w:t>Iskak</w:t>
      </w:r>
      <w:proofErr w:type="spellEnd"/>
      <w:r w:rsidRPr="00B451DF">
        <w:rPr>
          <w:rFonts w:ascii="Arial" w:hAnsi="Arial" w:cs="Arial"/>
          <w:sz w:val="20"/>
          <w:szCs w:val="20"/>
        </w:rPr>
        <w:t xml:space="preserve"> </w:t>
      </w:r>
      <w:proofErr w:type="spellStart"/>
      <w:r w:rsidRPr="00B451DF">
        <w:rPr>
          <w:rFonts w:ascii="Arial" w:hAnsi="Arial" w:cs="Arial"/>
          <w:sz w:val="20"/>
          <w:szCs w:val="20"/>
        </w:rPr>
        <w:t>Tulungagung</w:t>
      </w:r>
      <w:proofErr w:type="spellEnd"/>
      <w:r w:rsidRPr="00B451DF">
        <w:rPr>
          <w:rFonts w:ascii="Arial" w:hAnsi="Arial" w:cs="Arial"/>
          <w:sz w:val="20"/>
          <w:szCs w:val="20"/>
        </w:rPr>
        <w:t>.</w:t>
      </w:r>
    </w:p>
    <w:p w14:paraId="47837F2B" w14:textId="77777777" w:rsidR="00A779C1" w:rsidRPr="00245260" w:rsidRDefault="00A779C1" w:rsidP="00A779C1">
      <w:pPr>
        <w:jc w:val="both"/>
        <w:rPr>
          <w:rFonts w:ascii="Arial" w:hAnsi="Arial" w:cs="Arial"/>
          <w:noProof/>
          <w:sz w:val="20"/>
          <w:szCs w:val="18"/>
        </w:rPr>
      </w:pPr>
    </w:p>
    <w:p w14:paraId="1AB260C0" w14:textId="0EB3FC62" w:rsidR="008D5BF5" w:rsidRPr="00C344B1" w:rsidRDefault="008D5BF5" w:rsidP="007F554D">
      <w:pPr>
        <w:autoSpaceDE w:val="0"/>
        <w:autoSpaceDN w:val="0"/>
        <w:adjustRightInd w:val="0"/>
        <w:spacing w:line="360" w:lineRule="auto"/>
        <w:contextualSpacing/>
        <w:jc w:val="both"/>
        <w:rPr>
          <w:rFonts w:ascii="Arial" w:hAnsi="Arial" w:cs="Arial"/>
          <w:b/>
          <w:bCs/>
          <w:noProof/>
          <w:sz w:val="20"/>
          <w:szCs w:val="20"/>
          <w:lang w:val="en-US"/>
        </w:rPr>
      </w:pPr>
      <w:r w:rsidRPr="00C344B1">
        <w:rPr>
          <w:rFonts w:ascii="Arial" w:hAnsi="Arial" w:cs="Arial"/>
          <w:b/>
          <w:bCs/>
          <w:noProof/>
          <w:sz w:val="20"/>
          <w:szCs w:val="20"/>
        </w:rPr>
        <w:t>METODE PENELITIAN</w:t>
      </w:r>
    </w:p>
    <w:p w14:paraId="34F9F710" w14:textId="40EA99FB" w:rsidR="00702138" w:rsidRPr="00702138" w:rsidRDefault="00702138" w:rsidP="00702138">
      <w:pPr>
        <w:ind w:firstLine="360"/>
        <w:jc w:val="both"/>
        <w:rPr>
          <w:rFonts w:ascii="Arial" w:hAnsi="Arial" w:cs="Arial"/>
          <w:sz w:val="20"/>
          <w:szCs w:val="20"/>
        </w:rPr>
      </w:pPr>
      <w:r w:rsidRPr="00702138">
        <w:rPr>
          <w:rFonts w:ascii="Arial" w:hAnsi="Arial" w:cs="Arial"/>
          <w:bCs/>
          <w:sz w:val="20"/>
          <w:szCs w:val="20"/>
        </w:rPr>
        <w:t>Desain penelitian adalah ko</w:t>
      </w:r>
      <w:proofErr w:type="spellStart"/>
      <w:r w:rsidR="009E35F6">
        <w:rPr>
          <w:rFonts w:ascii="Arial" w:hAnsi="Arial" w:cs="Arial"/>
          <w:bCs/>
          <w:sz w:val="20"/>
          <w:szCs w:val="20"/>
          <w:lang w:val="en-US"/>
        </w:rPr>
        <w:t>mparatif</w:t>
      </w:r>
      <w:proofErr w:type="spellEnd"/>
      <w:r w:rsidRPr="00702138">
        <w:rPr>
          <w:rFonts w:ascii="Arial" w:hAnsi="Arial" w:cs="Arial"/>
          <w:bCs/>
          <w:sz w:val="20"/>
          <w:szCs w:val="20"/>
        </w:rPr>
        <w:t xml:space="preserve"> dengan pendekatan </w:t>
      </w:r>
      <w:r w:rsidRPr="00702138">
        <w:rPr>
          <w:rFonts w:ascii="Arial" w:hAnsi="Arial" w:cs="Arial"/>
          <w:bCs/>
          <w:i/>
          <w:sz w:val="20"/>
          <w:szCs w:val="20"/>
        </w:rPr>
        <w:t>cross sectional.</w:t>
      </w:r>
      <w:r w:rsidRPr="00702138">
        <w:rPr>
          <w:rFonts w:ascii="Arial" w:hAnsi="Arial" w:cs="Arial"/>
          <w:bCs/>
          <w:sz w:val="20"/>
          <w:szCs w:val="20"/>
        </w:rPr>
        <w:t xml:space="preserve"> Sampel dalam penelitian ini  adalah</w:t>
      </w:r>
      <w:r w:rsidR="009E35F6">
        <w:rPr>
          <w:rFonts w:ascii="Arial" w:hAnsi="Arial" w:cs="Arial"/>
          <w:bCs/>
          <w:sz w:val="20"/>
          <w:szCs w:val="20"/>
          <w:lang w:val="en-US"/>
        </w:rPr>
        <w:t xml:space="preserve"> </w:t>
      </w:r>
      <w:proofErr w:type="spellStart"/>
      <w:r w:rsidR="009E35F6">
        <w:rPr>
          <w:rFonts w:ascii="Arial" w:hAnsi="Arial" w:cs="Arial"/>
          <w:bCs/>
          <w:sz w:val="20"/>
          <w:szCs w:val="20"/>
          <w:lang w:val="en-US"/>
        </w:rPr>
        <w:t>pasien</w:t>
      </w:r>
      <w:proofErr w:type="spellEnd"/>
      <w:r w:rsidR="009E35F6">
        <w:rPr>
          <w:rFonts w:ascii="Arial" w:hAnsi="Arial" w:cs="Arial"/>
          <w:bCs/>
          <w:sz w:val="20"/>
          <w:szCs w:val="20"/>
          <w:lang w:val="en-US"/>
        </w:rPr>
        <w:t xml:space="preserve"> GGK yang </w:t>
      </w:r>
      <w:proofErr w:type="spellStart"/>
      <w:r w:rsidR="009E35F6">
        <w:rPr>
          <w:rFonts w:ascii="Arial" w:hAnsi="Arial" w:cs="Arial"/>
          <w:bCs/>
          <w:sz w:val="20"/>
          <w:szCs w:val="20"/>
          <w:lang w:val="en-US"/>
        </w:rPr>
        <w:t>menjalani</w:t>
      </w:r>
      <w:proofErr w:type="spellEnd"/>
      <w:r w:rsidR="009E35F6">
        <w:rPr>
          <w:rFonts w:ascii="Arial" w:hAnsi="Arial" w:cs="Arial"/>
          <w:bCs/>
          <w:sz w:val="20"/>
          <w:szCs w:val="20"/>
          <w:lang w:val="en-US"/>
        </w:rPr>
        <w:t xml:space="preserve"> </w:t>
      </w:r>
      <w:proofErr w:type="spellStart"/>
      <w:r w:rsidR="009E35F6">
        <w:rPr>
          <w:rFonts w:ascii="Arial" w:hAnsi="Arial" w:cs="Arial"/>
          <w:bCs/>
          <w:sz w:val="20"/>
          <w:szCs w:val="20"/>
          <w:lang w:val="en-US"/>
        </w:rPr>
        <w:t>hemodialisis</w:t>
      </w:r>
      <w:proofErr w:type="spellEnd"/>
      <w:r w:rsidR="009E35F6">
        <w:rPr>
          <w:rFonts w:ascii="Arial" w:hAnsi="Arial" w:cs="Arial"/>
          <w:bCs/>
          <w:sz w:val="20"/>
          <w:szCs w:val="20"/>
          <w:lang w:val="en-US"/>
        </w:rPr>
        <w:t xml:space="preserve"> regular (</w:t>
      </w:r>
      <w:proofErr w:type="spellStart"/>
      <w:r w:rsidR="009E35F6">
        <w:rPr>
          <w:rFonts w:ascii="Arial" w:hAnsi="Arial" w:cs="Arial"/>
          <w:bCs/>
          <w:sz w:val="20"/>
          <w:szCs w:val="20"/>
          <w:lang w:val="en-US"/>
        </w:rPr>
        <w:t>terprogram</w:t>
      </w:r>
      <w:proofErr w:type="spellEnd"/>
      <w:r w:rsidR="009E35F6">
        <w:rPr>
          <w:rFonts w:ascii="Arial" w:hAnsi="Arial" w:cs="Arial"/>
          <w:bCs/>
          <w:sz w:val="20"/>
          <w:szCs w:val="20"/>
          <w:lang w:val="en-US"/>
        </w:rPr>
        <w:t>)</w:t>
      </w:r>
      <w:r w:rsidRPr="00702138">
        <w:rPr>
          <w:rFonts w:ascii="Arial" w:hAnsi="Arial" w:cs="Arial"/>
          <w:sz w:val="20"/>
          <w:szCs w:val="20"/>
        </w:rPr>
        <w:t xml:space="preserve"> </w:t>
      </w:r>
      <w:r w:rsidR="009E35F6">
        <w:rPr>
          <w:rFonts w:ascii="Arial" w:hAnsi="Arial" w:cs="Arial"/>
          <w:sz w:val="20"/>
          <w:szCs w:val="20"/>
          <w:lang w:val="en-US"/>
        </w:rPr>
        <w:t xml:space="preserve">dengan causa </w:t>
      </w:r>
      <w:proofErr w:type="spellStart"/>
      <w:r w:rsidR="009E35F6">
        <w:rPr>
          <w:rFonts w:ascii="Arial" w:hAnsi="Arial" w:cs="Arial"/>
          <w:sz w:val="20"/>
          <w:szCs w:val="20"/>
          <w:lang w:val="en-US"/>
        </w:rPr>
        <w:t>Hipertensi</w:t>
      </w:r>
      <w:proofErr w:type="spellEnd"/>
      <w:r w:rsidR="009E35F6">
        <w:rPr>
          <w:rFonts w:ascii="Arial" w:hAnsi="Arial" w:cs="Arial"/>
          <w:sz w:val="20"/>
          <w:szCs w:val="20"/>
          <w:lang w:val="en-US"/>
        </w:rPr>
        <w:t xml:space="preserve"> dan causa Diabetes Mellitus</w:t>
      </w:r>
      <w:r w:rsidR="004E3EBD">
        <w:rPr>
          <w:rFonts w:ascii="Arial" w:hAnsi="Arial" w:cs="Arial"/>
          <w:sz w:val="20"/>
          <w:szCs w:val="20"/>
          <w:lang w:val="en-US"/>
        </w:rPr>
        <w:t xml:space="preserve"> </w:t>
      </w:r>
      <w:r w:rsidRPr="00702138">
        <w:rPr>
          <w:rFonts w:ascii="Arial" w:hAnsi="Arial" w:cs="Arial"/>
          <w:sz w:val="20"/>
          <w:szCs w:val="20"/>
        </w:rPr>
        <w:t>yang berjumlah 5</w:t>
      </w:r>
      <w:r w:rsidR="004E3EBD">
        <w:rPr>
          <w:rFonts w:ascii="Arial" w:hAnsi="Arial" w:cs="Arial"/>
          <w:sz w:val="20"/>
          <w:szCs w:val="20"/>
          <w:lang w:val="en-US"/>
        </w:rPr>
        <w:t>6</w:t>
      </w:r>
      <w:r w:rsidRPr="00702138">
        <w:rPr>
          <w:rFonts w:ascii="Arial" w:hAnsi="Arial" w:cs="Arial"/>
          <w:sz w:val="20"/>
          <w:szCs w:val="20"/>
        </w:rPr>
        <w:t xml:space="preserve"> responden yang dipilih dengan teknik </w:t>
      </w:r>
      <w:r w:rsidRPr="00702138">
        <w:rPr>
          <w:rFonts w:ascii="Arial" w:hAnsi="Arial" w:cs="Arial"/>
          <w:i/>
          <w:sz w:val="20"/>
          <w:szCs w:val="20"/>
        </w:rPr>
        <w:t>purposive sampling</w:t>
      </w:r>
      <w:r w:rsidRPr="00702138">
        <w:rPr>
          <w:rFonts w:ascii="Arial" w:hAnsi="Arial" w:cs="Arial"/>
          <w:sz w:val="20"/>
          <w:szCs w:val="20"/>
        </w:rPr>
        <w:t xml:space="preserve">. Penelitian berlokasi </w:t>
      </w:r>
      <w:r w:rsidR="004E3EBD">
        <w:rPr>
          <w:rFonts w:ascii="Arial" w:hAnsi="Arial" w:cs="Arial"/>
          <w:sz w:val="20"/>
          <w:szCs w:val="20"/>
          <w:lang w:val="en-US"/>
        </w:rPr>
        <w:t xml:space="preserve">di </w:t>
      </w:r>
      <w:proofErr w:type="spellStart"/>
      <w:r w:rsidR="004E3EBD">
        <w:rPr>
          <w:rFonts w:ascii="Arial" w:hAnsi="Arial" w:cs="Arial"/>
          <w:sz w:val="20"/>
          <w:szCs w:val="20"/>
          <w:lang w:val="en-US"/>
        </w:rPr>
        <w:t>Instalasi</w:t>
      </w:r>
      <w:proofErr w:type="spellEnd"/>
      <w:r w:rsidR="004E3EBD">
        <w:rPr>
          <w:rFonts w:ascii="Arial" w:hAnsi="Arial" w:cs="Arial"/>
          <w:sz w:val="20"/>
          <w:szCs w:val="20"/>
          <w:lang w:val="en-US"/>
        </w:rPr>
        <w:t xml:space="preserve"> </w:t>
      </w:r>
      <w:proofErr w:type="spellStart"/>
      <w:r w:rsidR="004E3EBD">
        <w:rPr>
          <w:rFonts w:ascii="Arial" w:hAnsi="Arial" w:cs="Arial"/>
          <w:sz w:val="20"/>
          <w:szCs w:val="20"/>
          <w:lang w:val="en-US"/>
        </w:rPr>
        <w:t>Hemodialisis</w:t>
      </w:r>
      <w:proofErr w:type="spellEnd"/>
      <w:r w:rsidR="004E3EBD">
        <w:rPr>
          <w:rFonts w:ascii="Arial" w:hAnsi="Arial" w:cs="Arial"/>
          <w:sz w:val="20"/>
          <w:szCs w:val="20"/>
          <w:lang w:val="en-US"/>
        </w:rPr>
        <w:t xml:space="preserve"> RSUD dr. </w:t>
      </w:r>
      <w:proofErr w:type="spellStart"/>
      <w:r w:rsidR="004E3EBD">
        <w:rPr>
          <w:rFonts w:ascii="Arial" w:hAnsi="Arial" w:cs="Arial"/>
          <w:sz w:val="20"/>
          <w:szCs w:val="20"/>
          <w:lang w:val="en-US"/>
        </w:rPr>
        <w:t>Iskak</w:t>
      </w:r>
      <w:proofErr w:type="spellEnd"/>
      <w:r w:rsidR="004E3EBD">
        <w:rPr>
          <w:rFonts w:ascii="Arial" w:hAnsi="Arial" w:cs="Arial"/>
          <w:sz w:val="20"/>
          <w:szCs w:val="20"/>
          <w:lang w:val="en-US"/>
        </w:rPr>
        <w:t xml:space="preserve"> </w:t>
      </w:r>
      <w:proofErr w:type="spellStart"/>
      <w:r w:rsidR="004E3EBD">
        <w:rPr>
          <w:rFonts w:ascii="Arial" w:hAnsi="Arial" w:cs="Arial"/>
          <w:sz w:val="20"/>
          <w:szCs w:val="20"/>
          <w:lang w:val="en-US"/>
        </w:rPr>
        <w:t>Tulungagung</w:t>
      </w:r>
      <w:proofErr w:type="spellEnd"/>
      <w:r w:rsidRPr="00702138">
        <w:rPr>
          <w:rFonts w:ascii="Arial" w:hAnsi="Arial" w:cs="Arial"/>
          <w:sz w:val="20"/>
          <w:szCs w:val="20"/>
        </w:rPr>
        <w:t>.</w:t>
      </w:r>
    </w:p>
    <w:p w14:paraId="7487E6CB" w14:textId="28B56738" w:rsidR="00702138" w:rsidRPr="00702138" w:rsidRDefault="00702138" w:rsidP="00702138">
      <w:pPr>
        <w:ind w:firstLine="360"/>
        <w:jc w:val="both"/>
        <w:rPr>
          <w:rFonts w:ascii="Arial" w:hAnsi="Arial" w:cs="Arial"/>
          <w:sz w:val="20"/>
          <w:szCs w:val="20"/>
          <w:lang w:val="en-US"/>
        </w:rPr>
      </w:pPr>
      <w:r w:rsidRPr="00702138">
        <w:rPr>
          <w:rFonts w:ascii="Arial" w:hAnsi="Arial" w:cs="Arial"/>
          <w:bCs/>
          <w:sz w:val="20"/>
          <w:szCs w:val="20"/>
        </w:rPr>
        <w:t xml:space="preserve">Kriteria </w:t>
      </w:r>
      <w:r w:rsidRPr="00702138">
        <w:rPr>
          <w:rFonts w:ascii="Arial" w:hAnsi="Arial" w:cs="Arial"/>
          <w:bCs/>
          <w:sz w:val="20"/>
          <w:szCs w:val="20"/>
          <w:lang w:val="en-US"/>
        </w:rPr>
        <w:t>I</w:t>
      </w:r>
      <w:r w:rsidRPr="00702138">
        <w:rPr>
          <w:rFonts w:ascii="Arial" w:hAnsi="Arial" w:cs="Arial"/>
          <w:bCs/>
          <w:sz w:val="20"/>
          <w:szCs w:val="20"/>
        </w:rPr>
        <w:t>nklusi :</w:t>
      </w:r>
      <w:r w:rsidRPr="00702138">
        <w:rPr>
          <w:rFonts w:ascii="Arial" w:hAnsi="Arial" w:cs="Arial"/>
          <w:sz w:val="20"/>
          <w:szCs w:val="20"/>
        </w:rPr>
        <w:t xml:space="preserve"> </w:t>
      </w:r>
      <w:proofErr w:type="spellStart"/>
      <w:r w:rsidR="00536ABB">
        <w:rPr>
          <w:rFonts w:ascii="Arial" w:hAnsi="Arial" w:cs="Arial"/>
          <w:sz w:val="20"/>
          <w:szCs w:val="20"/>
          <w:lang w:val="en-US"/>
        </w:rPr>
        <w:t>pasien</w:t>
      </w:r>
      <w:proofErr w:type="spellEnd"/>
      <w:r w:rsidR="00536ABB">
        <w:rPr>
          <w:rFonts w:ascii="Arial" w:hAnsi="Arial" w:cs="Arial"/>
          <w:sz w:val="20"/>
          <w:szCs w:val="20"/>
          <w:lang w:val="en-US"/>
        </w:rPr>
        <w:t xml:space="preserve"> yang </w:t>
      </w:r>
      <w:proofErr w:type="spellStart"/>
      <w:r w:rsidR="00536ABB">
        <w:rPr>
          <w:rFonts w:ascii="Arial" w:hAnsi="Arial" w:cs="Arial"/>
          <w:sz w:val="20"/>
          <w:szCs w:val="20"/>
          <w:lang w:val="en-US"/>
        </w:rPr>
        <w:t>menjalani</w:t>
      </w:r>
      <w:proofErr w:type="spellEnd"/>
      <w:r w:rsidR="00536ABB">
        <w:rPr>
          <w:rFonts w:ascii="Arial" w:hAnsi="Arial" w:cs="Arial"/>
          <w:sz w:val="20"/>
          <w:szCs w:val="20"/>
          <w:lang w:val="en-US"/>
        </w:rPr>
        <w:t xml:space="preserve"> </w:t>
      </w:r>
      <w:proofErr w:type="spellStart"/>
      <w:r w:rsidR="00536ABB">
        <w:rPr>
          <w:rFonts w:ascii="Arial" w:hAnsi="Arial" w:cs="Arial"/>
          <w:sz w:val="20"/>
          <w:szCs w:val="20"/>
          <w:lang w:val="en-US"/>
        </w:rPr>
        <w:t>hemodialisis</w:t>
      </w:r>
      <w:proofErr w:type="spellEnd"/>
      <w:r w:rsidR="00536ABB">
        <w:rPr>
          <w:rFonts w:ascii="Arial" w:hAnsi="Arial" w:cs="Arial"/>
          <w:sz w:val="20"/>
          <w:szCs w:val="20"/>
          <w:lang w:val="en-US"/>
        </w:rPr>
        <w:t xml:space="preserve"> </w:t>
      </w:r>
      <w:proofErr w:type="spellStart"/>
      <w:r w:rsidR="00536ABB">
        <w:rPr>
          <w:rFonts w:ascii="Arial" w:hAnsi="Arial" w:cs="Arial"/>
          <w:sz w:val="20"/>
          <w:szCs w:val="20"/>
          <w:lang w:val="en-US"/>
        </w:rPr>
        <w:t>reguler</w:t>
      </w:r>
      <w:proofErr w:type="spellEnd"/>
      <w:r w:rsidR="00536ABB">
        <w:rPr>
          <w:rFonts w:ascii="Arial" w:hAnsi="Arial" w:cs="Arial"/>
          <w:sz w:val="20"/>
          <w:szCs w:val="20"/>
          <w:lang w:val="en-US"/>
        </w:rPr>
        <w:t xml:space="preserve">, </w:t>
      </w:r>
      <w:proofErr w:type="spellStart"/>
      <w:r w:rsidR="00536ABB">
        <w:rPr>
          <w:rFonts w:ascii="Arial" w:hAnsi="Arial" w:cs="Arial"/>
          <w:sz w:val="20"/>
          <w:szCs w:val="20"/>
          <w:lang w:val="en-US"/>
        </w:rPr>
        <w:t>pasien</w:t>
      </w:r>
      <w:proofErr w:type="spellEnd"/>
      <w:r w:rsidR="00536ABB">
        <w:rPr>
          <w:rFonts w:ascii="Arial" w:hAnsi="Arial" w:cs="Arial"/>
          <w:sz w:val="20"/>
          <w:szCs w:val="20"/>
          <w:lang w:val="en-US"/>
        </w:rPr>
        <w:t xml:space="preserve"> GGK dengan causa </w:t>
      </w:r>
      <w:proofErr w:type="spellStart"/>
      <w:r w:rsidR="00536ABB">
        <w:rPr>
          <w:rFonts w:ascii="Arial" w:hAnsi="Arial" w:cs="Arial"/>
          <w:sz w:val="20"/>
          <w:szCs w:val="20"/>
          <w:lang w:val="en-US"/>
        </w:rPr>
        <w:t>Hipertensi</w:t>
      </w:r>
      <w:proofErr w:type="spellEnd"/>
      <w:r w:rsidR="00536ABB">
        <w:rPr>
          <w:rFonts w:ascii="Arial" w:hAnsi="Arial" w:cs="Arial"/>
          <w:sz w:val="20"/>
          <w:szCs w:val="20"/>
          <w:lang w:val="en-US"/>
        </w:rPr>
        <w:t xml:space="preserve"> dan Diabetes Mellitus, </w:t>
      </w:r>
      <w:proofErr w:type="spellStart"/>
      <w:r w:rsidR="00361F1E">
        <w:rPr>
          <w:rFonts w:ascii="Arial" w:hAnsi="Arial" w:cs="Arial"/>
          <w:sz w:val="20"/>
          <w:szCs w:val="20"/>
          <w:lang w:val="en-US"/>
        </w:rPr>
        <w:t>pasien</w:t>
      </w:r>
      <w:proofErr w:type="spellEnd"/>
      <w:r w:rsidR="00361F1E">
        <w:rPr>
          <w:rFonts w:ascii="Arial" w:hAnsi="Arial" w:cs="Arial"/>
          <w:sz w:val="20"/>
          <w:szCs w:val="20"/>
          <w:lang w:val="en-US"/>
        </w:rPr>
        <w:t xml:space="preserve"> dengan GCS 456 yang </w:t>
      </w:r>
      <w:proofErr w:type="spellStart"/>
      <w:r w:rsidR="00361F1E">
        <w:rPr>
          <w:rFonts w:ascii="Arial" w:hAnsi="Arial" w:cs="Arial"/>
          <w:sz w:val="20"/>
          <w:szCs w:val="20"/>
          <w:lang w:val="en-US"/>
        </w:rPr>
        <w:t>bersedia</w:t>
      </w:r>
      <w:proofErr w:type="spellEnd"/>
      <w:r w:rsidR="00361F1E">
        <w:rPr>
          <w:rFonts w:ascii="Arial" w:hAnsi="Arial" w:cs="Arial"/>
          <w:sz w:val="20"/>
          <w:szCs w:val="20"/>
          <w:lang w:val="en-US"/>
        </w:rPr>
        <w:t xml:space="preserve"> </w:t>
      </w:r>
      <w:proofErr w:type="spellStart"/>
      <w:r w:rsidR="00361F1E">
        <w:rPr>
          <w:rFonts w:ascii="Arial" w:hAnsi="Arial" w:cs="Arial"/>
          <w:sz w:val="20"/>
          <w:szCs w:val="20"/>
          <w:lang w:val="en-US"/>
        </w:rPr>
        <w:t>menjadi</w:t>
      </w:r>
      <w:proofErr w:type="spellEnd"/>
      <w:r w:rsidR="00361F1E">
        <w:rPr>
          <w:rFonts w:ascii="Arial" w:hAnsi="Arial" w:cs="Arial"/>
          <w:sz w:val="20"/>
          <w:szCs w:val="20"/>
          <w:lang w:val="en-US"/>
        </w:rPr>
        <w:t xml:space="preserve"> </w:t>
      </w:r>
      <w:proofErr w:type="spellStart"/>
      <w:r w:rsidR="00361F1E">
        <w:rPr>
          <w:rFonts w:ascii="Arial" w:hAnsi="Arial" w:cs="Arial"/>
          <w:sz w:val="20"/>
          <w:szCs w:val="20"/>
          <w:lang w:val="en-US"/>
        </w:rPr>
        <w:t>responden</w:t>
      </w:r>
      <w:proofErr w:type="spellEnd"/>
      <w:r w:rsidR="00361F1E">
        <w:rPr>
          <w:rFonts w:ascii="Arial" w:hAnsi="Arial" w:cs="Arial"/>
          <w:sz w:val="20"/>
          <w:szCs w:val="20"/>
          <w:lang w:val="en-US"/>
        </w:rPr>
        <w:t xml:space="preserve"> </w:t>
      </w:r>
      <w:r w:rsidRPr="00702138">
        <w:rPr>
          <w:rFonts w:ascii="Arial" w:hAnsi="Arial" w:cs="Arial"/>
          <w:sz w:val="20"/>
          <w:szCs w:val="20"/>
        </w:rPr>
        <w:t xml:space="preserve">setelah mendapatkan penerangan mengenai apa yang akan dilakukan dan menandatangani </w:t>
      </w:r>
      <w:r w:rsidRPr="00702138">
        <w:rPr>
          <w:rFonts w:ascii="Arial" w:hAnsi="Arial" w:cs="Arial"/>
          <w:i/>
          <w:sz w:val="20"/>
          <w:szCs w:val="20"/>
        </w:rPr>
        <w:t>informed consent</w:t>
      </w:r>
      <w:r w:rsidRPr="00702138">
        <w:rPr>
          <w:rFonts w:ascii="Arial" w:hAnsi="Arial" w:cs="Arial"/>
          <w:sz w:val="20"/>
          <w:szCs w:val="20"/>
        </w:rPr>
        <w:t>.</w:t>
      </w:r>
      <w:r w:rsidRPr="00702138">
        <w:rPr>
          <w:rFonts w:ascii="Arial" w:hAnsi="Arial" w:cs="Arial"/>
          <w:sz w:val="20"/>
          <w:szCs w:val="20"/>
          <w:lang w:val="en-US"/>
        </w:rPr>
        <w:t xml:space="preserve"> </w:t>
      </w:r>
      <w:proofErr w:type="spellStart"/>
      <w:r w:rsidRPr="00702138">
        <w:rPr>
          <w:rFonts w:ascii="Arial" w:hAnsi="Arial" w:cs="Arial"/>
          <w:sz w:val="20"/>
          <w:szCs w:val="20"/>
          <w:lang w:val="en-US"/>
        </w:rPr>
        <w:t>Kriteria</w:t>
      </w:r>
      <w:proofErr w:type="spellEnd"/>
      <w:r w:rsidRPr="00702138">
        <w:rPr>
          <w:rFonts w:ascii="Arial" w:hAnsi="Arial" w:cs="Arial"/>
          <w:sz w:val="20"/>
          <w:szCs w:val="20"/>
          <w:lang w:val="en-US"/>
        </w:rPr>
        <w:t xml:space="preserve"> </w:t>
      </w:r>
      <w:proofErr w:type="spellStart"/>
      <w:r w:rsidRPr="00702138">
        <w:rPr>
          <w:rFonts w:ascii="Arial" w:hAnsi="Arial" w:cs="Arial"/>
          <w:sz w:val="20"/>
          <w:szCs w:val="20"/>
          <w:lang w:val="en-US"/>
        </w:rPr>
        <w:t>Ekslusi</w:t>
      </w:r>
      <w:proofErr w:type="spellEnd"/>
      <w:r w:rsidRPr="00702138">
        <w:rPr>
          <w:rFonts w:ascii="Arial" w:hAnsi="Arial" w:cs="Arial"/>
          <w:sz w:val="20"/>
          <w:szCs w:val="20"/>
          <w:lang w:val="en-US"/>
        </w:rPr>
        <w:t xml:space="preserve"> </w:t>
      </w:r>
      <w:proofErr w:type="spellStart"/>
      <w:r w:rsidRPr="00702138">
        <w:rPr>
          <w:rFonts w:ascii="Arial" w:hAnsi="Arial" w:cs="Arial"/>
          <w:sz w:val="20"/>
          <w:szCs w:val="20"/>
          <w:lang w:val="en-US"/>
        </w:rPr>
        <w:t>adalah</w:t>
      </w:r>
      <w:proofErr w:type="spellEnd"/>
      <w:r w:rsidRPr="00702138">
        <w:rPr>
          <w:rFonts w:ascii="Arial" w:hAnsi="Arial" w:cs="Arial"/>
          <w:sz w:val="20"/>
          <w:szCs w:val="20"/>
          <w:lang w:val="en-US"/>
        </w:rPr>
        <w:t xml:space="preserve"> </w:t>
      </w:r>
      <w:proofErr w:type="spellStart"/>
      <w:r w:rsidR="002D7214">
        <w:rPr>
          <w:rFonts w:ascii="Arial" w:hAnsi="Arial" w:cs="Arial"/>
          <w:sz w:val="20"/>
          <w:szCs w:val="20"/>
          <w:lang w:val="en-US"/>
        </w:rPr>
        <w:t>pasien</w:t>
      </w:r>
      <w:proofErr w:type="spellEnd"/>
      <w:r w:rsidR="002D7214">
        <w:rPr>
          <w:rFonts w:ascii="Arial" w:hAnsi="Arial" w:cs="Arial"/>
          <w:sz w:val="20"/>
          <w:szCs w:val="20"/>
          <w:lang w:val="en-US"/>
        </w:rPr>
        <w:t xml:space="preserve"> </w:t>
      </w:r>
      <w:proofErr w:type="spellStart"/>
      <w:r w:rsidR="002D7214">
        <w:rPr>
          <w:rFonts w:ascii="Arial" w:hAnsi="Arial" w:cs="Arial"/>
          <w:sz w:val="20"/>
          <w:szCs w:val="20"/>
          <w:lang w:val="en-US"/>
        </w:rPr>
        <w:t>hemodialisis</w:t>
      </w:r>
      <w:proofErr w:type="spellEnd"/>
      <w:r w:rsidR="002D7214">
        <w:rPr>
          <w:rFonts w:ascii="Arial" w:hAnsi="Arial" w:cs="Arial"/>
          <w:sz w:val="20"/>
          <w:szCs w:val="20"/>
          <w:lang w:val="en-US"/>
        </w:rPr>
        <w:t xml:space="preserve"> </w:t>
      </w:r>
      <w:proofErr w:type="spellStart"/>
      <w:r w:rsidR="002D7214" w:rsidRPr="002D7214">
        <w:rPr>
          <w:rFonts w:ascii="Arial" w:hAnsi="Arial" w:cs="Arial"/>
          <w:i/>
          <w:iCs/>
          <w:sz w:val="20"/>
          <w:szCs w:val="20"/>
          <w:lang w:val="en-US"/>
        </w:rPr>
        <w:t>cyto</w:t>
      </w:r>
      <w:proofErr w:type="spellEnd"/>
      <w:r w:rsidR="002D7214">
        <w:rPr>
          <w:rFonts w:ascii="Arial" w:hAnsi="Arial" w:cs="Arial"/>
          <w:sz w:val="20"/>
          <w:szCs w:val="20"/>
          <w:lang w:val="en-US"/>
        </w:rPr>
        <w:t xml:space="preserve">, dan </w:t>
      </w:r>
      <w:proofErr w:type="spellStart"/>
      <w:r w:rsidR="002D7214">
        <w:rPr>
          <w:rFonts w:ascii="Arial" w:hAnsi="Arial" w:cs="Arial"/>
          <w:sz w:val="20"/>
          <w:szCs w:val="20"/>
          <w:lang w:val="en-US"/>
        </w:rPr>
        <w:t>pasien</w:t>
      </w:r>
      <w:proofErr w:type="spellEnd"/>
      <w:r w:rsidR="002D7214">
        <w:rPr>
          <w:rFonts w:ascii="Arial" w:hAnsi="Arial" w:cs="Arial"/>
          <w:sz w:val="20"/>
          <w:szCs w:val="20"/>
          <w:lang w:val="en-US"/>
        </w:rPr>
        <w:t xml:space="preserve"> dengan anemia </w:t>
      </w:r>
      <w:proofErr w:type="spellStart"/>
      <w:r w:rsidR="002D7214">
        <w:rPr>
          <w:rFonts w:ascii="Arial" w:hAnsi="Arial" w:cs="Arial"/>
          <w:sz w:val="20"/>
          <w:szCs w:val="20"/>
          <w:lang w:val="en-US"/>
        </w:rPr>
        <w:t>berat</w:t>
      </w:r>
      <w:proofErr w:type="spellEnd"/>
      <w:r w:rsidRPr="00702138">
        <w:rPr>
          <w:rFonts w:ascii="Arial" w:hAnsi="Arial" w:cs="Arial"/>
          <w:sz w:val="20"/>
          <w:szCs w:val="20"/>
          <w:lang w:val="en-US"/>
        </w:rPr>
        <w:t>.</w:t>
      </w:r>
    </w:p>
    <w:p w14:paraId="1CADEC9D" w14:textId="33FAD52E" w:rsidR="00702138" w:rsidRPr="00702138" w:rsidRDefault="00702138" w:rsidP="00702138">
      <w:pPr>
        <w:ind w:firstLine="360"/>
        <w:jc w:val="both"/>
        <w:rPr>
          <w:rFonts w:ascii="Arial" w:hAnsi="Arial" w:cs="Arial"/>
          <w:i/>
          <w:sz w:val="20"/>
          <w:szCs w:val="20"/>
          <w:lang w:val="en-US"/>
        </w:rPr>
      </w:pPr>
      <w:r w:rsidRPr="00702138">
        <w:rPr>
          <w:rFonts w:ascii="Arial" w:hAnsi="Arial" w:cs="Arial"/>
          <w:sz w:val="20"/>
          <w:szCs w:val="20"/>
        </w:rPr>
        <w:t xml:space="preserve">Teknik pengumpulan data dilakukan dengan cara </w:t>
      </w:r>
      <w:proofErr w:type="spellStart"/>
      <w:r w:rsidR="002D7214">
        <w:rPr>
          <w:rFonts w:ascii="Arial" w:hAnsi="Arial" w:cs="Arial"/>
          <w:sz w:val="20"/>
          <w:szCs w:val="20"/>
          <w:lang w:val="en-US"/>
        </w:rPr>
        <w:t>mengobservasi</w:t>
      </w:r>
      <w:proofErr w:type="spellEnd"/>
      <w:r w:rsidR="002D7214">
        <w:rPr>
          <w:rFonts w:ascii="Arial" w:hAnsi="Arial" w:cs="Arial"/>
          <w:sz w:val="20"/>
          <w:szCs w:val="20"/>
          <w:lang w:val="en-US"/>
        </w:rPr>
        <w:t xml:space="preserve"> </w:t>
      </w:r>
      <w:proofErr w:type="spellStart"/>
      <w:r w:rsidR="002D7214">
        <w:rPr>
          <w:rFonts w:ascii="Arial" w:hAnsi="Arial" w:cs="Arial"/>
          <w:sz w:val="20"/>
          <w:szCs w:val="20"/>
          <w:lang w:val="en-US"/>
        </w:rPr>
        <w:t>hasil</w:t>
      </w:r>
      <w:proofErr w:type="spellEnd"/>
      <w:r w:rsidR="002D7214">
        <w:rPr>
          <w:rFonts w:ascii="Arial" w:hAnsi="Arial" w:cs="Arial"/>
          <w:sz w:val="20"/>
          <w:szCs w:val="20"/>
          <w:lang w:val="en-US"/>
        </w:rPr>
        <w:t xml:space="preserve"> </w:t>
      </w:r>
      <w:proofErr w:type="spellStart"/>
      <w:r w:rsidR="002D7214">
        <w:rPr>
          <w:rFonts w:ascii="Arial" w:hAnsi="Arial" w:cs="Arial"/>
          <w:sz w:val="20"/>
          <w:szCs w:val="20"/>
          <w:lang w:val="en-US"/>
        </w:rPr>
        <w:t>tes</w:t>
      </w:r>
      <w:proofErr w:type="spellEnd"/>
      <w:r w:rsidR="002D7214">
        <w:rPr>
          <w:rFonts w:ascii="Arial" w:hAnsi="Arial" w:cs="Arial"/>
          <w:sz w:val="20"/>
          <w:szCs w:val="20"/>
          <w:lang w:val="en-US"/>
        </w:rPr>
        <w:t xml:space="preserve"> </w:t>
      </w:r>
      <w:proofErr w:type="spellStart"/>
      <w:r w:rsidR="002D7214">
        <w:rPr>
          <w:rFonts w:ascii="Arial" w:hAnsi="Arial" w:cs="Arial"/>
          <w:sz w:val="20"/>
          <w:szCs w:val="20"/>
          <w:lang w:val="en-US"/>
        </w:rPr>
        <w:t>laboratorium</w:t>
      </w:r>
      <w:proofErr w:type="spellEnd"/>
      <w:r w:rsidR="002D7214">
        <w:rPr>
          <w:rFonts w:ascii="Arial" w:hAnsi="Arial" w:cs="Arial"/>
          <w:sz w:val="20"/>
          <w:szCs w:val="20"/>
          <w:lang w:val="en-US"/>
        </w:rPr>
        <w:t xml:space="preserve"> </w:t>
      </w:r>
      <w:proofErr w:type="spellStart"/>
      <w:r w:rsidR="002D7214">
        <w:rPr>
          <w:rFonts w:ascii="Arial" w:hAnsi="Arial" w:cs="Arial"/>
          <w:sz w:val="20"/>
          <w:szCs w:val="20"/>
          <w:lang w:val="en-US"/>
        </w:rPr>
        <w:t>kadar</w:t>
      </w:r>
      <w:proofErr w:type="spellEnd"/>
      <w:r w:rsidR="002D7214">
        <w:rPr>
          <w:rFonts w:ascii="Arial" w:hAnsi="Arial" w:cs="Arial"/>
          <w:sz w:val="20"/>
          <w:szCs w:val="20"/>
          <w:lang w:val="en-US"/>
        </w:rPr>
        <w:t xml:space="preserve"> </w:t>
      </w:r>
      <w:proofErr w:type="spellStart"/>
      <w:r w:rsidR="002D7214">
        <w:rPr>
          <w:rFonts w:ascii="Arial" w:hAnsi="Arial" w:cs="Arial"/>
          <w:sz w:val="20"/>
          <w:szCs w:val="20"/>
          <w:lang w:val="en-US"/>
        </w:rPr>
        <w:t>kreatinin</w:t>
      </w:r>
      <w:proofErr w:type="spellEnd"/>
      <w:r w:rsidR="002D7214">
        <w:rPr>
          <w:rFonts w:ascii="Arial" w:hAnsi="Arial" w:cs="Arial"/>
          <w:sz w:val="20"/>
          <w:szCs w:val="20"/>
          <w:lang w:val="en-US"/>
        </w:rPr>
        <w:t xml:space="preserve"> plasma pada </w:t>
      </w:r>
      <w:proofErr w:type="spellStart"/>
      <w:r w:rsidR="002D7214">
        <w:rPr>
          <w:rFonts w:ascii="Arial" w:hAnsi="Arial" w:cs="Arial"/>
          <w:sz w:val="20"/>
          <w:szCs w:val="20"/>
          <w:lang w:val="en-US"/>
        </w:rPr>
        <w:t>pasien</w:t>
      </w:r>
      <w:proofErr w:type="spellEnd"/>
      <w:r w:rsidR="002D7214">
        <w:rPr>
          <w:rFonts w:ascii="Arial" w:hAnsi="Arial" w:cs="Arial"/>
          <w:sz w:val="20"/>
          <w:szCs w:val="20"/>
          <w:lang w:val="en-US"/>
        </w:rPr>
        <w:t xml:space="preserve"> </w:t>
      </w:r>
      <w:proofErr w:type="spellStart"/>
      <w:r w:rsidR="002D7214">
        <w:rPr>
          <w:rFonts w:ascii="Arial" w:hAnsi="Arial" w:cs="Arial"/>
          <w:sz w:val="20"/>
          <w:szCs w:val="20"/>
          <w:lang w:val="en-US"/>
        </w:rPr>
        <w:t>setelah</w:t>
      </w:r>
      <w:proofErr w:type="spellEnd"/>
      <w:r w:rsidR="002D7214">
        <w:rPr>
          <w:rFonts w:ascii="Arial" w:hAnsi="Arial" w:cs="Arial"/>
          <w:sz w:val="20"/>
          <w:szCs w:val="20"/>
          <w:lang w:val="en-US"/>
        </w:rPr>
        <w:t xml:space="preserve"> 4 jam </w:t>
      </w:r>
      <w:proofErr w:type="spellStart"/>
      <w:r w:rsidR="002D7214">
        <w:rPr>
          <w:rFonts w:ascii="Arial" w:hAnsi="Arial" w:cs="Arial"/>
          <w:sz w:val="20"/>
          <w:szCs w:val="20"/>
          <w:lang w:val="en-US"/>
        </w:rPr>
        <w:t>menjalani</w:t>
      </w:r>
      <w:proofErr w:type="spellEnd"/>
      <w:r w:rsidR="002D7214">
        <w:rPr>
          <w:rFonts w:ascii="Arial" w:hAnsi="Arial" w:cs="Arial"/>
          <w:sz w:val="20"/>
          <w:szCs w:val="20"/>
          <w:lang w:val="en-US"/>
        </w:rPr>
        <w:t xml:space="preserve"> </w:t>
      </w:r>
      <w:proofErr w:type="spellStart"/>
      <w:r w:rsidR="002D7214">
        <w:rPr>
          <w:rFonts w:ascii="Arial" w:hAnsi="Arial" w:cs="Arial"/>
          <w:sz w:val="20"/>
          <w:szCs w:val="20"/>
          <w:lang w:val="en-US"/>
        </w:rPr>
        <w:t>hemodialisis</w:t>
      </w:r>
      <w:proofErr w:type="spellEnd"/>
      <w:r w:rsidRPr="00702138">
        <w:rPr>
          <w:rFonts w:ascii="Arial" w:hAnsi="Arial" w:cs="Arial"/>
          <w:i/>
          <w:sz w:val="20"/>
          <w:szCs w:val="20"/>
        </w:rPr>
        <w:t>.</w:t>
      </w:r>
    </w:p>
    <w:p w14:paraId="48366E35" w14:textId="374A8169" w:rsidR="008D5BF5" w:rsidRPr="00C344B1" w:rsidRDefault="00702138" w:rsidP="000745B4">
      <w:pPr>
        <w:ind w:firstLine="284"/>
        <w:jc w:val="both"/>
        <w:rPr>
          <w:rFonts w:ascii="Arial" w:hAnsi="Arial" w:cs="Arial"/>
          <w:color w:val="333333"/>
          <w:sz w:val="20"/>
          <w:szCs w:val="20"/>
          <w:lang w:val="en-US"/>
        </w:rPr>
      </w:pPr>
      <w:r w:rsidRPr="00702138">
        <w:rPr>
          <w:rFonts w:ascii="Arial" w:hAnsi="Arial" w:cs="Arial"/>
          <w:iCs/>
          <w:sz w:val="20"/>
          <w:szCs w:val="20"/>
          <w:lang w:val="en-US"/>
        </w:rPr>
        <w:lastRenderedPageBreak/>
        <w:t xml:space="preserve">Data </w:t>
      </w:r>
      <w:proofErr w:type="spellStart"/>
      <w:r w:rsidRPr="00702138">
        <w:rPr>
          <w:rFonts w:ascii="Arial" w:hAnsi="Arial" w:cs="Arial"/>
          <w:iCs/>
          <w:sz w:val="20"/>
          <w:szCs w:val="20"/>
          <w:lang w:val="en-US"/>
        </w:rPr>
        <w:t>umum</w:t>
      </w:r>
      <w:proofErr w:type="spellEnd"/>
      <w:r w:rsidRPr="00702138">
        <w:rPr>
          <w:rFonts w:ascii="Arial" w:hAnsi="Arial" w:cs="Arial"/>
          <w:iCs/>
          <w:sz w:val="20"/>
          <w:szCs w:val="20"/>
          <w:lang w:val="en-US"/>
        </w:rPr>
        <w:t xml:space="preserve"> yang </w:t>
      </w:r>
      <w:proofErr w:type="spellStart"/>
      <w:r w:rsidRPr="00702138">
        <w:rPr>
          <w:rFonts w:ascii="Arial" w:hAnsi="Arial" w:cs="Arial"/>
          <w:iCs/>
          <w:sz w:val="20"/>
          <w:szCs w:val="20"/>
          <w:lang w:val="en-US"/>
        </w:rPr>
        <w:t>telah</w:t>
      </w:r>
      <w:proofErr w:type="spellEnd"/>
      <w:r w:rsidRPr="00702138">
        <w:rPr>
          <w:rFonts w:ascii="Arial" w:hAnsi="Arial" w:cs="Arial"/>
          <w:iCs/>
          <w:sz w:val="20"/>
          <w:szCs w:val="20"/>
          <w:lang w:val="en-US"/>
        </w:rPr>
        <w:t xml:space="preserve"> </w:t>
      </w:r>
      <w:proofErr w:type="spellStart"/>
      <w:r w:rsidRPr="00702138">
        <w:rPr>
          <w:rFonts w:ascii="Arial" w:hAnsi="Arial" w:cs="Arial"/>
          <w:iCs/>
          <w:sz w:val="20"/>
          <w:szCs w:val="20"/>
          <w:lang w:val="en-US"/>
        </w:rPr>
        <w:t>didapatkan</w:t>
      </w:r>
      <w:proofErr w:type="spellEnd"/>
      <w:r w:rsidRPr="00702138">
        <w:rPr>
          <w:rFonts w:ascii="Arial" w:hAnsi="Arial" w:cs="Arial"/>
          <w:iCs/>
          <w:sz w:val="20"/>
          <w:szCs w:val="20"/>
          <w:lang w:val="en-US"/>
        </w:rPr>
        <w:t xml:space="preserve"> </w:t>
      </w:r>
      <w:proofErr w:type="spellStart"/>
      <w:r w:rsidRPr="00702138">
        <w:rPr>
          <w:rFonts w:ascii="Arial" w:hAnsi="Arial" w:cs="Arial"/>
          <w:iCs/>
          <w:sz w:val="20"/>
          <w:szCs w:val="20"/>
          <w:lang w:val="en-US"/>
        </w:rPr>
        <w:t>dianalisis</w:t>
      </w:r>
      <w:proofErr w:type="spellEnd"/>
      <w:r w:rsidRPr="00702138">
        <w:rPr>
          <w:rFonts w:ascii="Arial" w:hAnsi="Arial" w:cs="Arial"/>
          <w:iCs/>
          <w:sz w:val="20"/>
          <w:szCs w:val="20"/>
          <w:lang w:val="en-US"/>
        </w:rPr>
        <w:t xml:space="preserve"> dengan </w:t>
      </w:r>
      <w:proofErr w:type="spellStart"/>
      <w:r w:rsidRPr="00702138">
        <w:rPr>
          <w:rFonts w:ascii="Arial" w:hAnsi="Arial" w:cs="Arial"/>
          <w:iCs/>
          <w:sz w:val="20"/>
          <w:szCs w:val="20"/>
          <w:lang w:val="en-US"/>
        </w:rPr>
        <w:t>statistik</w:t>
      </w:r>
      <w:proofErr w:type="spellEnd"/>
      <w:r w:rsidRPr="00702138">
        <w:rPr>
          <w:rFonts w:ascii="Arial" w:hAnsi="Arial" w:cs="Arial"/>
          <w:iCs/>
          <w:sz w:val="20"/>
          <w:szCs w:val="20"/>
          <w:lang w:val="en-US"/>
        </w:rPr>
        <w:t xml:space="preserve"> </w:t>
      </w:r>
      <w:proofErr w:type="spellStart"/>
      <w:r w:rsidRPr="00702138">
        <w:rPr>
          <w:rFonts w:ascii="Arial" w:hAnsi="Arial" w:cs="Arial"/>
          <w:iCs/>
          <w:sz w:val="20"/>
          <w:szCs w:val="20"/>
          <w:lang w:val="en-US"/>
        </w:rPr>
        <w:t>univariat</w:t>
      </w:r>
      <w:proofErr w:type="spellEnd"/>
      <w:r w:rsidRPr="00702138">
        <w:rPr>
          <w:rFonts w:ascii="Arial" w:hAnsi="Arial" w:cs="Arial"/>
          <w:iCs/>
          <w:sz w:val="20"/>
          <w:szCs w:val="20"/>
          <w:lang w:val="en-US"/>
        </w:rPr>
        <w:t xml:space="preserve">, dan data </w:t>
      </w:r>
      <w:proofErr w:type="spellStart"/>
      <w:r w:rsidRPr="00702138">
        <w:rPr>
          <w:rFonts w:ascii="Arial" w:hAnsi="Arial" w:cs="Arial"/>
          <w:iCs/>
          <w:sz w:val="20"/>
          <w:szCs w:val="20"/>
          <w:lang w:val="en-US"/>
        </w:rPr>
        <w:t>khusus</w:t>
      </w:r>
      <w:proofErr w:type="spellEnd"/>
      <w:r w:rsidRPr="00702138">
        <w:rPr>
          <w:rFonts w:ascii="Arial" w:hAnsi="Arial" w:cs="Arial"/>
          <w:iCs/>
          <w:sz w:val="20"/>
          <w:szCs w:val="20"/>
          <w:lang w:val="en-US"/>
        </w:rPr>
        <w:t xml:space="preserve"> </w:t>
      </w:r>
      <w:proofErr w:type="spellStart"/>
      <w:r w:rsidRPr="00702138">
        <w:rPr>
          <w:rFonts w:ascii="Arial" w:hAnsi="Arial" w:cs="Arial"/>
          <w:iCs/>
          <w:sz w:val="20"/>
          <w:szCs w:val="20"/>
          <w:lang w:val="en-US"/>
        </w:rPr>
        <w:t>dianalisis</w:t>
      </w:r>
      <w:proofErr w:type="spellEnd"/>
      <w:r w:rsidRPr="00702138">
        <w:rPr>
          <w:rFonts w:ascii="Arial" w:hAnsi="Arial" w:cs="Arial"/>
          <w:iCs/>
          <w:sz w:val="20"/>
          <w:szCs w:val="20"/>
          <w:lang w:val="en-US"/>
        </w:rPr>
        <w:t xml:space="preserve"> dengan </w:t>
      </w:r>
      <w:proofErr w:type="spellStart"/>
      <w:r w:rsidRPr="00702138">
        <w:rPr>
          <w:rFonts w:ascii="Arial" w:hAnsi="Arial" w:cs="Arial"/>
          <w:iCs/>
          <w:sz w:val="20"/>
          <w:szCs w:val="20"/>
          <w:lang w:val="en-US"/>
        </w:rPr>
        <w:t>statistik</w:t>
      </w:r>
      <w:proofErr w:type="spellEnd"/>
      <w:r w:rsidRPr="00702138">
        <w:rPr>
          <w:rFonts w:ascii="Arial" w:hAnsi="Arial" w:cs="Arial"/>
          <w:iCs/>
          <w:sz w:val="20"/>
          <w:szCs w:val="20"/>
          <w:lang w:val="en-US"/>
        </w:rPr>
        <w:t xml:space="preserve"> </w:t>
      </w:r>
      <w:proofErr w:type="spellStart"/>
      <w:r w:rsidRPr="00702138">
        <w:rPr>
          <w:rFonts w:ascii="Arial" w:hAnsi="Arial" w:cs="Arial"/>
          <w:iCs/>
          <w:sz w:val="20"/>
          <w:szCs w:val="20"/>
          <w:lang w:val="en-US"/>
        </w:rPr>
        <w:t>multivariat</w:t>
      </w:r>
      <w:proofErr w:type="spellEnd"/>
      <w:r w:rsidRPr="00702138">
        <w:rPr>
          <w:rFonts w:ascii="Arial" w:hAnsi="Arial" w:cs="Arial"/>
          <w:iCs/>
          <w:sz w:val="20"/>
          <w:szCs w:val="20"/>
          <w:lang w:val="en-US"/>
        </w:rPr>
        <w:t xml:space="preserve"> dengan </w:t>
      </w:r>
      <w:proofErr w:type="spellStart"/>
      <w:r w:rsidRPr="00702138">
        <w:rPr>
          <w:rFonts w:ascii="Arial" w:hAnsi="Arial" w:cs="Arial"/>
          <w:iCs/>
          <w:sz w:val="20"/>
          <w:szCs w:val="20"/>
          <w:lang w:val="en-US"/>
        </w:rPr>
        <w:t>menggunakan</w:t>
      </w:r>
      <w:proofErr w:type="spellEnd"/>
      <w:r w:rsidRPr="00702138">
        <w:rPr>
          <w:rFonts w:ascii="Arial" w:hAnsi="Arial" w:cs="Arial"/>
          <w:iCs/>
          <w:sz w:val="20"/>
          <w:szCs w:val="20"/>
          <w:lang w:val="en-US"/>
        </w:rPr>
        <w:t xml:space="preserve"> uji </w:t>
      </w:r>
      <w:r w:rsidR="008618BA" w:rsidRPr="008618BA">
        <w:rPr>
          <w:rFonts w:ascii="Arial" w:hAnsi="Arial" w:cs="Arial"/>
          <w:i/>
          <w:sz w:val="20"/>
          <w:szCs w:val="20"/>
          <w:lang w:val="en-US"/>
        </w:rPr>
        <w:t>Mann Whitney</w:t>
      </w:r>
      <w:r w:rsidR="008618BA">
        <w:rPr>
          <w:rFonts w:ascii="Arial" w:hAnsi="Arial" w:cs="Arial"/>
          <w:iCs/>
          <w:sz w:val="20"/>
          <w:szCs w:val="20"/>
          <w:lang w:val="en-US"/>
        </w:rPr>
        <w:t xml:space="preserve"> </w:t>
      </w:r>
      <w:proofErr w:type="spellStart"/>
      <w:r w:rsidRPr="00702138">
        <w:rPr>
          <w:rFonts w:ascii="Arial" w:hAnsi="Arial" w:cs="Arial"/>
          <w:iCs/>
          <w:sz w:val="20"/>
          <w:szCs w:val="20"/>
          <w:lang w:val="en-US"/>
        </w:rPr>
        <w:t>untuk</w:t>
      </w:r>
      <w:proofErr w:type="spellEnd"/>
      <w:r w:rsidRPr="00702138">
        <w:rPr>
          <w:rFonts w:ascii="Arial" w:hAnsi="Arial" w:cs="Arial"/>
          <w:iCs/>
          <w:sz w:val="20"/>
          <w:szCs w:val="20"/>
          <w:lang w:val="en-US"/>
        </w:rPr>
        <w:t xml:space="preserve"> </w:t>
      </w:r>
      <w:proofErr w:type="spellStart"/>
      <w:r w:rsidRPr="00702138">
        <w:rPr>
          <w:rFonts w:ascii="Arial" w:hAnsi="Arial" w:cs="Arial"/>
          <w:iCs/>
          <w:sz w:val="20"/>
          <w:szCs w:val="20"/>
          <w:lang w:val="en-US"/>
        </w:rPr>
        <w:t>mengetahui</w:t>
      </w:r>
      <w:proofErr w:type="spellEnd"/>
      <w:r w:rsidRPr="00702138">
        <w:rPr>
          <w:rFonts w:ascii="Arial" w:hAnsi="Arial" w:cs="Arial"/>
          <w:iCs/>
          <w:sz w:val="20"/>
          <w:szCs w:val="20"/>
          <w:lang w:val="en-US"/>
        </w:rPr>
        <w:t xml:space="preserve"> </w:t>
      </w:r>
      <w:proofErr w:type="spellStart"/>
      <w:r w:rsidR="0041365A">
        <w:rPr>
          <w:rFonts w:ascii="Arial" w:hAnsi="Arial" w:cs="Arial"/>
          <w:iCs/>
          <w:sz w:val="20"/>
          <w:szCs w:val="20"/>
          <w:lang w:val="en-US"/>
        </w:rPr>
        <w:t>perbedaan</w:t>
      </w:r>
      <w:proofErr w:type="spellEnd"/>
      <w:r w:rsidRPr="00702138">
        <w:rPr>
          <w:rFonts w:ascii="Arial" w:hAnsi="Arial" w:cs="Arial"/>
          <w:iCs/>
          <w:sz w:val="20"/>
          <w:szCs w:val="20"/>
          <w:lang w:val="en-US"/>
        </w:rPr>
        <w:t xml:space="preserve"> </w:t>
      </w:r>
      <w:proofErr w:type="spellStart"/>
      <w:r w:rsidRPr="00702138">
        <w:rPr>
          <w:rFonts w:ascii="Arial" w:hAnsi="Arial" w:cs="Arial"/>
          <w:iCs/>
          <w:sz w:val="20"/>
          <w:szCs w:val="20"/>
          <w:lang w:val="en-US"/>
        </w:rPr>
        <w:t>antara</w:t>
      </w:r>
      <w:proofErr w:type="spellEnd"/>
      <w:r w:rsidRPr="00702138">
        <w:rPr>
          <w:rFonts w:ascii="Arial" w:hAnsi="Arial" w:cs="Arial"/>
          <w:iCs/>
          <w:sz w:val="20"/>
          <w:szCs w:val="20"/>
          <w:lang w:val="en-US"/>
        </w:rPr>
        <w:t xml:space="preserve"> </w:t>
      </w:r>
      <w:proofErr w:type="spellStart"/>
      <w:r w:rsidR="00DE099A">
        <w:rPr>
          <w:rFonts w:ascii="Arial" w:hAnsi="Arial" w:cs="Arial"/>
          <w:iCs/>
          <w:sz w:val="20"/>
          <w:szCs w:val="20"/>
          <w:lang w:val="en-US"/>
        </w:rPr>
        <w:t>kadar</w:t>
      </w:r>
      <w:proofErr w:type="spellEnd"/>
      <w:r w:rsidR="00DE099A">
        <w:rPr>
          <w:rFonts w:ascii="Arial" w:hAnsi="Arial" w:cs="Arial"/>
          <w:iCs/>
          <w:sz w:val="20"/>
          <w:szCs w:val="20"/>
          <w:lang w:val="en-US"/>
        </w:rPr>
        <w:t xml:space="preserve"> </w:t>
      </w:r>
      <w:proofErr w:type="spellStart"/>
      <w:r w:rsidR="00DE099A">
        <w:rPr>
          <w:rFonts w:ascii="Arial" w:hAnsi="Arial" w:cs="Arial"/>
          <w:iCs/>
          <w:sz w:val="20"/>
          <w:szCs w:val="20"/>
          <w:lang w:val="en-US"/>
        </w:rPr>
        <w:t>kreatinin</w:t>
      </w:r>
      <w:proofErr w:type="spellEnd"/>
      <w:r w:rsidR="00DE099A">
        <w:rPr>
          <w:rFonts w:ascii="Arial" w:hAnsi="Arial" w:cs="Arial"/>
          <w:iCs/>
          <w:sz w:val="20"/>
          <w:szCs w:val="20"/>
          <w:lang w:val="en-US"/>
        </w:rPr>
        <w:t xml:space="preserve"> plasma </w:t>
      </w:r>
      <w:proofErr w:type="spellStart"/>
      <w:r w:rsidR="00DE099A">
        <w:rPr>
          <w:rFonts w:ascii="Arial" w:hAnsi="Arial" w:cs="Arial"/>
          <w:iCs/>
          <w:sz w:val="20"/>
          <w:szCs w:val="20"/>
          <w:lang w:val="en-US"/>
        </w:rPr>
        <w:t>pasien</w:t>
      </w:r>
      <w:proofErr w:type="spellEnd"/>
      <w:r w:rsidR="00DE099A">
        <w:rPr>
          <w:rFonts w:ascii="Arial" w:hAnsi="Arial" w:cs="Arial"/>
          <w:iCs/>
          <w:sz w:val="20"/>
          <w:szCs w:val="20"/>
          <w:lang w:val="en-US"/>
        </w:rPr>
        <w:t xml:space="preserve"> GGK causa </w:t>
      </w:r>
      <w:proofErr w:type="spellStart"/>
      <w:r w:rsidR="00DE099A">
        <w:rPr>
          <w:rFonts w:ascii="Arial" w:hAnsi="Arial" w:cs="Arial"/>
          <w:iCs/>
          <w:sz w:val="20"/>
          <w:szCs w:val="20"/>
          <w:lang w:val="en-US"/>
        </w:rPr>
        <w:t>Hipertensi</w:t>
      </w:r>
      <w:proofErr w:type="spellEnd"/>
      <w:r w:rsidR="00DE099A">
        <w:rPr>
          <w:rFonts w:ascii="Arial" w:hAnsi="Arial" w:cs="Arial"/>
          <w:iCs/>
          <w:sz w:val="20"/>
          <w:szCs w:val="20"/>
          <w:lang w:val="en-US"/>
        </w:rPr>
        <w:t xml:space="preserve"> dan </w:t>
      </w:r>
      <w:proofErr w:type="spellStart"/>
      <w:r w:rsidR="00DE099A">
        <w:rPr>
          <w:rFonts w:ascii="Arial" w:hAnsi="Arial" w:cs="Arial"/>
          <w:iCs/>
          <w:sz w:val="20"/>
          <w:szCs w:val="20"/>
          <w:lang w:val="en-US"/>
        </w:rPr>
        <w:t>kreatinin</w:t>
      </w:r>
      <w:proofErr w:type="spellEnd"/>
      <w:r w:rsidR="00DE099A">
        <w:rPr>
          <w:rFonts w:ascii="Arial" w:hAnsi="Arial" w:cs="Arial"/>
          <w:iCs/>
          <w:sz w:val="20"/>
          <w:szCs w:val="20"/>
          <w:lang w:val="en-US"/>
        </w:rPr>
        <w:t xml:space="preserve"> plasma </w:t>
      </w:r>
      <w:proofErr w:type="spellStart"/>
      <w:r w:rsidR="00DE099A">
        <w:rPr>
          <w:rFonts w:ascii="Arial" w:hAnsi="Arial" w:cs="Arial"/>
          <w:iCs/>
          <w:sz w:val="20"/>
          <w:szCs w:val="20"/>
          <w:lang w:val="en-US"/>
        </w:rPr>
        <w:t>pasien</w:t>
      </w:r>
      <w:proofErr w:type="spellEnd"/>
      <w:r w:rsidR="00DE099A">
        <w:rPr>
          <w:rFonts w:ascii="Arial" w:hAnsi="Arial" w:cs="Arial"/>
          <w:iCs/>
          <w:sz w:val="20"/>
          <w:szCs w:val="20"/>
          <w:lang w:val="en-US"/>
        </w:rPr>
        <w:t xml:space="preserve"> GGK causa Diabetes Mellitus</w:t>
      </w:r>
      <w:r w:rsidRPr="00702138">
        <w:rPr>
          <w:rFonts w:ascii="Arial" w:hAnsi="Arial" w:cs="Arial"/>
          <w:iCs/>
          <w:sz w:val="20"/>
          <w:szCs w:val="20"/>
          <w:lang w:val="en-US"/>
        </w:rPr>
        <w:t xml:space="preserve">, dengan </w:t>
      </w:r>
      <w:proofErr w:type="spellStart"/>
      <w:r w:rsidRPr="00702138">
        <w:rPr>
          <w:rFonts w:ascii="Arial" w:hAnsi="Arial" w:cs="Arial"/>
          <w:iCs/>
          <w:sz w:val="20"/>
          <w:szCs w:val="20"/>
          <w:lang w:val="en-US"/>
        </w:rPr>
        <w:t>tingkat</w:t>
      </w:r>
      <w:proofErr w:type="spellEnd"/>
      <w:r w:rsidRPr="00702138">
        <w:rPr>
          <w:rFonts w:ascii="Arial" w:hAnsi="Arial" w:cs="Arial"/>
          <w:iCs/>
          <w:sz w:val="20"/>
          <w:szCs w:val="20"/>
          <w:lang w:val="en-US"/>
        </w:rPr>
        <w:t xml:space="preserve"> </w:t>
      </w:r>
      <w:proofErr w:type="spellStart"/>
      <w:r w:rsidRPr="00702138">
        <w:rPr>
          <w:rFonts w:ascii="Arial" w:hAnsi="Arial" w:cs="Arial"/>
          <w:iCs/>
          <w:sz w:val="20"/>
          <w:szCs w:val="20"/>
          <w:lang w:val="en-US"/>
        </w:rPr>
        <w:t>kesalahan</w:t>
      </w:r>
      <w:proofErr w:type="spellEnd"/>
      <w:r w:rsidRPr="00702138">
        <w:rPr>
          <w:rFonts w:ascii="Arial" w:hAnsi="Arial" w:cs="Arial"/>
          <w:iCs/>
          <w:sz w:val="20"/>
          <w:szCs w:val="20"/>
          <w:lang w:val="en-US"/>
        </w:rPr>
        <w:t xml:space="preserve"> (α) </w:t>
      </w:r>
      <w:proofErr w:type="spellStart"/>
      <w:r w:rsidRPr="00702138">
        <w:rPr>
          <w:rFonts w:ascii="Arial" w:hAnsi="Arial" w:cs="Arial"/>
          <w:iCs/>
          <w:sz w:val="20"/>
          <w:szCs w:val="20"/>
          <w:lang w:val="en-US"/>
        </w:rPr>
        <w:t>sebesar</w:t>
      </w:r>
      <w:proofErr w:type="spellEnd"/>
      <w:r w:rsidRPr="00702138">
        <w:rPr>
          <w:rFonts w:ascii="Arial" w:hAnsi="Arial" w:cs="Arial"/>
          <w:iCs/>
          <w:sz w:val="20"/>
          <w:szCs w:val="20"/>
          <w:lang w:val="en-US"/>
        </w:rPr>
        <w:t xml:space="preserve"> 0,05.</w:t>
      </w:r>
    </w:p>
    <w:p w14:paraId="6B2EB387" w14:textId="77777777" w:rsidR="00FB4162" w:rsidRPr="00245260" w:rsidRDefault="00FB4162" w:rsidP="00AC2B4C">
      <w:pPr>
        <w:autoSpaceDE w:val="0"/>
        <w:autoSpaceDN w:val="0"/>
        <w:adjustRightInd w:val="0"/>
        <w:ind w:firstLine="426"/>
        <w:contextualSpacing/>
        <w:jc w:val="both"/>
        <w:rPr>
          <w:rFonts w:ascii="Arial" w:hAnsi="Arial" w:cs="Arial"/>
          <w:b/>
          <w:noProof/>
          <w:sz w:val="18"/>
          <w:szCs w:val="18"/>
        </w:rPr>
      </w:pPr>
    </w:p>
    <w:p w14:paraId="79AA3ECC" w14:textId="7DED5591" w:rsidR="00FB4162" w:rsidRPr="00245260" w:rsidRDefault="00FB4162" w:rsidP="007F554D">
      <w:pPr>
        <w:autoSpaceDE w:val="0"/>
        <w:autoSpaceDN w:val="0"/>
        <w:adjustRightInd w:val="0"/>
        <w:spacing w:line="360" w:lineRule="auto"/>
        <w:contextualSpacing/>
        <w:jc w:val="both"/>
        <w:rPr>
          <w:rFonts w:ascii="Arial" w:hAnsi="Arial" w:cs="Arial"/>
          <w:b/>
          <w:noProof/>
          <w:sz w:val="20"/>
          <w:szCs w:val="18"/>
        </w:rPr>
      </w:pPr>
      <w:r w:rsidRPr="00245260">
        <w:rPr>
          <w:rFonts w:ascii="Arial" w:hAnsi="Arial" w:cs="Arial"/>
          <w:b/>
          <w:noProof/>
          <w:sz w:val="20"/>
          <w:szCs w:val="18"/>
        </w:rPr>
        <w:t>HASIL DAN PEMBAHASAN</w:t>
      </w:r>
    </w:p>
    <w:p w14:paraId="0FF2F324" w14:textId="0547B708" w:rsidR="0091392D" w:rsidRPr="0091392D" w:rsidRDefault="0091392D" w:rsidP="0091392D">
      <w:pPr>
        <w:ind w:firstLine="284"/>
        <w:jc w:val="both"/>
        <w:rPr>
          <w:rFonts w:ascii="Arial" w:hAnsi="Arial" w:cs="Arial"/>
          <w:color w:val="333333"/>
          <w:sz w:val="20"/>
          <w:szCs w:val="20"/>
        </w:rPr>
      </w:pPr>
      <w:r w:rsidRPr="0091392D">
        <w:rPr>
          <w:rFonts w:ascii="Arial" w:hAnsi="Arial" w:cs="Arial"/>
          <w:sz w:val="20"/>
          <w:szCs w:val="20"/>
        </w:rPr>
        <w:t>Penyajian data karakteristik responden meliputi : jenis kelamin, pendidikan terakhir, sekolah, status, status pernikahan, pernah mendapat informasi Covid-19 dari, percaya dengan Covid-19.</w:t>
      </w:r>
    </w:p>
    <w:p w14:paraId="52FEDEA4" w14:textId="6944BD2F" w:rsidR="0091392D" w:rsidRDefault="0091392D" w:rsidP="007F554D">
      <w:pPr>
        <w:spacing w:line="360" w:lineRule="auto"/>
        <w:ind w:firstLine="284"/>
        <w:jc w:val="both"/>
        <w:rPr>
          <w:rFonts w:ascii="Arial" w:hAnsi="Arial" w:cs="Arial"/>
          <w:color w:val="333333"/>
          <w:sz w:val="20"/>
          <w:szCs w:val="20"/>
        </w:rPr>
      </w:pPr>
    </w:p>
    <w:p w14:paraId="6FCA12AE" w14:textId="5CE44707" w:rsidR="00E96E90" w:rsidRDefault="00E96E90" w:rsidP="00E96E90">
      <w:pPr>
        <w:ind w:left="709" w:hanging="709"/>
        <w:jc w:val="both"/>
        <w:rPr>
          <w:rFonts w:ascii="Arial" w:hAnsi="Arial" w:cs="Arial"/>
          <w:sz w:val="20"/>
          <w:szCs w:val="20"/>
          <w:lang w:val="en-US"/>
        </w:rPr>
      </w:pPr>
      <w:r w:rsidRPr="00E96E90">
        <w:rPr>
          <w:rFonts w:ascii="Arial" w:hAnsi="Arial" w:cs="Arial"/>
          <w:sz w:val="20"/>
          <w:szCs w:val="20"/>
        </w:rPr>
        <w:t>Tabel 1</w:t>
      </w:r>
      <w:r w:rsidRPr="00E96E90">
        <w:rPr>
          <w:rFonts w:ascii="Arial" w:hAnsi="Arial" w:cs="Arial"/>
          <w:sz w:val="20"/>
          <w:szCs w:val="20"/>
        </w:rPr>
        <w:tab/>
      </w:r>
      <w:r w:rsidRPr="00E96E90">
        <w:rPr>
          <w:rFonts w:ascii="Arial" w:hAnsi="Arial" w:cs="Arial"/>
          <w:sz w:val="20"/>
          <w:szCs w:val="20"/>
          <w:lang w:val="en-US"/>
        </w:rPr>
        <w:t xml:space="preserve">Data </w:t>
      </w:r>
      <w:proofErr w:type="spellStart"/>
      <w:r w:rsidRPr="00E96E90">
        <w:rPr>
          <w:rFonts w:ascii="Arial" w:hAnsi="Arial" w:cs="Arial"/>
          <w:sz w:val="20"/>
          <w:szCs w:val="20"/>
          <w:lang w:val="en-US"/>
        </w:rPr>
        <w:t>Umum</w:t>
      </w:r>
      <w:proofErr w:type="spellEnd"/>
      <w:r w:rsidRPr="00E96E90">
        <w:rPr>
          <w:rFonts w:ascii="Arial" w:hAnsi="Arial" w:cs="Arial"/>
          <w:sz w:val="20"/>
          <w:szCs w:val="20"/>
          <w:lang w:val="en-US"/>
        </w:rPr>
        <w:t xml:space="preserve"> </w:t>
      </w:r>
      <w:proofErr w:type="spellStart"/>
      <w:r w:rsidRPr="00E96E90">
        <w:rPr>
          <w:rFonts w:ascii="Arial" w:hAnsi="Arial" w:cs="Arial"/>
          <w:sz w:val="20"/>
          <w:szCs w:val="20"/>
          <w:lang w:val="en-US"/>
        </w:rPr>
        <w:t>Responden</w:t>
      </w:r>
      <w:proofErr w:type="spellEnd"/>
    </w:p>
    <w:tbl>
      <w:tblPr>
        <w:tblW w:w="5380" w:type="pct"/>
        <w:tblInd w:w="-162" w:type="dxa"/>
        <w:tblBorders>
          <w:top w:val="single" w:sz="4" w:space="0" w:color="auto"/>
          <w:bottom w:val="single" w:sz="4" w:space="0" w:color="auto"/>
          <w:insideH w:val="single" w:sz="4" w:space="0" w:color="auto"/>
        </w:tblBorders>
        <w:tblLook w:val="04A0" w:firstRow="1" w:lastRow="0" w:firstColumn="1" w:lastColumn="0" w:noHBand="0" w:noVBand="1"/>
      </w:tblPr>
      <w:tblGrid>
        <w:gridCol w:w="1308"/>
        <w:gridCol w:w="1909"/>
        <w:gridCol w:w="449"/>
        <w:gridCol w:w="1103"/>
      </w:tblGrid>
      <w:tr w:rsidR="007F3D3F" w:rsidRPr="00C14D76" w14:paraId="47214BB1" w14:textId="77777777" w:rsidTr="0045379C">
        <w:tc>
          <w:tcPr>
            <w:tcW w:w="3373" w:type="pct"/>
            <w:gridSpan w:val="2"/>
            <w:tcBorders>
              <w:bottom w:val="single" w:sz="4" w:space="0" w:color="auto"/>
            </w:tcBorders>
            <w:shd w:val="clear" w:color="auto" w:fill="auto"/>
          </w:tcPr>
          <w:p w14:paraId="24259B83" w14:textId="77777777" w:rsidR="007F3D3F" w:rsidRPr="007F3D3F" w:rsidRDefault="007F3D3F" w:rsidP="007F3D3F">
            <w:pPr>
              <w:jc w:val="center"/>
              <w:rPr>
                <w:rFonts w:ascii="Arial" w:hAnsi="Arial" w:cs="Arial"/>
                <w:b/>
                <w:sz w:val="18"/>
                <w:szCs w:val="18"/>
                <w:lang w:val="en-US"/>
              </w:rPr>
            </w:pPr>
            <w:proofErr w:type="spellStart"/>
            <w:r w:rsidRPr="007F3D3F">
              <w:rPr>
                <w:rFonts w:ascii="Arial" w:hAnsi="Arial" w:cs="Arial"/>
                <w:b/>
                <w:sz w:val="18"/>
                <w:szCs w:val="18"/>
                <w:lang w:val="en-US"/>
              </w:rPr>
              <w:t>Karakteristik</w:t>
            </w:r>
            <w:proofErr w:type="spellEnd"/>
            <w:r w:rsidRPr="007F3D3F">
              <w:rPr>
                <w:rFonts w:ascii="Arial" w:hAnsi="Arial" w:cs="Arial"/>
                <w:b/>
                <w:sz w:val="18"/>
                <w:szCs w:val="18"/>
                <w:lang w:val="en-US"/>
              </w:rPr>
              <w:t xml:space="preserve"> </w:t>
            </w:r>
            <w:proofErr w:type="spellStart"/>
            <w:r w:rsidRPr="007F3D3F">
              <w:rPr>
                <w:rFonts w:ascii="Arial" w:hAnsi="Arial" w:cs="Arial"/>
                <w:b/>
                <w:sz w:val="18"/>
                <w:szCs w:val="18"/>
                <w:lang w:val="en-US"/>
              </w:rPr>
              <w:t>Responden</w:t>
            </w:r>
            <w:proofErr w:type="spellEnd"/>
          </w:p>
        </w:tc>
        <w:tc>
          <w:tcPr>
            <w:tcW w:w="471" w:type="pct"/>
            <w:tcBorders>
              <w:bottom w:val="single" w:sz="4" w:space="0" w:color="auto"/>
            </w:tcBorders>
            <w:shd w:val="clear" w:color="auto" w:fill="auto"/>
          </w:tcPr>
          <w:p w14:paraId="51CBC602" w14:textId="77777777" w:rsidR="007F3D3F" w:rsidRPr="007F3D3F" w:rsidRDefault="007F3D3F" w:rsidP="007F3D3F">
            <w:pPr>
              <w:jc w:val="center"/>
              <w:rPr>
                <w:rFonts w:ascii="Arial" w:hAnsi="Arial" w:cs="Arial"/>
                <w:b/>
                <w:i/>
                <w:sz w:val="18"/>
                <w:szCs w:val="18"/>
                <w:lang w:val="en-US"/>
              </w:rPr>
            </w:pPr>
            <w:r w:rsidRPr="007F3D3F">
              <w:rPr>
                <w:rFonts w:ascii="Arial" w:hAnsi="Arial" w:cs="Arial"/>
                <w:b/>
                <w:i/>
                <w:sz w:val="18"/>
                <w:szCs w:val="18"/>
                <w:lang w:val="en-US"/>
              </w:rPr>
              <w:t>F</w:t>
            </w:r>
          </w:p>
        </w:tc>
        <w:tc>
          <w:tcPr>
            <w:tcW w:w="1156" w:type="pct"/>
            <w:tcBorders>
              <w:bottom w:val="single" w:sz="4" w:space="0" w:color="auto"/>
            </w:tcBorders>
            <w:shd w:val="clear" w:color="auto" w:fill="auto"/>
          </w:tcPr>
          <w:p w14:paraId="11781744" w14:textId="77777777" w:rsidR="007F3D3F" w:rsidRPr="007F3D3F" w:rsidRDefault="007F3D3F" w:rsidP="007F3D3F">
            <w:pPr>
              <w:jc w:val="center"/>
              <w:rPr>
                <w:rFonts w:ascii="Arial" w:hAnsi="Arial" w:cs="Arial"/>
                <w:b/>
                <w:sz w:val="18"/>
                <w:szCs w:val="18"/>
                <w:lang w:val="en-US"/>
              </w:rPr>
            </w:pPr>
            <w:r w:rsidRPr="007F3D3F">
              <w:rPr>
                <w:rFonts w:ascii="Arial" w:hAnsi="Arial" w:cs="Arial"/>
                <w:b/>
                <w:sz w:val="18"/>
                <w:szCs w:val="18"/>
                <w:lang w:val="en-US"/>
              </w:rPr>
              <w:t>%</w:t>
            </w:r>
          </w:p>
        </w:tc>
      </w:tr>
      <w:tr w:rsidR="00B50C14" w:rsidRPr="00C14D76" w14:paraId="7B82DFF6" w14:textId="77777777" w:rsidTr="00146DEE">
        <w:trPr>
          <w:trHeight w:val="179"/>
        </w:trPr>
        <w:tc>
          <w:tcPr>
            <w:tcW w:w="1372" w:type="pct"/>
            <w:vMerge w:val="restart"/>
            <w:tcBorders>
              <w:left w:val="nil"/>
              <w:right w:val="nil"/>
            </w:tcBorders>
            <w:shd w:val="clear" w:color="auto" w:fill="auto"/>
          </w:tcPr>
          <w:p w14:paraId="567EC2F4" w14:textId="77777777" w:rsidR="00B50C14" w:rsidRDefault="00B50C14" w:rsidP="007F3D3F">
            <w:pPr>
              <w:jc w:val="both"/>
              <w:rPr>
                <w:rFonts w:ascii="Arial" w:hAnsi="Arial" w:cs="Arial"/>
                <w:sz w:val="18"/>
                <w:szCs w:val="18"/>
                <w:lang w:val="en-US"/>
              </w:rPr>
            </w:pPr>
            <w:r>
              <w:rPr>
                <w:rFonts w:ascii="Arial" w:hAnsi="Arial" w:cs="Arial"/>
                <w:sz w:val="18"/>
                <w:szCs w:val="18"/>
                <w:lang w:val="en-US"/>
              </w:rPr>
              <w:t>Interval HD</w:t>
            </w:r>
          </w:p>
          <w:p w14:paraId="6361A3C9" w14:textId="4E08CF97" w:rsidR="00B50C14" w:rsidRPr="007F3D3F" w:rsidRDefault="00B50C14" w:rsidP="007F3D3F">
            <w:pPr>
              <w:jc w:val="both"/>
              <w:rPr>
                <w:rFonts w:ascii="Arial" w:hAnsi="Arial" w:cs="Arial"/>
                <w:sz w:val="18"/>
                <w:szCs w:val="18"/>
                <w:lang w:val="en-US"/>
              </w:rPr>
            </w:pPr>
            <w:r>
              <w:rPr>
                <w:rFonts w:ascii="Arial" w:hAnsi="Arial" w:cs="Arial"/>
                <w:sz w:val="18"/>
                <w:szCs w:val="18"/>
                <w:lang w:val="en-US"/>
              </w:rPr>
              <w:t xml:space="preserve">causa </w:t>
            </w:r>
            <w:r w:rsidR="001707E6">
              <w:rPr>
                <w:rFonts w:ascii="Arial" w:hAnsi="Arial" w:cs="Arial"/>
                <w:sz w:val="18"/>
                <w:szCs w:val="18"/>
                <w:lang w:val="en-US"/>
              </w:rPr>
              <w:t>DM</w:t>
            </w:r>
          </w:p>
        </w:tc>
        <w:tc>
          <w:tcPr>
            <w:tcW w:w="2001" w:type="pct"/>
            <w:tcBorders>
              <w:left w:val="nil"/>
              <w:bottom w:val="nil"/>
              <w:right w:val="nil"/>
            </w:tcBorders>
            <w:shd w:val="clear" w:color="auto" w:fill="auto"/>
          </w:tcPr>
          <w:p w14:paraId="33D531BC" w14:textId="5096F79D" w:rsidR="00B50C14" w:rsidRPr="007F3D3F" w:rsidRDefault="00B50C14" w:rsidP="007F3D3F">
            <w:pPr>
              <w:jc w:val="both"/>
              <w:rPr>
                <w:rFonts w:ascii="Arial" w:hAnsi="Arial" w:cs="Arial"/>
                <w:sz w:val="18"/>
                <w:szCs w:val="18"/>
                <w:lang w:val="en-US"/>
              </w:rPr>
            </w:pPr>
            <w:r>
              <w:rPr>
                <w:rFonts w:ascii="Arial" w:hAnsi="Arial" w:cs="Arial"/>
                <w:sz w:val="18"/>
                <w:szCs w:val="18"/>
                <w:lang w:val="en-US"/>
              </w:rPr>
              <w:t>1 kali/</w:t>
            </w:r>
            <w:proofErr w:type="spellStart"/>
            <w:r>
              <w:rPr>
                <w:rFonts w:ascii="Arial" w:hAnsi="Arial" w:cs="Arial"/>
                <w:sz w:val="18"/>
                <w:szCs w:val="18"/>
                <w:lang w:val="en-US"/>
              </w:rPr>
              <w:t>minggu</w:t>
            </w:r>
            <w:proofErr w:type="spellEnd"/>
          </w:p>
        </w:tc>
        <w:tc>
          <w:tcPr>
            <w:tcW w:w="471" w:type="pct"/>
            <w:tcBorders>
              <w:left w:val="nil"/>
              <w:bottom w:val="nil"/>
            </w:tcBorders>
            <w:shd w:val="clear" w:color="auto" w:fill="auto"/>
          </w:tcPr>
          <w:p w14:paraId="14E1B95D" w14:textId="0A7F610B" w:rsidR="00B50C14" w:rsidRPr="007F3D3F" w:rsidRDefault="00B50C14" w:rsidP="007F3D3F">
            <w:pPr>
              <w:jc w:val="center"/>
              <w:rPr>
                <w:rFonts w:ascii="Arial" w:hAnsi="Arial" w:cs="Arial"/>
                <w:sz w:val="18"/>
                <w:szCs w:val="18"/>
                <w:lang w:val="en-US"/>
              </w:rPr>
            </w:pPr>
            <w:r>
              <w:rPr>
                <w:rFonts w:ascii="Arial" w:hAnsi="Arial" w:cs="Arial"/>
                <w:sz w:val="18"/>
                <w:szCs w:val="18"/>
                <w:lang w:val="en-US"/>
              </w:rPr>
              <w:t>5</w:t>
            </w:r>
          </w:p>
        </w:tc>
        <w:tc>
          <w:tcPr>
            <w:tcW w:w="1156" w:type="pct"/>
            <w:tcBorders>
              <w:bottom w:val="nil"/>
            </w:tcBorders>
            <w:shd w:val="clear" w:color="auto" w:fill="auto"/>
          </w:tcPr>
          <w:p w14:paraId="3290E3E0" w14:textId="33BB0FA5" w:rsidR="00B50C14" w:rsidRPr="007F3D3F" w:rsidRDefault="00B50C14" w:rsidP="007F3D3F">
            <w:pPr>
              <w:jc w:val="center"/>
              <w:rPr>
                <w:rFonts w:ascii="Arial" w:hAnsi="Arial" w:cs="Arial"/>
                <w:sz w:val="18"/>
                <w:szCs w:val="18"/>
                <w:lang w:val="en-US"/>
              </w:rPr>
            </w:pPr>
            <w:r>
              <w:rPr>
                <w:rFonts w:ascii="Arial" w:hAnsi="Arial" w:cs="Arial"/>
                <w:sz w:val="18"/>
                <w:szCs w:val="18"/>
                <w:lang w:val="en-US"/>
              </w:rPr>
              <w:t>17,9</w:t>
            </w:r>
          </w:p>
        </w:tc>
      </w:tr>
      <w:tr w:rsidR="00B50C14" w:rsidRPr="00C14D76" w14:paraId="100DEEBC" w14:textId="77777777" w:rsidTr="003F7D8D">
        <w:tc>
          <w:tcPr>
            <w:tcW w:w="1372" w:type="pct"/>
            <w:vMerge/>
            <w:tcBorders>
              <w:left w:val="nil"/>
              <w:right w:val="nil"/>
            </w:tcBorders>
            <w:shd w:val="clear" w:color="auto" w:fill="auto"/>
          </w:tcPr>
          <w:p w14:paraId="66D6ED88" w14:textId="77777777" w:rsidR="00B50C14" w:rsidRPr="007F3D3F" w:rsidRDefault="00B50C14" w:rsidP="007F3D3F">
            <w:pPr>
              <w:jc w:val="both"/>
              <w:rPr>
                <w:rFonts w:ascii="Arial" w:hAnsi="Arial" w:cs="Arial"/>
                <w:sz w:val="18"/>
                <w:szCs w:val="18"/>
                <w:lang w:val="en-US"/>
              </w:rPr>
            </w:pPr>
          </w:p>
        </w:tc>
        <w:tc>
          <w:tcPr>
            <w:tcW w:w="2001" w:type="pct"/>
            <w:tcBorders>
              <w:top w:val="nil"/>
              <w:left w:val="nil"/>
              <w:right w:val="nil"/>
            </w:tcBorders>
            <w:shd w:val="clear" w:color="auto" w:fill="auto"/>
          </w:tcPr>
          <w:p w14:paraId="5E635C56" w14:textId="6E3F2A52" w:rsidR="00B50C14" w:rsidRPr="007F3D3F" w:rsidRDefault="00B50C14" w:rsidP="007F3D3F">
            <w:pPr>
              <w:jc w:val="both"/>
              <w:rPr>
                <w:rFonts w:ascii="Arial" w:hAnsi="Arial" w:cs="Arial"/>
                <w:sz w:val="18"/>
                <w:szCs w:val="18"/>
                <w:lang w:val="en-US"/>
              </w:rPr>
            </w:pPr>
            <w:r>
              <w:rPr>
                <w:rFonts w:ascii="Arial" w:hAnsi="Arial" w:cs="Arial"/>
                <w:sz w:val="18"/>
                <w:szCs w:val="18"/>
                <w:lang w:val="en-US"/>
              </w:rPr>
              <w:t>2 kali/</w:t>
            </w:r>
            <w:proofErr w:type="spellStart"/>
            <w:r>
              <w:rPr>
                <w:rFonts w:ascii="Arial" w:hAnsi="Arial" w:cs="Arial"/>
                <w:sz w:val="18"/>
                <w:szCs w:val="18"/>
                <w:lang w:val="en-US"/>
              </w:rPr>
              <w:t>minggu</w:t>
            </w:r>
            <w:proofErr w:type="spellEnd"/>
          </w:p>
        </w:tc>
        <w:tc>
          <w:tcPr>
            <w:tcW w:w="471" w:type="pct"/>
            <w:tcBorders>
              <w:top w:val="nil"/>
              <w:left w:val="nil"/>
            </w:tcBorders>
            <w:shd w:val="clear" w:color="auto" w:fill="auto"/>
          </w:tcPr>
          <w:p w14:paraId="24DA3898" w14:textId="39D1FE9E" w:rsidR="00B50C14" w:rsidRPr="007F3D3F" w:rsidRDefault="00B50C14" w:rsidP="007F3D3F">
            <w:pPr>
              <w:jc w:val="center"/>
              <w:rPr>
                <w:rFonts w:ascii="Arial" w:hAnsi="Arial" w:cs="Arial"/>
                <w:sz w:val="18"/>
                <w:szCs w:val="18"/>
                <w:lang w:val="en-US"/>
              </w:rPr>
            </w:pPr>
            <w:r w:rsidRPr="007F3D3F">
              <w:rPr>
                <w:rFonts w:ascii="Arial" w:hAnsi="Arial" w:cs="Arial"/>
                <w:sz w:val="18"/>
                <w:szCs w:val="18"/>
                <w:lang w:val="en-US"/>
              </w:rPr>
              <w:t>2</w:t>
            </w:r>
            <w:r>
              <w:rPr>
                <w:rFonts w:ascii="Arial" w:hAnsi="Arial" w:cs="Arial"/>
                <w:sz w:val="18"/>
                <w:szCs w:val="18"/>
                <w:lang w:val="en-US"/>
              </w:rPr>
              <w:t>3</w:t>
            </w:r>
          </w:p>
        </w:tc>
        <w:tc>
          <w:tcPr>
            <w:tcW w:w="1156" w:type="pct"/>
            <w:tcBorders>
              <w:top w:val="nil"/>
            </w:tcBorders>
            <w:shd w:val="clear" w:color="auto" w:fill="auto"/>
          </w:tcPr>
          <w:p w14:paraId="62B9E187" w14:textId="4324D97A" w:rsidR="00B50C14" w:rsidRPr="007F3D3F" w:rsidRDefault="00B50C14" w:rsidP="007F3D3F">
            <w:pPr>
              <w:jc w:val="center"/>
              <w:rPr>
                <w:rFonts w:ascii="Arial" w:hAnsi="Arial" w:cs="Arial"/>
                <w:sz w:val="18"/>
                <w:szCs w:val="18"/>
                <w:lang w:val="en-US"/>
              </w:rPr>
            </w:pPr>
            <w:r>
              <w:rPr>
                <w:rFonts w:ascii="Arial" w:hAnsi="Arial" w:cs="Arial"/>
                <w:sz w:val="18"/>
                <w:szCs w:val="18"/>
                <w:lang w:val="en-US"/>
              </w:rPr>
              <w:t>82,1</w:t>
            </w:r>
          </w:p>
        </w:tc>
      </w:tr>
      <w:tr w:rsidR="00CD2543" w:rsidRPr="00C14D76" w14:paraId="4B1AF75E" w14:textId="77777777" w:rsidTr="0045379C">
        <w:tc>
          <w:tcPr>
            <w:tcW w:w="1372" w:type="pct"/>
            <w:tcBorders>
              <w:bottom w:val="nil"/>
            </w:tcBorders>
            <w:shd w:val="clear" w:color="auto" w:fill="auto"/>
          </w:tcPr>
          <w:p w14:paraId="580DCAD3" w14:textId="77777777" w:rsidR="00CD2543" w:rsidRDefault="00CD2543" w:rsidP="00CD2543">
            <w:pPr>
              <w:jc w:val="both"/>
              <w:rPr>
                <w:rFonts w:ascii="Arial" w:hAnsi="Arial" w:cs="Arial"/>
                <w:sz w:val="18"/>
                <w:szCs w:val="18"/>
                <w:lang w:val="en-US"/>
              </w:rPr>
            </w:pPr>
            <w:r>
              <w:rPr>
                <w:rFonts w:ascii="Arial" w:hAnsi="Arial" w:cs="Arial"/>
                <w:sz w:val="18"/>
                <w:szCs w:val="18"/>
                <w:lang w:val="en-US"/>
              </w:rPr>
              <w:t>Interval HD</w:t>
            </w:r>
          </w:p>
          <w:p w14:paraId="7109F8B2" w14:textId="3F3C086D" w:rsidR="00CD2543" w:rsidRPr="007F3D3F" w:rsidRDefault="00CD2543" w:rsidP="00CD2543">
            <w:pPr>
              <w:jc w:val="both"/>
              <w:rPr>
                <w:rFonts w:ascii="Arial" w:hAnsi="Arial" w:cs="Arial"/>
                <w:sz w:val="18"/>
                <w:szCs w:val="18"/>
                <w:lang w:val="en-US"/>
              </w:rPr>
            </w:pPr>
            <w:r>
              <w:rPr>
                <w:rFonts w:ascii="Arial" w:hAnsi="Arial" w:cs="Arial"/>
                <w:sz w:val="18"/>
                <w:szCs w:val="18"/>
                <w:lang w:val="en-US"/>
              </w:rPr>
              <w:t xml:space="preserve">causa </w:t>
            </w:r>
            <w:r w:rsidR="001707E6">
              <w:rPr>
                <w:rFonts w:ascii="Arial" w:hAnsi="Arial" w:cs="Arial"/>
                <w:sz w:val="18"/>
                <w:szCs w:val="18"/>
                <w:lang w:val="en-US"/>
              </w:rPr>
              <w:t>HT</w:t>
            </w:r>
          </w:p>
        </w:tc>
        <w:tc>
          <w:tcPr>
            <w:tcW w:w="2001" w:type="pct"/>
            <w:tcBorders>
              <w:bottom w:val="nil"/>
            </w:tcBorders>
            <w:shd w:val="clear" w:color="auto" w:fill="auto"/>
          </w:tcPr>
          <w:p w14:paraId="5FA03598" w14:textId="77777777" w:rsidR="00CD2543" w:rsidRDefault="00A102A1" w:rsidP="007F3D3F">
            <w:pPr>
              <w:jc w:val="both"/>
              <w:rPr>
                <w:rFonts w:ascii="Arial" w:hAnsi="Arial" w:cs="Arial"/>
                <w:sz w:val="18"/>
                <w:szCs w:val="18"/>
                <w:lang w:val="en-US"/>
              </w:rPr>
            </w:pPr>
            <w:r>
              <w:rPr>
                <w:rFonts w:ascii="Arial" w:hAnsi="Arial" w:cs="Arial"/>
                <w:sz w:val="18"/>
                <w:szCs w:val="18"/>
                <w:lang w:val="en-US"/>
              </w:rPr>
              <w:t>1 kali/</w:t>
            </w:r>
            <w:proofErr w:type="spellStart"/>
            <w:r>
              <w:rPr>
                <w:rFonts w:ascii="Arial" w:hAnsi="Arial" w:cs="Arial"/>
                <w:sz w:val="18"/>
                <w:szCs w:val="18"/>
                <w:lang w:val="en-US"/>
              </w:rPr>
              <w:t>minggu</w:t>
            </w:r>
            <w:proofErr w:type="spellEnd"/>
          </w:p>
          <w:p w14:paraId="2696A71F" w14:textId="566E03B7" w:rsidR="00A102A1" w:rsidRPr="007F3D3F" w:rsidRDefault="00A102A1" w:rsidP="007F3D3F">
            <w:pPr>
              <w:jc w:val="both"/>
              <w:rPr>
                <w:rFonts w:ascii="Arial" w:hAnsi="Arial" w:cs="Arial"/>
                <w:sz w:val="18"/>
                <w:szCs w:val="18"/>
                <w:lang w:val="en-US"/>
              </w:rPr>
            </w:pPr>
            <w:r>
              <w:rPr>
                <w:rFonts w:ascii="Arial" w:hAnsi="Arial" w:cs="Arial"/>
                <w:sz w:val="18"/>
                <w:szCs w:val="18"/>
                <w:lang w:val="en-US"/>
              </w:rPr>
              <w:t>2 kali/</w:t>
            </w:r>
            <w:proofErr w:type="spellStart"/>
            <w:r>
              <w:rPr>
                <w:rFonts w:ascii="Arial" w:hAnsi="Arial" w:cs="Arial"/>
                <w:sz w:val="18"/>
                <w:szCs w:val="18"/>
                <w:lang w:val="en-US"/>
              </w:rPr>
              <w:t>minggu</w:t>
            </w:r>
            <w:proofErr w:type="spellEnd"/>
          </w:p>
        </w:tc>
        <w:tc>
          <w:tcPr>
            <w:tcW w:w="471" w:type="pct"/>
            <w:tcBorders>
              <w:bottom w:val="nil"/>
            </w:tcBorders>
            <w:shd w:val="clear" w:color="auto" w:fill="auto"/>
          </w:tcPr>
          <w:p w14:paraId="281B473D" w14:textId="77777777" w:rsidR="00CD2543" w:rsidRDefault="00A102A1" w:rsidP="007F3D3F">
            <w:pPr>
              <w:jc w:val="center"/>
              <w:rPr>
                <w:rFonts w:ascii="Arial" w:hAnsi="Arial" w:cs="Arial"/>
                <w:sz w:val="18"/>
                <w:szCs w:val="18"/>
                <w:lang w:val="en-US"/>
              </w:rPr>
            </w:pPr>
            <w:r>
              <w:rPr>
                <w:rFonts w:ascii="Arial" w:hAnsi="Arial" w:cs="Arial"/>
                <w:sz w:val="18"/>
                <w:szCs w:val="18"/>
                <w:lang w:val="en-US"/>
              </w:rPr>
              <w:t>4</w:t>
            </w:r>
          </w:p>
          <w:p w14:paraId="7C961DCF" w14:textId="28EC73E7" w:rsidR="00A102A1" w:rsidRPr="007F3D3F" w:rsidRDefault="00A102A1" w:rsidP="007F3D3F">
            <w:pPr>
              <w:jc w:val="center"/>
              <w:rPr>
                <w:rFonts w:ascii="Arial" w:hAnsi="Arial" w:cs="Arial"/>
                <w:sz w:val="18"/>
                <w:szCs w:val="18"/>
                <w:lang w:val="en-US"/>
              </w:rPr>
            </w:pPr>
            <w:r>
              <w:rPr>
                <w:rFonts w:ascii="Arial" w:hAnsi="Arial" w:cs="Arial"/>
                <w:sz w:val="18"/>
                <w:szCs w:val="18"/>
                <w:lang w:val="en-US"/>
              </w:rPr>
              <w:t>24</w:t>
            </w:r>
          </w:p>
        </w:tc>
        <w:tc>
          <w:tcPr>
            <w:tcW w:w="1156" w:type="pct"/>
            <w:tcBorders>
              <w:bottom w:val="nil"/>
            </w:tcBorders>
            <w:shd w:val="clear" w:color="auto" w:fill="auto"/>
          </w:tcPr>
          <w:p w14:paraId="51B1A2D4" w14:textId="77777777" w:rsidR="00CD2543" w:rsidRDefault="00A102A1" w:rsidP="007F3D3F">
            <w:pPr>
              <w:jc w:val="center"/>
              <w:rPr>
                <w:rFonts w:ascii="Arial" w:hAnsi="Arial" w:cs="Arial"/>
                <w:sz w:val="18"/>
                <w:szCs w:val="18"/>
                <w:lang w:val="en-US"/>
              </w:rPr>
            </w:pPr>
            <w:r>
              <w:rPr>
                <w:rFonts w:ascii="Arial" w:hAnsi="Arial" w:cs="Arial"/>
                <w:sz w:val="18"/>
                <w:szCs w:val="18"/>
                <w:lang w:val="en-US"/>
              </w:rPr>
              <w:t>14,3</w:t>
            </w:r>
          </w:p>
          <w:p w14:paraId="26028E54" w14:textId="3B3990F4" w:rsidR="00A102A1" w:rsidRPr="007F3D3F" w:rsidRDefault="00A102A1" w:rsidP="007F3D3F">
            <w:pPr>
              <w:jc w:val="center"/>
              <w:rPr>
                <w:rFonts w:ascii="Arial" w:hAnsi="Arial" w:cs="Arial"/>
                <w:sz w:val="18"/>
                <w:szCs w:val="18"/>
                <w:lang w:val="en-US"/>
              </w:rPr>
            </w:pPr>
            <w:r>
              <w:rPr>
                <w:rFonts w:ascii="Arial" w:hAnsi="Arial" w:cs="Arial"/>
                <w:sz w:val="18"/>
                <w:szCs w:val="18"/>
                <w:lang w:val="en-US"/>
              </w:rPr>
              <w:t>85,7</w:t>
            </w:r>
          </w:p>
        </w:tc>
      </w:tr>
      <w:tr w:rsidR="00D0655C" w:rsidRPr="00C14D76" w14:paraId="4D6D663D" w14:textId="77777777" w:rsidTr="00430BDE">
        <w:tc>
          <w:tcPr>
            <w:tcW w:w="1372" w:type="pct"/>
            <w:vMerge w:val="restart"/>
            <w:shd w:val="clear" w:color="auto" w:fill="auto"/>
          </w:tcPr>
          <w:p w14:paraId="018C4AFD" w14:textId="341AA694" w:rsidR="00D0655C" w:rsidRPr="007F3D3F" w:rsidRDefault="00D0655C" w:rsidP="007F3D3F">
            <w:pPr>
              <w:jc w:val="both"/>
              <w:rPr>
                <w:rFonts w:ascii="Arial" w:hAnsi="Arial" w:cs="Arial"/>
                <w:sz w:val="18"/>
                <w:szCs w:val="18"/>
                <w:lang w:val="en-US"/>
              </w:rPr>
            </w:pPr>
            <w:r>
              <w:rPr>
                <w:rFonts w:ascii="Arial" w:hAnsi="Arial" w:cs="Arial"/>
                <w:sz w:val="18"/>
                <w:szCs w:val="18"/>
                <w:lang w:val="en-US"/>
              </w:rPr>
              <w:t xml:space="preserve">Lama </w:t>
            </w:r>
            <w:proofErr w:type="spellStart"/>
            <w:r>
              <w:rPr>
                <w:rFonts w:ascii="Arial" w:hAnsi="Arial" w:cs="Arial"/>
                <w:sz w:val="18"/>
                <w:szCs w:val="18"/>
                <w:lang w:val="en-US"/>
              </w:rPr>
              <w:t>Menjalani</w:t>
            </w:r>
            <w:proofErr w:type="spellEnd"/>
            <w:r>
              <w:rPr>
                <w:rFonts w:ascii="Arial" w:hAnsi="Arial" w:cs="Arial"/>
                <w:sz w:val="18"/>
                <w:szCs w:val="18"/>
                <w:lang w:val="en-US"/>
              </w:rPr>
              <w:t xml:space="preserve"> HD causa </w:t>
            </w:r>
            <w:r w:rsidR="001707E6">
              <w:rPr>
                <w:rFonts w:ascii="Arial" w:hAnsi="Arial" w:cs="Arial"/>
                <w:sz w:val="18"/>
                <w:szCs w:val="18"/>
                <w:lang w:val="en-US"/>
              </w:rPr>
              <w:t>DM</w:t>
            </w:r>
          </w:p>
        </w:tc>
        <w:tc>
          <w:tcPr>
            <w:tcW w:w="2001" w:type="pct"/>
            <w:tcBorders>
              <w:bottom w:val="nil"/>
            </w:tcBorders>
            <w:shd w:val="clear" w:color="auto" w:fill="auto"/>
          </w:tcPr>
          <w:p w14:paraId="7E257139" w14:textId="3B1890C4" w:rsidR="00D0655C" w:rsidRPr="007F3D3F" w:rsidRDefault="00D0655C" w:rsidP="007F3D3F">
            <w:pPr>
              <w:jc w:val="both"/>
              <w:rPr>
                <w:rFonts w:ascii="Arial" w:hAnsi="Arial" w:cs="Arial"/>
                <w:sz w:val="18"/>
                <w:szCs w:val="18"/>
                <w:lang w:val="en-US"/>
              </w:rPr>
            </w:pPr>
            <w:r>
              <w:rPr>
                <w:rFonts w:ascii="Arial" w:hAnsi="Arial" w:cs="Arial"/>
                <w:sz w:val="18"/>
                <w:szCs w:val="18"/>
                <w:lang w:val="en-US"/>
              </w:rPr>
              <w:t xml:space="preserve">≤ 6 </w:t>
            </w:r>
            <w:proofErr w:type="spellStart"/>
            <w:r>
              <w:rPr>
                <w:rFonts w:ascii="Arial" w:hAnsi="Arial" w:cs="Arial"/>
                <w:sz w:val="18"/>
                <w:szCs w:val="18"/>
                <w:lang w:val="en-US"/>
              </w:rPr>
              <w:t>bulan</w:t>
            </w:r>
            <w:proofErr w:type="spellEnd"/>
          </w:p>
        </w:tc>
        <w:tc>
          <w:tcPr>
            <w:tcW w:w="471" w:type="pct"/>
            <w:tcBorders>
              <w:bottom w:val="nil"/>
            </w:tcBorders>
            <w:shd w:val="clear" w:color="auto" w:fill="auto"/>
          </w:tcPr>
          <w:p w14:paraId="7D758314" w14:textId="12B55FB8" w:rsidR="00D0655C" w:rsidRPr="007F3D3F" w:rsidRDefault="00D0655C" w:rsidP="007F3D3F">
            <w:pPr>
              <w:jc w:val="center"/>
              <w:rPr>
                <w:rFonts w:ascii="Arial" w:hAnsi="Arial" w:cs="Arial"/>
                <w:sz w:val="18"/>
                <w:szCs w:val="18"/>
                <w:lang w:val="en-US"/>
              </w:rPr>
            </w:pPr>
            <w:r>
              <w:rPr>
                <w:rFonts w:ascii="Arial" w:hAnsi="Arial" w:cs="Arial"/>
                <w:sz w:val="18"/>
                <w:szCs w:val="18"/>
                <w:lang w:val="en-US"/>
              </w:rPr>
              <w:t>1</w:t>
            </w:r>
          </w:p>
        </w:tc>
        <w:tc>
          <w:tcPr>
            <w:tcW w:w="1156" w:type="pct"/>
            <w:tcBorders>
              <w:bottom w:val="nil"/>
            </w:tcBorders>
            <w:shd w:val="clear" w:color="auto" w:fill="auto"/>
          </w:tcPr>
          <w:p w14:paraId="203286E3" w14:textId="0D8001D9" w:rsidR="00D0655C" w:rsidRPr="007F3D3F" w:rsidRDefault="00D0655C" w:rsidP="007F3D3F">
            <w:pPr>
              <w:jc w:val="center"/>
              <w:rPr>
                <w:rFonts w:ascii="Arial" w:hAnsi="Arial" w:cs="Arial"/>
                <w:sz w:val="18"/>
                <w:szCs w:val="18"/>
                <w:lang w:val="en-US"/>
              </w:rPr>
            </w:pPr>
            <w:r>
              <w:rPr>
                <w:rFonts w:ascii="Arial" w:hAnsi="Arial" w:cs="Arial"/>
                <w:sz w:val="18"/>
                <w:szCs w:val="18"/>
                <w:lang w:val="en-US"/>
              </w:rPr>
              <w:t>3,6</w:t>
            </w:r>
          </w:p>
        </w:tc>
      </w:tr>
      <w:tr w:rsidR="00D0655C" w:rsidRPr="00C14D76" w14:paraId="6D2DC6A2" w14:textId="77777777" w:rsidTr="00430BDE">
        <w:tc>
          <w:tcPr>
            <w:tcW w:w="1372" w:type="pct"/>
            <w:vMerge/>
            <w:shd w:val="clear" w:color="auto" w:fill="auto"/>
          </w:tcPr>
          <w:p w14:paraId="78F81FB4" w14:textId="77777777" w:rsidR="00D0655C" w:rsidRPr="007F3D3F" w:rsidRDefault="00D0655C" w:rsidP="007F3D3F">
            <w:pPr>
              <w:jc w:val="both"/>
              <w:rPr>
                <w:rFonts w:ascii="Arial" w:hAnsi="Arial" w:cs="Arial"/>
                <w:sz w:val="18"/>
                <w:szCs w:val="18"/>
                <w:lang w:val="en-US"/>
              </w:rPr>
            </w:pPr>
          </w:p>
        </w:tc>
        <w:tc>
          <w:tcPr>
            <w:tcW w:w="2001" w:type="pct"/>
            <w:tcBorders>
              <w:top w:val="nil"/>
              <w:bottom w:val="nil"/>
            </w:tcBorders>
            <w:shd w:val="clear" w:color="auto" w:fill="auto"/>
          </w:tcPr>
          <w:p w14:paraId="61E52BA8" w14:textId="1100EDA1" w:rsidR="00D0655C" w:rsidRPr="007F3D3F" w:rsidRDefault="00D0655C" w:rsidP="007F3D3F">
            <w:pPr>
              <w:jc w:val="both"/>
              <w:rPr>
                <w:rFonts w:ascii="Arial" w:hAnsi="Arial" w:cs="Arial"/>
                <w:sz w:val="18"/>
                <w:szCs w:val="18"/>
                <w:lang w:val="en-US"/>
              </w:rPr>
            </w:pPr>
            <w:r>
              <w:rPr>
                <w:rFonts w:ascii="Arial" w:hAnsi="Arial" w:cs="Arial"/>
                <w:sz w:val="18"/>
                <w:szCs w:val="18"/>
                <w:lang w:val="en-US"/>
              </w:rPr>
              <w:t xml:space="preserve">7-24 </w:t>
            </w:r>
            <w:proofErr w:type="spellStart"/>
            <w:r>
              <w:rPr>
                <w:rFonts w:ascii="Arial" w:hAnsi="Arial" w:cs="Arial"/>
                <w:sz w:val="18"/>
                <w:szCs w:val="18"/>
                <w:lang w:val="en-US"/>
              </w:rPr>
              <w:t>bulan</w:t>
            </w:r>
            <w:proofErr w:type="spellEnd"/>
          </w:p>
        </w:tc>
        <w:tc>
          <w:tcPr>
            <w:tcW w:w="471" w:type="pct"/>
            <w:tcBorders>
              <w:top w:val="nil"/>
              <w:bottom w:val="nil"/>
            </w:tcBorders>
            <w:shd w:val="clear" w:color="auto" w:fill="auto"/>
          </w:tcPr>
          <w:p w14:paraId="2FC8C232" w14:textId="5B04B7EE" w:rsidR="00D0655C" w:rsidRPr="007F3D3F" w:rsidRDefault="00D0655C" w:rsidP="007F3D3F">
            <w:pPr>
              <w:jc w:val="center"/>
              <w:rPr>
                <w:rFonts w:ascii="Arial" w:hAnsi="Arial" w:cs="Arial"/>
                <w:sz w:val="18"/>
                <w:szCs w:val="18"/>
                <w:lang w:val="en-US"/>
              </w:rPr>
            </w:pPr>
            <w:r>
              <w:rPr>
                <w:rFonts w:ascii="Arial" w:hAnsi="Arial" w:cs="Arial"/>
                <w:sz w:val="18"/>
                <w:szCs w:val="18"/>
                <w:lang w:val="en-US"/>
              </w:rPr>
              <w:t>7</w:t>
            </w:r>
          </w:p>
        </w:tc>
        <w:tc>
          <w:tcPr>
            <w:tcW w:w="1156" w:type="pct"/>
            <w:tcBorders>
              <w:top w:val="nil"/>
              <w:bottom w:val="nil"/>
            </w:tcBorders>
            <w:shd w:val="clear" w:color="auto" w:fill="auto"/>
          </w:tcPr>
          <w:p w14:paraId="43CEBCCC" w14:textId="73D056AE" w:rsidR="00D0655C" w:rsidRPr="007F3D3F" w:rsidRDefault="00D0655C" w:rsidP="007F3D3F">
            <w:pPr>
              <w:jc w:val="center"/>
              <w:rPr>
                <w:rFonts w:ascii="Arial" w:hAnsi="Arial" w:cs="Arial"/>
                <w:sz w:val="18"/>
                <w:szCs w:val="18"/>
                <w:lang w:val="en-US"/>
              </w:rPr>
            </w:pPr>
            <w:r>
              <w:rPr>
                <w:rFonts w:ascii="Arial" w:hAnsi="Arial" w:cs="Arial"/>
                <w:sz w:val="18"/>
                <w:szCs w:val="18"/>
                <w:lang w:val="en-US"/>
              </w:rPr>
              <w:t>25</w:t>
            </w:r>
          </w:p>
        </w:tc>
      </w:tr>
      <w:tr w:rsidR="00D0655C" w:rsidRPr="00C14D76" w14:paraId="32D38F0A" w14:textId="77777777" w:rsidTr="00430BDE">
        <w:tc>
          <w:tcPr>
            <w:tcW w:w="1372" w:type="pct"/>
            <w:vMerge/>
            <w:tcBorders>
              <w:bottom w:val="nil"/>
            </w:tcBorders>
            <w:shd w:val="clear" w:color="auto" w:fill="auto"/>
          </w:tcPr>
          <w:p w14:paraId="102A1D9B" w14:textId="77777777" w:rsidR="00D0655C" w:rsidRPr="007F3D3F" w:rsidRDefault="00D0655C" w:rsidP="007F3D3F">
            <w:pPr>
              <w:jc w:val="both"/>
              <w:rPr>
                <w:rFonts w:ascii="Arial" w:hAnsi="Arial" w:cs="Arial"/>
                <w:sz w:val="18"/>
                <w:szCs w:val="18"/>
                <w:lang w:val="en-US"/>
              </w:rPr>
            </w:pPr>
          </w:p>
        </w:tc>
        <w:tc>
          <w:tcPr>
            <w:tcW w:w="2001" w:type="pct"/>
            <w:tcBorders>
              <w:top w:val="nil"/>
              <w:bottom w:val="nil"/>
            </w:tcBorders>
            <w:shd w:val="clear" w:color="auto" w:fill="auto"/>
          </w:tcPr>
          <w:p w14:paraId="3ABE7463" w14:textId="5ECC89DF" w:rsidR="00D0655C" w:rsidRPr="009E32C4" w:rsidRDefault="00D0655C" w:rsidP="009E32C4">
            <w:pPr>
              <w:jc w:val="both"/>
              <w:rPr>
                <w:rFonts w:ascii="Arial" w:hAnsi="Arial" w:cs="Arial"/>
                <w:sz w:val="18"/>
                <w:szCs w:val="18"/>
                <w:lang w:val="en-US"/>
              </w:rPr>
            </w:pPr>
            <w:r>
              <w:rPr>
                <w:rFonts w:ascii="Arial" w:hAnsi="Arial" w:cs="Arial"/>
                <w:sz w:val="18"/>
                <w:szCs w:val="18"/>
                <w:lang w:val="en-US"/>
              </w:rPr>
              <w:t xml:space="preserve">&gt;24 </w:t>
            </w:r>
            <w:proofErr w:type="spellStart"/>
            <w:r>
              <w:rPr>
                <w:rFonts w:ascii="Arial" w:hAnsi="Arial" w:cs="Arial"/>
                <w:sz w:val="18"/>
                <w:szCs w:val="18"/>
                <w:lang w:val="en-US"/>
              </w:rPr>
              <w:t>bulan</w:t>
            </w:r>
            <w:proofErr w:type="spellEnd"/>
          </w:p>
        </w:tc>
        <w:tc>
          <w:tcPr>
            <w:tcW w:w="471" w:type="pct"/>
            <w:tcBorders>
              <w:top w:val="nil"/>
              <w:bottom w:val="nil"/>
            </w:tcBorders>
            <w:shd w:val="clear" w:color="auto" w:fill="auto"/>
          </w:tcPr>
          <w:p w14:paraId="3783D2D5" w14:textId="2C7760AA" w:rsidR="00D0655C" w:rsidRPr="007F3D3F" w:rsidRDefault="00D0655C" w:rsidP="007F3D3F">
            <w:pPr>
              <w:jc w:val="center"/>
              <w:rPr>
                <w:rFonts w:ascii="Arial" w:hAnsi="Arial" w:cs="Arial"/>
                <w:sz w:val="18"/>
                <w:szCs w:val="18"/>
                <w:lang w:val="en-US"/>
              </w:rPr>
            </w:pPr>
            <w:r w:rsidRPr="007F3D3F">
              <w:rPr>
                <w:rFonts w:ascii="Arial" w:hAnsi="Arial" w:cs="Arial"/>
                <w:sz w:val="18"/>
                <w:szCs w:val="18"/>
                <w:lang w:val="en-US"/>
              </w:rPr>
              <w:t>2</w:t>
            </w:r>
            <w:r>
              <w:rPr>
                <w:rFonts w:ascii="Arial" w:hAnsi="Arial" w:cs="Arial"/>
                <w:sz w:val="18"/>
                <w:szCs w:val="18"/>
                <w:lang w:val="en-US"/>
              </w:rPr>
              <w:t>0</w:t>
            </w:r>
          </w:p>
        </w:tc>
        <w:tc>
          <w:tcPr>
            <w:tcW w:w="1156" w:type="pct"/>
            <w:tcBorders>
              <w:top w:val="nil"/>
              <w:bottom w:val="nil"/>
            </w:tcBorders>
            <w:shd w:val="clear" w:color="auto" w:fill="auto"/>
          </w:tcPr>
          <w:p w14:paraId="573BF930" w14:textId="600128E0" w:rsidR="00D0655C" w:rsidRPr="007F3D3F" w:rsidRDefault="00D0655C" w:rsidP="007F3D3F">
            <w:pPr>
              <w:jc w:val="center"/>
              <w:rPr>
                <w:rFonts w:ascii="Arial" w:hAnsi="Arial" w:cs="Arial"/>
                <w:sz w:val="18"/>
                <w:szCs w:val="18"/>
                <w:lang w:val="en-US"/>
              </w:rPr>
            </w:pPr>
            <w:r>
              <w:rPr>
                <w:rFonts w:ascii="Arial" w:hAnsi="Arial" w:cs="Arial"/>
                <w:sz w:val="18"/>
                <w:szCs w:val="18"/>
                <w:lang w:val="en-US"/>
              </w:rPr>
              <w:t>71,4</w:t>
            </w:r>
          </w:p>
        </w:tc>
      </w:tr>
      <w:tr w:rsidR="007C6D28" w:rsidRPr="00C14D76" w14:paraId="12378EE8" w14:textId="77777777" w:rsidTr="0045379C">
        <w:tc>
          <w:tcPr>
            <w:tcW w:w="1372" w:type="pct"/>
            <w:tcBorders>
              <w:bottom w:val="nil"/>
            </w:tcBorders>
            <w:shd w:val="clear" w:color="auto" w:fill="auto"/>
          </w:tcPr>
          <w:p w14:paraId="7127BE03" w14:textId="0D58FCDD" w:rsidR="007C6D28" w:rsidRPr="007F3D3F" w:rsidRDefault="007C6D28" w:rsidP="007C6D28">
            <w:pPr>
              <w:jc w:val="both"/>
              <w:rPr>
                <w:rFonts w:ascii="Arial" w:hAnsi="Arial" w:cs="Arial"/>
                <w:sz w:val="18"/>
                <w:szCs w:val="18"/>
                <w:lang w:val="en-US"/>
              </w:rPr>
            </w:pPr>
            <w:r>
              <w:rPr>
                <w:rFonts w:ascii="Arial" w:hAnsi="Arial" w:cs="Arial"/>
                <w:sz w:val="18"/>
                <w:szCs w:val="18"/>
                <w:lang w:val="en-US"/>
              </w:rPr>
              <w:t xml:space="preserve">Lama </w:t>
            </w:r>
            <w:proofErr w:type="spellStart"/>
            <w:r>
              <w:rPr>
                <w:rFonts w:ascii="Arial" w:hAnsi="Arial" w:cs="Arial"/>
                <w:sz w:val="18"/>
                <w:szCs w:val="18"/>
                <w:lang w:val="en-US"/>
              </w:rPr>
              <w:t>Menjalani</w:t>
            </w:r>
            <w:proofErr w:type="spellEnd"/>
            <w:r>
              <w:rPr>
                <w:rFonts w:ascii="Arial" w:hAnsi="Arial" w:cs="Arial"/>
                <w:sz w:val="18"/>
                <w:szCs w:val="18"/>
                <w:lang w:val="en-US"/>
              </w:rPr>
              <w:t xml:space="preserve"> HD causa </w:t>
            </w:r>
            <w:r w:rsidR="001707E6">
              <w:rPr>
                <w:rFonts w:ascii="Arial" w:hAnsi="Arial" w:cs="Arial"/>
                <w:sz w:val="18"/>
                <w:szCs w:val="18"/>
                <w:lang w:val="en-US"/>
              </w:rPr>
              <w:t>HT</w:t>
            </w:r>
          </w:p>
        </w:tc>
        <w:tc>
          <w:tcPr>
            <w:tcW w:w="2001" w:type="pct"/>
            <w:tcBorders>
              <w:bottom w:val="nil"/>
            </w:tcBorders>
            <w:shd w:val="clear" w:color="auto" w:fill="auto"/>
          </w:tcPr>
          <w:p w14:paraId="1245D957" w14:textId="77777777" w:rsidR="007C6D28" w:rsidRDefault="007C6D28" w:rsidP="007C6D28">
            <w:pPr>
              <w:jc w:val="both"/>
              <w:rPr>
                <w:rFonts w:ascii="Arial" w:hAnsi="Arial" w:cs="Arial"/>
                <w:sz w:val="18"/>
                <w:szCs w:val="18"/>
                <w:lang w:val="en-US"/>
              </w:rPr>
            </w:pPr>
            <w:r>
              <w:rPr>
                <w:rFonts w:ascii="Arial" w:hAnsi="Arial" w:cs="Arial"/>
                <w:sz w:val="18"/>
                <w:szCs w:val="18"/>
                <w:lang w:val="en-US"/>
              </w:rPr>
              <w:t xml:space="preserve">≤ 6 </w:t>
            </w:r>
            <w:proofErr w:type="spellStart"/>
            <w:r>
              <w:rPr>
                <w:rFonts w:ascii="Arial" w:hAnsi="Arial" w:cs="Arial"/>
                <w:sz w:val="18"/>
                <w:szCs w:val="18"/>
                <w:lang w:val="en-US"/>
              </w:rPr>
              <w:t>bulan</w:t>
            </w:r>
            <w:proofErr w:type="spellEnd"/>
          </w:p>
          <w:p w14:paraId="59BA4479" w14:textId="77777777" w:rsidR="007C6D28" w:rsidRDefault="007C6D28" w:rsidP="007C6D28">
            <w:pPr>
              <w:jc w:val="both"/>
              <w:rPr>
                <w:rFonts w:ascii="Arial" w:hAnsi="Arial" w:cs="Arial"/>
                <w:sz w:val="18"/>
                <w:szCs w:val="18"/>
                <w:lang w:val="en-US"/>
              </w:rPr>
            </w:pPr>
            <w:r>
              <w:rPr>
                <w:rFonts w:ascii="Arial" w:hAnsi="Arial" w:cs="Arial"/>
                <w:sz w:val="18"/>
                <w:szCs w:val="18"/>
                <w:lang w:val="en-US"/>
              </w:rPr>
              <w:t xml:space="preserve">7-24 </w:t>
            </w:r>
            <w:proofErr w:type="spellStart"/>
            <w:r>
              <w:rPr>
                <w:rFonts w:ascii="Arial" w:hAnsi="Arial" w:cs="Arial"/>
                <w:sz w:val="18"/>
                <w:szCs w:val="18"/>
                <w:lang w:val="en-US"/>
              </w:rPr>
              <w:t>bulan</w:t>
            </w:r>
            <w:proofErr w:type="spellEnd"/>
          </w:p>
          <w:p w14:paraId="1CB15CD2" w14:textId="3FBAD20E" w:rsidR="007C6D28" w:rsidRPr="007F3D3F" w:rsidRDefault="007C6D28" w:rsidP="007C6D28">
            <w:pPr>
              <w:jc w:val="both"/>
              <w:rPr>
                <w:rFonts w:ascii="Arial" w:hAnsi="Arial" w:cs="Arial"/>
                <w:sz w:val="18"/>
                <w:szCs w:val="18"/>
                <w:lang w:val="en-US"/>
              </w:rPr>
            </w:pPr>
            <w:r>
              <w:rPr>
                <w:rFonts w:ascii="Arial" w:hAnsi="Arial" w:cs="Arial"/>
                <w:sz w:val="18"/>
                <w:szCs w:val="18"/>
                <w:lang w:val="en-US"/>
              </w:rPr>
              <w:t xml:space="preserve">&gt;24 </w:t>
            </w:r>
            <w:proofErr w:type="spellStart"/>
            <w:r>
              <w:rPr>
                <w:rFonts w:ascii="Arial" w:hAnsi="Arial" w:cs="Arial"/>
                <w:sz w:val="18"/>
                <w:szCs w:val="18"/>
                <w:lang w:val="en-US"/>
              </w:rPr>
              <w:t>bulan</w:t>
            </w:r>
            <w:proofErr w:type="spellEnd"/>
          </w:p>
        </w:tc>
        <w:tc>
          <w:tcPr>
            <w:tcW w:w="471" w:type="pct"/>
            <w:tcBorders>
              <w:bottom w:val="nil"/>
            </w:tcBorders>
            <w:shd w:val="clear" w:color="auto" w:fill="auto"/>
          </w:tcPr>
          <w:p w14:paraId="7BC6F097" w14:textId="77777777" w:rsidR="007C6D28" w:rsidRDefault="007C6D28" w:rsidP="007C6D28">
            <w:pPr>
              <w:jc w:val="center"/>
              <w:rPr>
                <w:rFonts w:ascii="Arial" w:hAnsi="Arial" w:cs="Arial"/>
                <w:sz w:val="18"/>
                <w:szCs w:val="18"/>
                <w:lang w:val="en-US"/>
              </w:rPr>
            </w:pPr>
            <w:r>
              <w:rPr>
                <w:rFonts w:ascii="Arial" w:hAnsi="Arial" w:cs="Arial"/>
                <w:sz w:val="18"/>
                <w:szCs w:val="18"/>
                <w:lang w:val="en-US"/>
              </w:rPr>
              <w:t>1</w:t>
            </w:r>
          </w:p>
          <w:p w14:paraId="1C195566" w14:textId="77777777" w:rsidR="001707E6" w:rsidRDefault="001707E6" w:rsidP="007C6D28">
            <w:pPr>
              <w:jc w:val="center"/>
              <w:rPr>
                <w:rFonts w:ascii="Arial" w:hAnsi="Arial" w:cs="Arial"/>
                <w:sz w:val="18"/>
                <w:szCs w:val="18"/>
                <w:lang w:val="en-US"/>
              </w:rPr>
            </w:pPr>
            <w:r>
              <w:rPr>
                <w:rFonts w:ascii="Arial" w:hAnsi="Arial" w:cs="Arial"/>
                <w:sz w:val="18"/>
                <w:szCs w:val="18"/>
                <w:lang w:val="en-US"/>
              </w:rPr>
              <w:t>7</w:t>
            </w:r>
          </w:p>
          <w:p w14:paraId="5B42B523" w14:textId="4D499A32" w:rsidR="001707E6" w:rsidRPr="007F3D3F" w:rsidRDefault="001707E6" w:rsidP="007C6D28">
            <w:pPr>
              <w:jc w:val="center"/>
              <w:rPr>
                <w:rFonts w:ascii="Arial" w:hAnsi="Arial" w:cs="Arial"/>
                <w:sz w:val="18"/>
                <w:szCs w:val="18"/>
                <w:lang w:val="en-US"/>
              </w:rPr>
            </w:pPr>
            <w:r>
              <w:rPr>
                <w:rFonts w:ascii="Arial" w:hAnsi="Arial" w:cs="Arial"/>
                <w:sz w:val="18"/>
                <w:szCs w:val="18"/>
                <w:lang w:val="en-US"/>
              </w:rPr>
              <w:t>20</w:t>
            </w:r>
          </w:p>
        </w:tc>
        <w:tc>
          <w:tcPr>
            <w:tcW w:w="1156" w:type="pct"/>
            <w:tcBorders>
              <w:bottom w:val="nil"/>
            </w:tcBorders>
            <w:shd w:val="clear" w:color="auto" w:fill="auto"/>
          </w:tcPr>
          <w:p w14:paraId="6116E461" w14:textId="77777777" w:rsidR="007C6D28" w:rsidRDefault="007C6D28" w:rsidP="007C6D28">
            <w:pPr>
              <w:jc w:val="center"/>
              <w:rPr>
                <w:rFonts w:ascii="Arial" w:hAnsi="Arial" w:cs="Arial"/>
                <w:sz w:val="18"/>
                <w:szCs w:val="18"/>
                <w:lang w:val="en-US"/>
              </w:rPr>
            </w:pPr>
            <w:r>
              <w:rPr>
                <w:rFonts w:ascii="Arial" w:hAnsi="Arial" w:cs="Arial"/>
                <w:sz w:val="18"/>
                <w:szCs w:val="18"/>
                <w:lang w:val="en-US"/>
              </w:rPr>
              <w:t>3,6</w:t>
            </w:r>
          </w:p>
          <w:p w14:paraId="2CDB4B6B" w14:textId="77777777" w:rsidR="001707E6" w:rsidRDefault="001707E6" w:rsidP="007C6D28">
            <w:pPr>
              <w:jc w:val="center"/>
              <w:rPr>
                <w:rFonts w:ascii="Arial" w:hAnsi="Arial" w:cs="Arial"/>
                <w:sz w:val="18"/>
                <w:szCs w:val="18"/>
                <w:lang w:val="en-US"/>
              </w:rPr>
            </w:pPr>
            <w:r>
              <w:rPr>
                <w:rFonts w:ascii="Arial" w:hAnsi="Arial" w:cs="Arial"/>
                <w:sz w:val="18"/>
                <w:szCs w:val="18"/>
                <w:lang w:val="en-US"/>
              </w:rPr>
              <w:t>25</w:t>
            </w:r>
          </w:p>
          <w:p w14:paraId="292BD92E" w14:textId="51CF2DC9" w:rsidR="001707E6" w:rsidRPr="007F3D3F" w:rsidRDefault="001707E6" w:rsidP="007C6D28">
            <w:pPr>
              <w:jc w:val="center"/>
              <w:rPr>
                <w:rFonts w:ascii="Arial" w:hAnsi="Arial" w:cs="Arial"/>
                <w:sz w:val="18"/>
                <w:szCs w:val="18"/>
                <w:lang w:val="en-US"/>
              </w:rPr>
            </w:pPr>
            <w:r>
              <w:rPr>
                <w:rFonts w:ascii="Arial" w:hAnsi="Arial" w:cs="Arial"/>
                <w:sz w:val="18"/>
                <w:szCs w:val="18"/>
                <w:lang w:val="en-US"/>
              </w:rPr>
              <w:t>71,4</w:t>
            </w:r>
          </w:p>
        </w:tc>
      </w:tr>
      <w:tr w:rsidR="002567C8" w:rsidRPr="00C14D76" w14:paraId="68054C23" w14:textId="77777777" w:rsidTr="0045379C">
        <w:tc>
          <w:tcPr>
            <w:tcW w:w="1372" w:type="pct"/>
            <w:tcBorders>
              <w:bottom w:val="nil"/>
            </w:tcBorders>
            <w:shd w:val="clear" w:color="auto" w:fill="auto"/>
          </w:tcPr>
          <w:p w14:paraId="159C2D78" w14:textId="33F21EBF" w:rsidR="002567C8" w:rsidRDefault="002567C8" w:rsidP="007C6D28">
            <w:pPr>
              <w:jc w:val="both"/>
              <w:rPr>
                <w:rFonts w:ascii="Arial" w:hAnsi="Arial" w:cs="Arial"/>
                <w:sz w:val="18"/>
                <w:szCs w:val="18"/>
                <w:lang w:val="en-US"/>
              </w:rPr>
            </w:pPr>
            <w:proofErr w:type="spellStart"/>
            <w:r>
              <w:rPr>
                <w:rFonts w:ascii="Arial" w:hAnsi="Arial" w:cs="Arial"/>
                <w:sz w:val="18"/>
                <w:szCs w:val="18"/>
                <w:lang w:val="en-US"/>
              </w:rPr>
              <w:t>Usia</w:t>
            </w:r>
            <w:proofErr w:type="spellEnd"/>
            <w:r>
              <w:rPr>
                <w:rFonts w:ascii="Arial" w:hAnsi="Arial" w:cs="Arial"/>
                <w:sz w:val="18"/>
                <w:szCs w:val="18"/>
                <w:lang w:val="en-US"/>
              </w:rPr>
              <w:t xml:space="preserve"> causa DM</w:t>
            </w:r>
          </w:p>
        </w:tc>
        <w:tc>
          <w:tcPr>
            <w:tcW w:w="2001" w:type="pct"/>
            <w:tcBorders>
              <w:bottom w:val="nil"/>
            </w:tcBorders>
            <w:shd w:val="clear" w:color="auto" w:fill="auto"/>
          </w:tcPr>
          <w:p w14:paraId="32C97CF9" w14:textId="77777777" w:rsidR="002567C8" w:rsidRDefault="007A73A3" w:rsidP="007C6D28">
            <w:pPr>
              <w:jc w:val="both"/>
              <w:rPr>
                <w:rFonts w:ascii="Arial" w:hAnsi="Arial" w:cs="Arial"/>
                <w:sz w:val="18"/>
                <w:szCs w:val="18"/>
                <w:lang w:val="en-US"/>
              </w:rPr>
            </w:pPr>
            <w:r>
              <w:rPr>
                <w:rFonts w:ascii="Arial" w:hAnsi="Arial" w:cs="Arial"/>
                <w:sz w:val="18"/>
                <w:szCs w:val="18"/>
                <w:lang w:val="en-US"/>
              </w:rPr>
              <w:t xml:space="preserve">20-35 </w:t>
            </w:r>
            <w:proofErr w:type="spellStart"/>
            <w:r>
              <w:rPr>
                <w:rFonts w:ascii="Arial" w:hAnsi="Arial" w:cs="Arial"/>
                <w:sz w:val="18"/>
                <w:szCs w:val="18"/>
                <w:lang w:val="en-US"/>
              </w:rPr>
              <w:t>tahun</w:t>
            </w:r>
            <w:proofErr w:type="spellEnd"/>
          </w:p>
          <w:p w14:paraId="36356DF5" w14:textId="77777777" w:rsidR="007A73A3" w:rsidRDefault="007A73A3" w:rsidP="007C6D28">
            <w:pPr>
              <w:jc w:val="both"/>
              <w:rPr>
                <w:rFonts w:ascii="Arial" w:hAnsi="Arial" w:cs="Arial"/>
                <w:sz w:val="18"/>
                <w:szCs w:val="18"/>
                <w:lang w:val="en-US"/>
              </w:rPr>
            </w:pPr>
            <w:r>
              <w:rPr>
                <w:rFonts w:ascii="Arial" w:hAnsi="Arial" w:cs="Arial"/>
                <w:sz w:val="18"/>
                <w:szCs w:val="18"/>
                <w:lang w:val="en-US"/>
              </w:rPr>
              <w:t xml:space="preserve">36-50 </w:t>
            </w:r>
            <w:proofErr w:type="spellStart"/>
            <w:r>
              <w:rPr>
                <w:rFonts w:ascii="Arial" w:hAnsi="Arial" w:cs="Arial"/>
                <w:sz w:val="18"/>
                <w:szCs w:val="18"/>
                <w:lang w:val="en-US"/>
              </w:rPr>
              <w:t>tahun</w:t>
            </w:r>
            <w:proofErr w:type="spellEnd"/>
          </w:p>
          <w:p w14:paraId="2389236C" w14:textId="0D050C7C" w:rsidR="007A73A3" w:rsidRDefault="007A73A3" w:rsidP="007C6D28">
            <w:pPr>
              <w:jc w:val="both"/>
              <w:rPr>
                <w:rFonts w:ascii="Arial" w:hAnsi="Arial" w:cs="Arial"/>
                <w:sz w:val="18"/>
                <w:szCs w:val="18"/>
                <w:lang w:val="en-US"/>
              </w:rPr>
            </w:pPr>
            <w:r>
              <w:rPr>
                <w:rFonts w:ascii="Arial" w:hAnsi="Arial" w:cs="Arial"/>
                <w:sz w:val="18"/>
                <w:szCs w:val="18"/>
                <w:lang w:val="en-US"/>
              </w:rPr>
              <w:t xml:space="preserve">&gt;50 </w:t>
            </w:r>
            <w:proofErr w:type="spellStart"/>
            <w:r>
              <w:rPr>
                <w:rFonts w:ascii="Arial" w:hAnsi="Arial" w:cs="Arial"/>
                <w:sz w:val="18"/>
                <w:szCs w:val="18"/>
                <w:lang w:val="en-US"/>
              </w:rPr>
              <w:t>tahun</w:t>
            </w:r>
            <w:proofErr w:type="spellEnd"/>
          </w:p>
        </w:tc>
        <w:tc>
          <w:tcPr>
            <w:tcW w:w="471" w:type="pct"/>
            <w:tcBorders>
              <w:bottom w:val="nil"/>
            </w:tcBorders>
            <w:shd w:val="clear" w:color="auto" w:fill="auto"/>
          </w:tcPr>
          <w:p w14:paraId="7664186D" w14:textId="77777777" w:rsidR="002567C8" w:rsidRDefault="007A73A3" w:rsidP="007C6D28">
            <w:pPr>
              <w:jc w:val="center"/>
              <w:rPr>
                <w:rFonts w:ascii="Arial" w:hAnsi="Arial" w:cs="Arial"/>
                <w:sz w:val="18"/>
                <w:szCs w:val="18"/>
                <w:lang w:val="en-US"/>
              </w:rPr>
            </w:pPr>
            <w:r>
              <w:rPr>
                <w:rFonts w:ascii="Arial" w:hAnsi="Arial" w:cs="Arial"/>
                <w:sz w:val="18"/>
                <w:szCs w:val="18"/>
                <w:lang w:val="en-US"/>
              </w:rPr>
              <w:t>7</w:t>
            </w:r>
          </w:p>
          <w:p w14:paraId="18270F4D" w14:textId="77777777" w:rsidR="007A73A3" w:rsidRDefault="007A73A3" w:rsidP="007C6D28">
            <w:pPr>
              <w:jc w:val="center"/>
              <w:rPr>
                <w:rFonts w:ascii="Arial" w:hAnsi="Arial" w:cs="Arial"/>
                <w:sz w:val="18"/>
                <w:szCs w:val="18"/>
                <w:lang w:val="en-US"/>
              </w:rPr>
            </w:pPr>
            <w:r>
              <w:rPr>
                <w:rFonts w:ascii="Arial" w:hAnsi="Arial" w:cs="Arial"/>
                <w:sz w:val="18"/>
                <w:szCs w:val="18"/>
                <w:lang w:val="en-US"/>
              </w:rPr>
              <w:t>16</w:t>
            </w:r>
          </w:p>
          <w:p w14:paraId="5F20A882" w14:textId="2D82B6E5" w:rsidR="007A73A3" w:rsidRDefault="007A73A3" w:rsidP="007C6D28">
            <w:pPr>
              <w:jc w:val="center"/>
              <w:rPr>
                <w:rFonts w:ascii="Arial" w:hAnsi="Arial" w:cs="Arial"/>
                <w:sz w:val="18"/>
                <w:szCs w:val="18"/>
                <w:lang w:val="en-US"/>
              </w:rPr>
            </w:pPr>
            <w:r>
              <w:rPr>
                <w:rFonts w:ascii="Arial" w:hAnsi="Arial" w:cs="Arial"/>
                <w:sz w:val="18"/>
                <w:szCs w:val="18"/>
                <w:lang w:val="en-US"/>
              </w:rPr>
              <w:t>5</w:t>
            </w:r>
          </w:p>
        </w:tc>
        <w:tc>
          <w:tcPr>
            <w:tcW w:w="1156" w:type="pct"/>
            <w:tcBorders>
              <w:bottom w:val="nil"/>
            </w:tcBorders>
            <w:shd w:val="clear" w:color="auto" w:fill="auto"/>
          </w:tcPr>
          <w:p w14:paraId="26ECFB78" w14:textId="77777777" w:rsidR="002567C8" w:rsidRDefault="007A73A3" w:rsidP="007C6D28">
            <w:pPr>
              <w:jc w:val="center"/>
              <w:rPr>
                <w:rFonts w:ascii="Arial" w:hAnsi="Arial" w:cs="Arial"/>
                <w:sz w:val="18"/>
                <w:szCs w:val="18"/>
                <w:lang w:val="en-US"/>
              </w:rPr>
            </w:pPr>
            <w:r>
              <w:rPr>
                <w:rFonts w:ascii="Arial" w:hAnsi="Arial" w:cs="Arial"/>
                <w:sz w:val="18"/>
                <w:szCs w:val="18"/>
                <w:lang w:val="en-US"/>
              </w:rPr>
              <w:t>25</w:t>
            </w:r>
          </w:p>
          <w:p w14:paraId="32B88A0C" w14:textId="77777777" w:rsidR="007A73A3" w:rsidRDefault="007A73A3" w:rsidP="007C6D28">
            <w:pPr>
              <w:jc w:val="center"/>
              <w:rPr>
                <w:rFonts w:ascii="Arial" w:hAnsi="Arial" w:cs="Arial"/>
                <w:sz w:val="18"/>
                <w:szCs w:val="18"/>
                <w:lang w:val="en-US"/>
              </w:rPr>
            </w:pPr>
            <w:r>
              <w:rPr>
                <w:rFonts w:ascii="Arial" w:hAnsi="Arial" w:cs="Arial"/>
                <w:sz w:val="18"/>
                <w:szCs w:val="18"/>
                <w:lang w:val="en-US"/>
              </w:rPr>
              <w:t>57,1</w:t>
            </w:r>
          </w:p>
          <w:p w14:paraId="02ED6340" w14:textId="572699AF" w:rsidR="007A73A3" w:rsidRDefault="007A73A3" w:rsidP="007C6D28">
            <w:pPr>
              <w:jc w:val="center"/>
              <w:rPr>
                <w:rFonts w:ascii="Arial" w:hAnsi="Arial" w:cs="Arial"/>
                <w:sz w:val="18"/>
                <w:szCs w:val="18"/>
                <w:lang w:val="en-US"/>
              </w:rPr>
            </w:pPr>
            <w:r>
              <w:rPr>
                <w:rFonts w:ascii="Arial" w:hAnsi="Arial" w:cs="Arial"/>
                <w:sz w:val="18"/>
                <w:szCs w:val="18"/>
                <w:lang w:val="en-US"/>
              </w:rPr>
              <w:t>17,9</w:t>
            </w:r>
          </w:p>
        </w:tc>
      </w:tr>
      <w:tr w:rsidR="002567C8" w:rsidRPr="00C14D76" w14:paraId="42E37F87" w14:textId="77777777" w:rsidTr="0045379C">
        <w:tc>
          <w:tcPr>
            <w:tcW w:w="1372" w:type="pct"/>
            <w:tcBorders>
              <w:bottom w:val="nil"/>
            </w:tcBorders>
            <w:shd w:val="clear" w:color="auto" w:fill="auto"/>
          </w:tcPr>
          <w:p w14:paraId="62341C18" w14:textId="69370C0F" w:rsidR="002567C8" w:rsidRDefault="002567C8" w:rsidP="007C6D28">
            <w:pPr>
              <w:jc w:val="both"/>
              <w:rPr>
                <w:rFonts w:ascii="Arial" w:hAnsi="Arial" w:cs="Arial"/>
                <w:sz w:val="18"/>
                <w:szCs w:val="18"/>
                <w:lang w:val="en-US"/>
              </w:rPr>
            </w:pPr>
            <w:proofErr w:type="spellStart"/>
            <w:r>
              <w:rPr>
                <w:rFonts w:ascii="Arial" w:hAnsi="Arial" w:cs="Arial"/>
                <w:sz w:val="18"/>
                <w:szCs w:val="18"/>
                <w:lang w:val="en-US"/>
              </w:rPr>
              <w:t>Usia</w:t>
            </w:r>
            <w:proofErr w:type="spellEnd"/>
            <w:r>
              <w:rPr>
                <w:rFonts w:ascii="Arial" w:hAnsi="Arial" w:cs="Arial"/>
                <w:sz w:val="18"/>
                <w:szCs w:val="18"/>
                <w:lang w:val="en-US"/>
              </w:rPr>
              <w:t xml:space="preserve"> causa HT</w:t>
            </w:r>
          </w:p>
        </w:tc>
        <w:tc>
          <w:tcPr>
            <w:tcW w:w="2001" w:type="pct"/>
            <w:tcBorders>
              <w:bottom w:val="nil"/>
            </w:tcBorders>
            <w:shd w:val="clear" w:color="auto" w:fill="auto"/>
          </w:tcPr>
          <w:p w14:paraId="18D592DE" w14:textId="77777777" w:rsidR="007A73A3" w:rsidRDefault="007A73A3" w:rsidP="007A73A3">
            <w:pPr>
              <w:jc w:val="both"/>
              <w:rPr>
                <w:rFonts w:ascii="Arial" w:hAnsi="Arial" w:cs="Arial"/>
                <w:sz w:val="18"/>
                <w:szCs w:val="18"/>
                <w:lang w:val="en-US"/>
              </w:rPr>
            </w:pPr>
            <w:r>
              <w:rPr>
                <w:rFonts w:ascii="Arial" w:hAnsi="Arial" w:cs="Arial"/>
                <w:sz w:val="18"/>
                <w:szCs w:val="18"/>
                <w:lang w:val="en-US"/>
              </w:rPr>
              <w:t xml:space="preserve">20-35 </w:t>
            </w:r>
            <w:proofErr w:type="spellStart"/>
            <w:r>
              <w:rPr>
                <w:rFonts w:ascii="Arial" w:hAnsi="Arial" w:cs="Arial"/>
                <w:sz w:val="18"/>
                <w:szCs w:val="18"/>
                <w:lang w:val="en-US"/>
              </w:rPr>
              <w:t>tahun</w:t>
            </w:r>
            <w:proofErr w:type="spellEnd"/>
          </w:p>
          <w:p w14:paraId="54701382" w14:textId="77777777" w:rsidR="007A73A3" w:rsidRDefault="007A73A3" w:rsidP="007A73A3">
            <w:pPr>
              <w:jc w:val="both"/>
              <w:rPr>
                <w:rFonts w:ascii="Arial" w:hAnsi="Arial" w:cs="Arial"/>
                <w:sz w:val="18"/>
                <w:szCs w:val="18"/>
                <w:lang w:val="en-US"/>
              </w:rPr>
            </w:pPr>
            <w:r>
              <w:rPr>
                <w:rFonts w:ascii="Arial" w:hAnsi="Arial" w:cs="Arial"/>
                <w:sz w:val="18"/>
                <w:szCs w:val="18"/>
                <w:lang w:val="en-US"/>
              </w:rPr>
              <w:t xml:space="preserve">36-50 </w:t>
            </w:r>
            <w:proofErr w:type="spellStart"/>
            <w:r>
              <w:rPr>
                <w:rFonts w:ascii="Arial" w:hAnsi="Arial" w:cs="Arial"/>
                <w:sz w:val="18"/>
                <w:szCs w:val="18"/>
                <w:lang w:val="en-US"/>
              </w:rPr>
              <w:t>tahun</w:t>
            </w:r>
            <w:proofErr w:type="spellEnd"/>
          </w:p>
          <w:p w14:paraId="0426BD48" w14:textId="6AA9394A" w:rsidR="002567C8" w:rsidRDefault="007A73A3" w:rsidP="007A73A3">
            <w:pPr>
              <w:jc w:val="both"/>
              <w:rPr>
                <w:rFonts w:ascii="Arial" w:hAnsi="Arial" w:cs="Arial"/>
                <w:sz w:val="18"/>
                <w:szCs w:val="18"/>
                <w:lang w:val="en-US"/>
              </w:rPr>
            </w:pPr>
            <w:r>
              <w:rPr>
                <w:rFonts w:ascii="Arial" w:hAnsi="Arial" w:cs="Arial"/>
                <w:sz w:val="18"/>
                <w:szCs w:val="18"/>
                <w:lang w:val="en-US"/>
              </w:rPr>
              <w:t xml:space="preserve">&gt;50 </w:t>
            </w:r>
            <w:proofErr w:type="spellStart"/>
            <w:r>
              <w:rPr>
                <w:rFonts w:ascii="Arial" w:hAnsi="Arial" w:cs="Arial"/>
                <w:sz w:val="18"/>
                <w:szCs w:val="18"/>
                <w:lang w:val="en-US"/>
              </w:rPr>
              <w:t>tahun</w:t>
            </w:r>
            <w:proofErr w:type="spellEnd"/>
          </w:p>
        </w:tc>
        <w:tc>
          <w:tcPr>
            <w:tcW w:w="471" w:type="pct"/>
            <w:tcBorders>
              <w:bottom w:val="nil"/>
            </w:tcBorders>
            <w:shd w:val="clear" w:color="auto" w:fill="auto"/>
          </w:tcPr>
          <w:p w14:paraId="2E376DF7" w14:textId="77777777" w:rsidR="002567C8" w:rsidRDefault="007A73A3" w:rsidP="007C6D28">
            <w:pPr>
              <w:jc w:val="center"/>
              <w:rPr>
                <w:rFonts w:ascii="Arial" w:hAnsi="Arial" w:cs="Arial"/>
                <w:sz w:val="18"/>
                <w:szCs w:val="18"/>
                <w:lang w:val="en-US"/>
              </w:rPr>
            </w:pPr>
            <w:r>
              <w:rPr>
                <w:rFonts w:ascii="Arial" w:hAnsi="Arial" w:cs="Arial"/>
                <w:sz w:val="18"/>
                <w:szCs w:val="18"/>
                <w:lang w:val="en-US"/>
              </w:rPr>
              <w:t>12</w:t>
            </w:r>
          </w:p>
          <w:p w14:paraId="3F2D0919" w14:textId="77777777" w:rsidR="007A73A3" w:rsidRDefault="007A73A3" w:rsidP="007C6D28">
            <w:pPr>
              <w:jc w:val="center"/>
              <w:rPr>
                <w:rFonts w:ascii="Arial" w:hAnsi="Arial" w:cs="Arial"/>
                <w:sz w:val="18"/>
                <w:szCs w:val="18"/>
                <w:lang w:val="en-US"/>
              </w:rPr>
            </w:pPr>
            <w:r>
              <w:rPr>
                <w:rFonts w:ascii="Arial" w:hAnsi="Arial" w:cs="Arial"/>
                <w:sz w:val="18"/>
                <w:szCs w:val="18"/>
                <w:lang w:val="en-US"/>
              </w:rPr>
              <w:t>12</w:t>
            </w:r>
          </w:p>
          <w:p w14:paraId="5D383099" w14:textId="3DC2E2B8" w:rsidR="007A73A3" w:rsidRDefault="007A73A3" w:rsidP="007C6D28">
            <w:pPr>
              <w:jc w:val="center"/>
              <w:rPr>
                <w:rFonts w:ascii="Arial" w:hAnsi="Arial" w:cs="Arial"/>
                <w:sz w:val="18"/>
                <w:szCs w:val="18"/>
                <w:lang w:val="en-US"/>
              </w:rPr>
            </w:pPr>
            <w:r>
              <w:rPr>
                <w:rFonts w:ascii="Arial" w:hAnsi="Arial" w:cs="Arial"/>
                <w:sz w:val="18"/>
                <w:szCs w:val="18"/>
                <w:lang w:val="en-US"/>
              </w:rPr>
              <w:t>4</w:t>
            </w:r>
          </w:p>
        </w:tc>
        <w:tc>
          <w:tcPr>
            <w:tcW w:w="1156" w:type="pct"/>
            <w:tcBorders>
              <w:bottom w:val="nil"/>
            </w:tcBorders>
            <w:shd w:val="clear" w:color="auto" w:fill="auto"/>
          </w:tcPr>
          <w:p w14:paraId="1A893846" w14:textId="77777777" w:rsidR="002567C8" w:rsidRDefault="007A73A3" w:rsidP="007C6D28">
            <w:pPr>
              <w:jc w:val="center"/>
              <w:rPr>
                <w:rFonts w:ascii="Arial" w:hAnsi="Arial" w:cs="Arial"/>
                <w:sz w:val="18"/>
                <w:szCs w:val="18"/>
                <w:lang w:val="en-US"/>
              </w:rPr>
            </w:pPr>
            <w:r>
              <w:rPr>
                <w:rFonts w:ascii="Arial" w:hAnsi="Arial" w:cs="Arial"/>
                <w:sz w:val="18"/>
                <w:szCs w:val="18"/>
                <w:lang w:val="en-US"/>
              </w:rPr>
              <w:t>42,9</w:t>
            </w:r>
          </w:p>
          <w:p w14:paraId="1F6B7054" w14:textId="77777777" w:rsidR="007A73A3" w:rsidRDefault="007A73A3" w:rsidP="007C6D28">
            <w:pPr>
              <w:jc w:val="center"/>
              <w:rPr>
                <w:rFonts w:ascii="Arial" w:hAnsi="Arial" w:cs="Arial"/>
                <w:sz w:val="18"/>
                <w:szCs w:val="18"/>
                <w:lang w:val="en-US"/>
              </w:rPr>
            </w:pPr>
            <w:r>
              <w:rPr>
                <w:rFonts w:ascii="Arial" w:hAnsi="Arial" w:cs="Arial"/>
                <w:sz w:val="18"/>
                <w:szCs w:val="18"/>
                <w:lang w:val="en-US"/>
              </w:rPr>
              <w:t>42,9</w:t>
            </w:r>
          </w:p>
          <w:p w14:paraId="4FAD3553" w14:textId="227910D8" w:rsidR="007A73A3" w:rsidRDefault="007A73A3" w:rsidP="007C6D28">
            <w:pPr>
              <w:jc w:val="center"/>
              <w:rPr>
                <w:rFonts w:ascii="Arial" w:hAnsi="Arial" w:cs="Arial"/>
                <w:sz w:val="18"/>
                <w:szCs w:val="18"/>
                <w:lang w:val="en-US"/>
              </w:rPr>
            </w:pPr>
            <w:r>
              <w:rPr>
                <w:rFonts w:ascii="Arial" w:hAnsi="Arial" w:cs="Arial"/>
                <w:sz w:val="18"/>
                <w:szCs w:val="18"/>
                <w:lang w:val="en-US"/>
              </w:rPr>
              <w:t>14,3</w:t>
            </w:r>
          </w:p>
        </w:tc>
      </w:tr>
      <w:tr w:rsidR="001B7472" w:rsidRPr="00C14D76" w14:paraId="69515C08" w14:textId="77777777" w:rsidTr="0045379C">
        <w:tc>
          <w:tcPr>
            <w:tcW w:w="1372" w:type="pct"/>
            <w:tcBorders>
              <w:bottom w:val="nil"/>
            </w:tcBorders>
            <w:shd w:val="clear" w:color="auto" w:fill="auto"/>
          </w:tcPr>
          <w:p w14:paraId="7D40018B" w14:textId="26CCEBC1" w:rsidR="001B7472" w:rsidRDefault="001B7472" w:rsidP="001B7472">
            <w:pPr>
              <w:jc w:val="both"/>
              <w:rPr>
                <w:rFonts w:ascii="Arial" w:hAnsi="Arial" w:cs="Arial"/>
                <w:sz w:val="18"/>
                <w:szCs w:val="18"/>
                <w:lang w:val="en-US"/>
              </w:rPr>
            </w:pPr>
            <w:proofErr w:type="spellStart"/>
            <w:r>
              <w:rPr>
                <w:rFonts w:ascii="Arial" w:hAnsi="Arial" w:cs="Arial"/>
                <w:sz w:val="18"/>
                <w:szCs w:val="18"/>
                <w:lang w:val="en-US"/>
              </w:rPr>
              <w:t>Jenis</w:t>
            </w:r>
            <w:proofErr w:type="spellEnd"/>
            <w:r>
              <w:rPr>
                <w:rFonts w:ascii="Arial" w:hAnsi="Arial" w:cs="Arial"/>
                <w:sz w:val="18"/>
                <w:szCs w:val="18"/>
                <w:lang w:val="en-US"/>
              </w:rPr>
              <w:t xml:space="preserve"> </w:t>
            </w:r>
            <w:proofErr w:type="spellStart"/>
            <w:r>
              <w:rPr>
                <w:rFonts w:ascii="Arial" w:hAnsi="Arial" w:cs="Arial"/>
                <w:sz w:val="18"/>
                <w:szCs w:val="18"/>
                <w:lang w:val="en-US"/>
              </w:rPr>
              <w:t>Kelamin</w:t>
            </w:r>
            <w:proofErr w:type="spellEnd"/>
            <w:r>
              <w:rPr>
                <w:rFonts w:ascii="Arial" w:hAnsi="Arial" w:cs="Arial"/>
                <w:sz w:val="18"/>
                <w:szCs w:val="18"/>
                <w:lang w:val="en-US"/>
              </w:rPr>
              <w:t xml:space="preserve"> causa DM</w:t>
            </w:r>
          </w:p>
        </w:tc>
        <w:tc>
          <w:tcPr>
            <w:tcW w:w="2001" w:type="pct"/>
            <w:tcBorders>
              <w:bottom w:val="nil"/>
            </w:tcBorders>
            <w:shd w:val="clear" w:color="auto" w:fill="auto"/>
          </w:tcPr>
          <w:p w14:paraId="3914C816" w14:textId="77777777" w:rsidR="001B7472" w:rsidRDefault="001B7472" w:rsidP="001B7472">
            <w:pPr>
              <w:jc w:val="both"/>
              <w:rPr>
                <w:rFonts w:ascii="Arial" w:hAnsi="Arial" w:cs="Arial"/>
                <w:sz w:val="18"/>
                <w:szCs w:val="18"/>
                <w:lang w:val="en-US"/>
              </w:rPr>
            </w:pPr>
            <w:proofErr w:type="spellStart"/>
            <w:r>
              <w:rPr>
                <w:rFonts w:ascii="Arial" w:hAnsi="Arial" w:cs="Arial"/>
                <w:sz w:val="18"/>
                <w:szCs w:val="18"/>
                <w:lang w:val="en-US"/>
              </w:rPr>
              <w:t>Laki-laki</w:t>
            </w:r>
            <w:proofErr w:type="spellEnd"/>
          </w:p>
          <w:p w14:paraId="1B88281C" w14:textId="7830E164" w:rsidR="001B7472" w:rsidRDefault="001B7472" w:rsidP="001B7472">
            <w:pPr>
              <w:jc w:val="both"/>
              <w:rPr>
                <w:rFonts w:ascii="Arial" w:hAnsi="Arial" w:cs="Arial"/>
                <w:sz w:val="18"/>
                <w:szCs w:val="18"/>
                <w:lang w:val="en-US"/>
              </w:rPr>
            </w:pPr>
            <w:r>
              <w:rPr>
                <w:rFonts w:ascii="Arial" w:hAnsi="Arial" w:cs="Arial"/>
                <w:sz w:val="18"/>
                <w:szCs w:val="18"/>
                <w:lang w:val="en-US"/>
              </w:rPr>
              <w:t>Perempuan</w:t>
            </w:r>
          </w:p>
        </w:tc>
        <w:tc>
          <w:tcPr>
            <w:tcW w:w="471" w:type="pct"/>
            <w:tcBorders>
              <w:bottom w:val="nil"/>
            </w:tcBorders>
            <w:shd w:val="clear" w:color="auto" w:fill="auto"/>
          </w:tcPr>
          <w:p w14:paraId="68A31B8D" w14:textId="77777777" w:rsidR="001B7472" w:rsidRDefault="001B7472" w:rsidP="001B7472">
            <w:pPr>
              <w:jc w:val="center"/>
              <w:rPr>
                <w:rFonts w:ascii="Arial" w:hAnsi="Arial" w:cs="Arial"/>
                <w:sz w:val="18"/>
                <w:szCs w:val="18"/>
                <w:lang w:val="en-US"/>
              </w:rPr>
            </w:pPr>
            <w:r>
              <w:rPr>
                <w:rFonts w:ascii="Arial" w:hAnsi="Arial" w:cs="Arial"/>
                <w:sz w:val="18"/>
                <w:szCs w:val="18"/>
                <w:lang w:val="en-US"/>
              </w:rPr>
              <w:t>10</w:t>
            </w:r>
          </w:p>
          <w:p w14:paraId="51778254" w14:textId="3A18B471" w:rsidR="001B7472" w:rsidRDefault="001B7472" w:rsidP="001B7472">
            <w:pPr>
              <w:jc w:val="center"/>
              <w:rPr>
                <w:rFonts w:ascii="Arial" w:hAnsi="Arial" w:cs="Arial"/>
                <w:sz w:val="18"/>
                <w:szCs w:val="18"/>
                <w:lang w:val="en-US"/>
              </w:rPr>
            </w:pPr>
            <w:r>
              <w:rPr>
                <w:rFonts w:ascii="Arial" w:hAnsi="Arial" w:cs="Arial"/>
                <w:sz w:val="18"/>
                <w:szCs w:val="18"/>
                <w:lang w:val="en-US"/>
              </w:rPr>
              <w:t>18</w:t>
            </w:r>
          </w:p>
        </w:tc>
        <w:tc>
          <w:tcPr>
            <w:tcW w:w="1156" w:type="pct"/>
            <w:tcBorders>
              <w:bottom w:val="nil"/>
            </w:tcBorders>
            <w:shd w:val="clear" w:color="auto" w:fill="auto"/>
          </w:tcPr>
          <w:p w14:paraId="0844049B" w14:textId="77777777" w:rsidR="001B7472" w:rsidRDefault="001B7472" w:rsidP="001B7472">
            <w:pPr>
              <w:jc w:val="center"/>
              <w:rPr>
                <w:rFonts w:ascii="Arial" w:hAnsi="Arial" w:cs="Arial"/>
                <w:sz w:val="18"/>
                <w:szCs w:val="18"/>
                <w:lang w:val="en-US"/>
              </w:rPr>
            </w:pPr>
            <w:r>
              <w:rPr>
                <w:rFonts w:ascii="Arial" w:hAnsi="Arial" w:cs="Arial"/>
                <w:sz w:val="18"/>
                <w:szCs w:val="18"/>
                <w:lang w:val="en-US"/>
              </w:rPr>
              <w:t>35,7</w:t>
            </w:r>
          </w:p>
          <w:p w14:paraId="70CFA748" w14:textId="7CD83D80" w:rsidR="001B7472" w:rsidRDefault="001B7472" w:rsidP="001B7472">
            <w:pPr>
              <w:jc w:val="center"/>
              <w:rPr>
                <w:rFonts w:ascii="Arial" w:hAnsi="Arial" w:cs="Arial"/>
                <w:sz w:val="18"/>
                <w:szCs w:val="18"/>
                <w:lang w:val="en-US"/>
              </w:rPr>
            </w:pPr>
            <w:r>
              <w:rPr>
                <w:rFonts w:ascii="Arial" w:hAnsi="Arial" w:cs="Arial"/>
                <w:sz w:val="18"/>
                <w:szCs w:val="18"/>
                <w:lang w:val="en-US"/>
              </w:rPr>
              <w:t>64,3</w:t>
            </w:r>
          </w:p>
        </w:tc>
      </w:tr>
      <w:tr w:rsidR="001B7472" w:rsidRPr="00C14D76" w14:paraId="13402845" w14:textId="77777777" w:rsidTr="00990918">
        <w:trPr>
          <w:trHeight w:val="197"/>
        </w:trPr>
        <w:tc>
          <w:tcPr>
            <w:tcW w:w="1372" w:type="pct"/>
            <w:vMerge w:val="restart"/>
            <w:tcBorders>
              <w:bottom w:val="single" w:sz="4" w:space="0" w:color="auto"/>
            </w:tcBorders>
            <w:shd w:val="clear" w:color="auto" w:fill="auto"/>
          </w:tcPr>
          <w:p w14:paraId="28FB81DC" w14:textId="1C708593" w:rsidR="001B7472" w:rsidRPr="007F3D3F" w:rsidRDefault="001B7472" w:rsidP="001B7472">
            <w:pPr>
              <w:jc w:val="both"/>
              <w:rPr>
                <w:rFonts w:ascii="Arial" w:hAnsi="Arial" w:cs="Arial"/>
                <w:sz w:val="18"/>
                <w:szCs w:val="18"/>
                <w:lang w:val="en-US"/>
              </w:rPr>
            </w:pPr>
            <w:proofErr w:type="spellStart"/>
            <w:r>
              <w:rPr>
                <w:rFonts w:ascii="Arial" w:hAnsi="Arial" w:cs="Arial"/>
                <w:sz w:val="18"/>
                <w:szCs w:val="18"/>
                <w:lang w:val="en-US"/>
              </w:rPr>
              <w:t>Jenis</w:t>
            </w:r>
            <w:proofErr w:type="spellEnd"/>
            <w:r>
              <w:rPr>
                <w:rFonts w:ascii="Arial" w:hAnsi="Arial" w:cs="Arial"/>
                <w:sz w:val="18"/>
                <w:szCs w:val="18"/>
                <w:lang w:val="en-US"/>
              </w:rPr>
              <w:t xml:space="preserve"> </w:t>
            </w:r>
            <w:proofErr w:type="spellStart"/>
            <w:r>
              <w:rPr>
                <w:rFonts w:ascii="Arial" w:hAnsi="Arial" w:cs="Arial"/>
                <w:sz w:val="18"/>
                <w:szCs w:val="18"/>
                <w:lang w:val="en-US"/>
              </w:rPr>
              <w:t>Kelamin</w:t>
            </w:r>
            <w:proofErr w:type="spellEnd"/>
            <w:r>
              <w:rPr>
                <w:rFonts w:ascii="Arial" w:hAnsi="Arial" w:cs="Arial"/>
                <w:sz w:val="18"/>
                <w:szCs w:val="18"/>
                <w:lang w:val="en-US"/>
              </w:rPr>
              <w:t xml:space="preserve"> causa HT</w:t>
            </w:r>
          </w:p>
        </w:tc>
        <w:tc>
          <w:tcPr>
            <w:tcW w:w="2001" w:type="pct"/>
            <w:tcBorders>
              <w:bottom w:val="nil"/>
            </w:tcBorders>
            <w:shd w:val="clear" w:color="auto" w:fill="auto"/>
          </w:tcPr>
          <w:p w14:paraId="53B19536" w14:textId="74FEF41D" w:rsidR="001B7472" w:rsidRPr="007F3D3F" w:rsidRDefault="001B7472" w:rsidP="001B7472">
            <w:pPr>
              <w:jc w:val="both"/>
              <w:rPr>
                <w:rFonts w:ascii="Arial" w:hAnsi="Arial" w:cs="Arial"/>
                <w:sz w:val="18"/>
                <w:szCs w:val="18"/>
                <w:lang w:val="en-US"/>
              </w:rPr>
            </w:pPr>
            <w:proofErr w:type="spellStart"/>
            <w:r>
              <w:rPr>
                <w:rFonts w:ascii="Arial" w:hAnsi="Arial" w:cs="Arial"/>
                <w:sz w:val="18"/>
                <w:szCs w:val="18"/>
                <w:lang w:val="en-US"/>
              </w:rPr>
              <w:t>Laki-laki</w:t>
            </w:r>
            <w:proofErr w:type="spellEnd"/>
          </w:p>
        </w:tc>
        <w:tc>
          <w:tcPr>
            <w:tcW w:w="471" w:type="pct"/>
            <w:tcBorders>
              <w:bottom w:val="nil"/>
            </w:tcBorders>
            <w:shd w:val="clear" w:color="auto" w:fill="auto"/>
          </w:tcPr>
          <w:p w14:paraId="5EB60C9C" w14:textId="3FC38A7B" w:rsidR="001B7472" w:rsidRPr="007F3D3F" w:rsidRDefault="001B7472" w:rsidP="001B7472">
            <w:pPr>
              <w:jc w:val="center"/>
              <w:rPr>
                <w:rFonts w:ascii="Arial" w:hAnsi="Arial" w:cs="Arial"/>
                <w:sz w:val="18"/>
                <w:szCs w:val="18"/>
                <w:lang w:val="en-US"/>
              </w:rPr>
            </w:pPr>
            <w:r>
              <w:rPr>
                <w:rFonts w:ascii="Arial" w:hAnsi="Arial" w:cs="Arial"/>
                <w:sz w:val="18"/>
                <w:szCs w:val="18"/>
                <w:lang w:val="en-US"/>
              </w:rPr>
              <w:t>12</w:t>
            </w:r>
          </w:p>
        </w:tc>
        <w:tc>
          <w:tcPr>
            <w:tcW w:w="1156" w:type="pct"/>
            <w:tcBorders>
              <w:bottom w:val="nil"/>
            </w:tcBorders>
            <w:shd w:val="clear" w:color="auto" w:fill="auto"/>
          </w:tcPr>
          <w:p w14:paraId="090EAE44" w14:textId="123C30FD" w:rsidR="001B7472" w:rsidRPr="007F3D3F" w:rsidRDefault="001B7472" w:rsidP="001B7472">
            <w:pPr>
              <w:jc w:val="center"/>
              <w:rPr>
                <w:rFonts w:ascii="Arial" w:hAnsi="Arial" w:cs="Arial"/>
                <w:sz w:val="18"/>
                <w:szCs w:val="18"/>
                <w:lang w:val="en-US"/>
              </w:rPr>
            </w:pPr>
            <w:r>
              <w:rPr>
                <w:rFonts w:ascii="Arial" w:hAnsi="Arial" w:cs="Arial"/>
                <w:sz w:val="18"/>
                <w:szCs w:val="18"/>
                <w:lang w:val="en-US"/>
              </w:rPr>
              <w:t>42,9</w:t>
            </w:r>
          </w:p>
        </w:tc>
      </w:tr>
      <w:tr w:rsidR="001B7472" w:rsidRPr="00C14D76" w14:paraId="390FEC9D" w14:textId="77777777" w:rsidTr="00C717BA">
        <w:tc>
          <w:tcPr>
            <w:tcW w:w="1372" w:type="pct"/>
            <w:vMerge/>
            <w:tcBorders>
              <w:bottom w:val="single" w:sz="4" w:space="0" w:color="auto"/>
            </w:tcBorders>
            <w:shd w:val="clear" w:color="auto" w:fill="auto"/>
          </w:tcPr>
          <w:p w14:paraId="72D6949E" w14:textId="77777777" w:rsidR="001B7472" w:rsidRPr="007F3D3F" w:rsidRDefault="001B7472" w:rsidP="001B7472">
            <w:pPr>
              <w:jc w:val="both"/>
              <w:rPr>
                <w:rFonts w:ascii="Arial" w:hAnsi="Arial" w:cs="Arial"/>
                <w:sz w:val="18"/>
                <w:szCs w:val="18"/>
                <w:lang w:val="en-US"/>
              </w:rPr>
            </w:pPr>
          </w:p>
        </w:tc>
        <w:tc>
          <w:tcPr>
            <w:tcW w:w="2001" w:type="pct"/>
            <w:tcBorders>
              <w:top w:val="nil"/>
              <w:bottom w:val="single" w:sz="4" w:space="0" w:color="auto"/>
            </w:tcBorders>
            <w:shd w:val="clear" w:color="auto" w:fill="auto"/>
          </w:tcPr>
          <w:p w14:paraId="2D1059A0" w14:textId="526D68D7" w:rsidR="001B7472" w:rsidRPr="007F3D3F" w:rsidRDefault="001B7472" w:rsidP="001B7472">
            <w:pPr>
              <w:jc w:val="both"/>
              <w:rPr>
                <w:rFonts w:ascii="Arial" w:hAnsi="Arial" w:cs="Arial"/>
                <w:sz w:val="18"/>
                <w:szCs w:val="18"/>
                <w:lang w:val="en-US"/>
              </w:rPr>
            </w:pPr>
            <w:r>
              <w:rPr>
                <w:rFonts w:ascii="Arial" w:hAnsi="Arial" w:cs="Arial"/>
                <w:sz w:val="18"/>
                <w:szCs w:val="18"/>
                <w:lang w:val="en-US"/>
              </w:rPr>
              <w:t>Perempuan</w:t>
            </w:r>
          </w:p>
        </w:tc>
        <w:tc>
          <w:tcPr>
            <w:tcW w:w="471" w:type="pct"/>
            <w:tcBorders>
              <w:top w:val="nil"/>
              <w:bottom w:val="single" w:sz="4" w:space="0" w:color="auto"/>
            </w:tcBorders>
            <w:shd w:val="clear" w:color="auto" w:fill="auto"/>
          </w:tcPr>
          <w:p w14:paraId="674B1C13" w14:textId="2EF9671A" w:rsidR="001B7472" w:rsidRPr="007F3D3F" w:rsidRDefault="001B7472" w:rsidP="001B7472">
            <w:pPr>
              <w:jc w:val="center"/>
              <w:rPr>
                <w:rFonts w:ascii="Arial" w:hAnsi="Arial" w:cs="Arial"/>
                <w:sz w:val="18"/>
                <w:szCs w:val="18"/>
                <w:lang w:val="en-US"/>
              </w:rPr>
            </w:pPr>
            <w:r>
              <w:rPr>
                <w:rFonts w:ascii="Arial" w:hAnsi="Arial" w:cs="Arial"/>
                <w:sz w:val="18"/>
                <w:szCs w:val="18"/>
                <w:lang w:val="en-US"/>
              </w:rPr>
              <w:t>16</w:t>
            </w:r>
          </w:p>
        </w:tc>
        <w:tc>
          <w:tcPr>
            <w:tcW w:w="1156" w:type="pct"/>
            <w:tcBorders>
              <w:top w:val="nil"/>
              <w:bottom w:val="single" w:sz="4" w:space="0" w:color="auto"/>
            </w:tcBorders>
            <w:shd w:val="clear" w:color="auto" w:fill="auto"/>
          </w:tcPr>
          <w:p w14:paraId="4780F3A5" w14:textId="12275A55" w:rsidR="001B7472" w:rsidRPr="007F3D3F" w:rsidRDefault="001B7472" w:rsidP="001B7472">
            <w:pPr>
              <w:jc w:val="center"/>
              <w:rPr>
                <w:rFonts w:ascii="Arial" w:hAnsi="Arial" w:cs="Arial"/>
                <w:sz w:val="18"/>
                <w:szCs w:val="18"/>
                <w:lang w:val="en-US"/>
              </w:rPr>
            </w:pPr>
            <w:r>
              <w:rPr>
                <w:rFonts w:ascii="Arial" w:hAnsi="Arial" w:cs="Arial"/>
                <w:sz w:val="18"/>
                <w:szCs w:val="18"/>
                <w:lang w:val="en-US"/>
              </w:rPr>
              <w:t>57,1</w:t>
            </w:r>
          </w:p>
        </w:tc>
      </w:tr>
    </w:tbl>
    <w:p w14:paraId="7E24A7AD" w14:textId="34798D8D" w:rsidR="0091392D" w:rsidRDefault="0091392D" w:rsidP="00B07240">
      <w:pPr>
        <w:spacing w:line="360" w:lineRule="auto"/>
        <w:jc w:val="both"/>
        <w:rPr>
          <w:rFonts w:ascii="Arial" w:hAnsi="Arial" w:cs="Arial"/>
          <w:color w:val="333333"/>
          <w:sz w:val="20"/>
          <w:szCs w:val="20"/>
        </w:rPr>
      </w:pPr>
    </w:p>
    <w:p w14:paraId="477FCDC8" w14:textId="573A9D85" w:rsidR="00636BD2" w:rsidRDefault="00587890" w:rsidP="00636BD2">
      <w:pPr>
        <w:ind w:firstLine="284"/>
        <w:jc w:val="both"/>
        <w:rPr>
          <w:rFonts w:ascii="Arial" w:hAnsi="Arial" w:cs="Arial"/>
          <w:sz w:val="20"/>
          <w:szCs w:val="20"/>
        </w:rPr>
      </w:pPr>
      <w:r w:rsidRPr="007814E4">
        <w:rPr>
          <w:rFonts w:ascii="Arial" w:hAnsi="Arial" w:cs="Arial"/>
          <w:sz w:val="20"/>
          <w:szCs w:val="20"/>
        </w:rPr>
        <w:t>Berdasarkan hasil tabel</w:t>
      </w:r>
      <w:r w:rsidRPr="007814E4">
        <w:rPr>
          <w:rFonts w:ascii="Arial" w:hAnsi="Arial" w:cs="Arial"/>
          <w:sz w:val="20"/>
          <w:szCs w:val="20"/>
          <w:lang w:val="en-US"/>
        </w:rPr>
        <w:t xml:space="preserve"> 1</w:t>
      </w:r>
      <w:r w:rsidRPr="007814E4">
        <w:rPr>
          <w:rFonts w:ascii="Arial" w:hAnsi="Arial" w:cs="Arial"/>
          <w:sz w:val="20"/>
          <w:szCs w:val="20"/>
        </w:rPr>
        <w:t xml:space="preserve"> diatas menunjukkan</w:t>
      </w:r>
      <w:r w:rsidRPr="007814E4">
        <w:rPr>
          <w:rFonts w:ascii="Arial" w:hAnsi="Arial" w:cs="Arial"/>
          <w:sz w:val="20"/>
          <w:szCs w:val="20"/>
          <w:lang w:val="en-US"/>
        </w:rPr>
        <w:t xml:space="preserve"> </w:t>
      </w:r>
      <w:proofErr w:type="spellStart"/>
      <w:r w:rsidRPr="007814E4">
        <w:rPr>
          <w:rFonts w:ascii="Arial" w:hAnsi="Arial" w:cs="Arial"/>
          <w:sz w:val="20"/>
          <w:szCs w:val="20"/>
          <w:lang w:val="en-US"/>
        </w:rPr>
        <w:t>bahwa</w:t>
      </w:r>
      <w:proofErr w:type="spellEnd"/>
      <w:r w:rsidRPr="007814E4">
        <w:rPr>
          <w:rFonts w:ascii="Arial" w:hAnsi="Arial" w:cs="Arial"/>
          <w:sz w:val="20"/>
          <w:szCs w:val="20"/>
          <w:lang w:val="en-US"/>
        </w:rPr>
        <w:t xml:space="preserve"> </w:t>
      </w:r>
      <w:r w:rsidRPr="007814E4">
        <w:rPr>
          <w:rFonts w:ascii="Arial" w:hAnsi="Arial" w:cs="Arial"/>
          <w:sz w:val="20"/>
          <w:szCs w:val="20"/>
        </w:rPr>
        <w:t>hampir seluruh responden dengan causa Diabetes Melitus menjalani hemodialisa 2 kali/minggu sebanyak 23 responden (82,1%).</w:t>
      </w:r>
      <w:r w:rsidRPr="007814E4">
        <w:rPr>
          <w:rFonts w:ascii="Arial" w:hAnsi="Arial" w:cs="Arial"/>
          <w:sz w:val="20"/>
          <w:szCs w:val="20"/>
          <w:lang w:val="en-US"/>
        </w:rPr>
        <w:t xml:space="preserve"> </w:t>
      </w:r>
      <w:r w:rsidR="00075E5D" w:rsidRPr="007814E4">
        <w:rPr>
          <w:rFonts w:ascii="Arial" w:hAnsi="Arial" w:cs="Arial"/>
          <w:sz w:val="20"/>
          <w:szCs w:val="20"/>
          <w:lang w:val="en-US"/>
        </w:rPr>
        <w:t>H</w:t>
      </w:r>
      <w:r w:rsidR="008F03A5" w:rsidRPr="007814E4">
        <w:rPr>
          <w:rFonts w:ascii="Arial" w:hAnsi="Arial" w:cs="Arial"/>
          <w:sz w:val="20"/>
          <w:szCs w:val="20"/>
        </w:rPr>
        <w:t>ampir seluruh responden dengan causa Hipertensi menjalani hemodialisa 2 kali/minggu sebanyak 24 responden (85,7%).</w:t>
      </w:r>
      <w:r w:rsidR="004A6662" w:rsidRPr="007814E4">
        <w:rPr>
          <w:rFonts w:ascii="Arial" w:hAnsi="Arial" w:cs="Arial"/>
          <w:sz w:val="20"/>
          <w:szCs w:val="20"/>
          <w:lang w:val="en-US"/>
        </w:rPr>
        <w:t xml:space="preserve"> </w:t>
      </w:r>
      <w:r w:rsidR="004A6662" w:rsidRPr="007814E4">
        <w:rPr>
          <w:rFonts w:ascii="Arial" w:hAnsi="Arial" w:cs="Arial"/>
          <w:sz w:val="20"/>
          <w:szCs w:val="20"/>
        </w:rPr>
        <w:t>Sebagian besar responden dengan causa Diabetes Melitus telah menjalani hemodialisa selama &gt;24 bulan sebanyak 20 responden (71,4%).</w:t>
      </w:r>
      <w:r w:rsidR="00F43639" w:rsidRPr="007814E4">
        <w:rPr>
          <w:rFonts w:ascii="Arial" w:hAnsi="Arial" w:cs="Arial"/>
          <w:sz w:val="20"/>
          <w:szCs w:val="20"/>
          <w:lang w:val="en-US"/>
        </w:rPr>
        <w:t xml:space="preserve"> </w:t>
      </w:r>
      <w:r w:rsidR="00BF5F97" w:rsidRPr="007814E4">
        <w:rPr>
          <w:rFonts w:ascii="Arial" w:hAnsi="Arial" w:cs="Arial"/>
          <w:sz w:val="20"/>
          <w:szCs w:val="20"/>
          <w:lang w:val="en-US"/>
        </w:rPr>
        <w:t>S</w:t>
      </w:r>
      <w:r w:rsidR="00F43639" w:rsidRPr="007814E4">
        <w:rPr>
          <w:rFonts w:ascii="Arial" w:hAnsi="Arial" w:cs="Arial"/>
          <w:sz w:val="20"/>
          <w:szCs w:val="20"/>
        </w:rPr>
        <w:t>ebagian besar responden dengan causa Hipertensi telah menjalani hemodialisa selama &gt;24 bulan sebanyak 20 responden (71,4%).</w:t>
      </w:r>
      <w:r w:rsidR="00C37D9E" w:rsidRPr="007814E4">
        <w:rPr>
          <w:rFonts w:ascii="Arial" w:hAnsi="Arial" w:cs="Arial"/>
          <w:sz w:val="20"/>
          <w:szCs w:val="20"/>
          <w:lang w:val="en-US"/>
        </w:rPr>
        <w:t xml:space="preserve"> </w:t>
      </w:r>
      <w:r w:rsidR="00BF5F97" w:rsidRPr="007814E4">
        <w:rPr>
          <w:rFonts w:ascii="Arial" w:hAnsi="Arial" w:cs="Arial"/>
          <w:sz w:val="20"/>
          <w:szCs w:val="20"/>
          <w:lang w:val="en-US"/>
        </w:rPr>
        <w:t>S</w:t>
      </w:r>
      <w:r w:rsidR="00C37D9E" w:rsidRPr="007814E4">
        <w:rPr>
          <w:rFonts w:ascii="Arial" w:hAnsi="Arial" w:cs="Arial"/>
          <w:sz w:val="20"/>
          <w:szCs w:val="20"/>
        </w:rPr>
        <w:t>ebagian besar responden dengan causa Diabetes Melitus berjenis kelamin Laki-laki sebanyak 18 responden (64,3%).</w:t>
      </w:r>
      <w:r w:rsidR="00C37D9E" w:rsidRPr="007814E4">
        <w:rPr>
          <w:rFonts w:ascii="Arial" w:hAnsi="Arial" w:cs="Arial"/>
          <w:sz w:val="20"/>
          <w:szCs w:val="20"/>
          <w:lang w:val="en-US"/>
        </w:rPr>
        <w:t xml:space="preserve"> </w:t>
      </w:r>
      <w:r w:rsidR="00BF5F97" w:rsidRPr="007814E4">
        <w:rPr>
          <w:rFonts w:ascii="Arial" w:hAnsi="Arial" w:cs="Arial"/>
          <w:sz w:val="20"/>
          <w:szCs w:val="20"/>
          <w:lang w:val="en-US"/>
        </w:rPr>
        <w:t>S</w:t>
      </w:r>
      <w:r w:rsidR="00BF5F97" w:rsidRPr="007814E4">
        <w:rPr>
          <w:rFonts w:ascii="Arial" w:hAnsi="Arial" w:cs="Arial"/>
          <w:sz w:val="20"/>
          <w:szCs w:val="20"/>
        </w:rPr>
        <w:t xml:space="preserve">ebagian besar responden dengan </w:t>
      </w:r>
      <w:r w:rsidR="00BF5F97" w:rsidRPr="007814E4">
        <w:rPr>
          <w:rFonts w:ascii="Arial" w:hAnsi="Arial" w:cs="Arial"/>
          <w:sz w:val="20"/>
          <w:szCs w:val="20"/>
        </w:rPr>
        <w:t>causa Hipertensi berjenis kelamin Laki-laki sebanyak 16 responden (57,1%).</w:t>
      </w:r>
      <w:r w:rsidR="0057467B" w:rsidRPr="007814E4">
        <w:rPr>
          <w:rFonts w:ascii="Arial" w:hAnsi="Arial" w:cs="Arial"/>
          <w:sz w:val="20"/>
          <w:szCs w:val="20"/>
          <w:lang w:val="en-US"/>
        </w:rPr>
        <w:t xml:space="preserve"> </w:t>
      </w:r>
      <w:r w:rsidR="005918C7" w:rsidRPr="007814E4">
        <w:rPr>
          <w:rFonts w:ascii="Arial" w:hAnsi="Arial" w:cs="Arial"/>
          <w:sz w:val="20"/>
          <w:szCs w:val="20"/>
          <w:lang w:val="en-US"/>
        </w:rPr>
        <w:t>S</w:t>
      </w:r>
      <w:r w:rsidR="005918C7" w:rsidRPr="007814E4">
        <w:rPr>
          <w:rFonts w:ascii="Arial" w:hAnsi="Arial" w:cs="Arial"/>
          <w:sz w:val="20"/>
          <w:szCs w:val="20"/>
        </w:rPr>
        <w:t>ebagian besar responden dengan causa Diabetes Melitus berusia antara 36-50 tahun sebanyak 16 responden (57,1%).</w:t>
      </w:r>
      <w:r w:rsidR="00636BD2" w:rsidRPr="007814E4">
        <w:rPr>
          <w:rFonts w:ascii="Arial" w:hAnsi="Arial" w:cs="Arial"/>
          <w:sz w:val="20"/>
          <w:szCs w:val="20"/>
          <w:lang w:val="en-US"/>
        </w:rPr>
        <w:t xml:space="preserve"> H</w:t>
      </w:r>
      <w:r w:rsidR="00636BD2" w:rsidRPr="007814E4">
        <w:rPr>
          <w:rFonts w:ascii="Arial" w:hAnsi="Arial" w:cs="Arial"/>
          <w:sz w:val="20"/>
          <w:szCs w:val="20"/>
        </w:rPr>
        <w:t>ampir setengah responden dengan causa Hipertensi berusia antara 36-50 tahun sebanyak 12 responden (42,9%).</w:t>
      </w:r>
    </w:p>
    <w:p w14:paraId="7EB9E096" w14:textId="77777777" w:rsidR="00BA4442" w:rsidRDefault="00BA4442" w:rsidP="00636BD2">
      <w:pPr>
        <w:ind w:firstLine="284"/>
        <w:jc w:val="both"/>
        <w:rPr>
          <w:rFonts w:ascii="Arial" w:hAnsi="Arial" w:cs="Arial"/>
          <w:sz w:val="20"/>
          <w:szCs w:val="20"/>
        </w:rPr>
      </w:pPr>
    </w:p>
    <w:p w14:paraId="015068F3" w14:textId="5C7B69AB" w:rsidR="00542230" w:rsidRDefault="00FE46E1" w:rsidP="00BA4442">
      <w:pPr>
        <w:jc w:val="both"/>
        <w:rPr>
          <w:rFonts w:ascii="Arial" w:hAnsi="Arial" w:cs="Arial"/>
          <w:sz w:val="20"/>
          <w:szCs w:val="20"/>
          <w:lang w:val="en-US"/>
        </w:rPr>
      </w:pPr>
      <w:proofErr w:type="spellStart"/>
      <w:r>
        <w:rPr>
          <w:rFonts w:ascii="Arial" w:hAnsi="Arial" w:cs="Arial"/>
          <w:sz w:val="20"/>
          <w:szCs w:val="20"/>
          <w:lang w:val="en-US"/>
        </w:rPr>
        <w:t>Tabel</w:t>
      </w:r>
      <w:proofErr w:type="spellEnd"/>
      <w:r>
        <w:rPr>
          <w:rFonts w:ascii="Arial" w:hAnsi="Arial" w:cs="Arial"/>
          <w:sz w:val="20"/>
          <w:szCs w:val="20"/>
          <w:lang w:val="en-US"/>
        </w:rPr>
        <w:t xml:space="preserve"> 2 </w:t>
      </w:r>
      <w:r w:rsidR="00A61754">
        <w:rPr>
          <w:rFonts w:ascii="Arial" w:hAnsi="Arial" w:cs="Arial"/>
          <w:sz w:val="20"/>
          <w:szCs w:val="20"/>
          <w:lang w:val="en-US"/>
        </w:rPr>
        <w:t xml:space="preserve">Kadar </w:t>
      </w:r>
      <w:proofErr w:type="spellStart"/>
      <w:r w:rsidR="00A61754">
        <w:rPr>
          <w:rFonts w:ascii="Arial" w:hAnsi="Arial" w:cs="Arial"/>
          <w:sz w:val="20"/>
          <w:szCs w:val="20"/>
          <w:lang w:val="en-US"/>
        </w:rPr>
        <w:t>Kreatinin</w:t>
      </w:r>
      <w:proofErr w:type="spellEnd"/>
      <w:r w:rsidR="00A61754">
        <w:rPr>
          <w:rFonts w:ascii="Arial" w:hAnsi="Arial" w:cs="Arial"/>
          <w:sz w:val="20"/>
          <w:szCs w:val="20"/>
          <w:lang w:val="en-US"/>
        </w:rPr>
        <w:t xml:space="preserve"> Plasma </w:t>
      </w:r>
      <w:proofErr w:type="spellStart"/>
      <w:r w:rsidR="00A61754">
        <w:rPr>
          <w:rFonts w:ascii="Arial" w:hAnsi="Arial" w:cs="Arial"/>
          <w:sz w:val="20"/>
          <w:szCs w:val="20"/>
          <w:lang w:val="en-US"/>
        </w:rPr>
        <w:t>Pasien</w:t>
      </w:r>
      <w:proofErr w:type="spellEnd"/>
      <w:r w:rsidR="00A61754">
        <w:rPr>
          <w:rFonts w:ascii="Arial" w:hAnsi="Arial" w:cs="Arial"/>
          <w:sz w:val="20"/>
          <w:szCs w:val="20"/>
          <w:lang w:val="en-US"/>
        </w:rPr>
        <w:t xml:space="preserve"> GGK causa Diabetes Mellitus</w:t>
      </w:r>
    </w:p>
    <w:tbl>
      <w:tblPr>
        <w:tblStyle w:val="TableGrid"/>
        <w:tblW w:w="5000" w:type="pct"/>
        <w:jc w:val="center"/>
        <w:tblLook w:val="04A0" w:firstRow="1" w:lastRow="0" w:firstColumn="1" w:lastColumn="0" w:noHBand="0" w:noVBand="1"/>
      </w:tblPr>
      <w:tblGrid>
        <w:gridCol w:w="456"/>
        <w:gridCol w:w="1191"/>
        <w:gridCol w:w="708"/>
        <w:gridCol w:w="680"/>
        <w:gridCol w:w="716"/>
        <w:gridCol w:w="681"/>
      </w:tblGrid>
      <w:tr w:rsidR="00FE46E1" w:rsidRPr="007F2523" w14:paraId="7B32FA86" w14:textId="77777777" w:rsidTr="00C717BA">
        <w:trPr>
          <w:jc w:val="center"/>
        </w:trPr>
        <w:tc>
          <w:tcPr>
            <w:tcW w:w="397" w:type="pct"/>
            <w:vMerge w:val="restart"/>
            <w:tcBorders>
              <w:left w:val="nil"/>
              <w:bottom w:val="single" w:sz="4" w:space="0" w:color="000000"/>
              <w:right w:val="nil"/>
            </w:tcBorders>
            <w:vAlign w:val="center"/>
          </w:tcPr>
          <w:p w14:paraId="05179460" w14:textId="77777777" w:rsidR="00FE46E1" w:rsidRPr="00FE46E1" w:rsidRDefault="00FE46E1" w:rsidP="0045379C">
            <w:pPr>
              <w:pStyle w:val="ListParagraph"/>
              <w:ind w:left="0"/>
              <w:jc w:val="center"/>
              <w:rPr>
                <w:rFonts w:ascii="Arial" w:hAnsi="Arial" w:cs="Arial"/>
                <w:b/>
                <w:sz w:val="18"/>
                <w:szCs w:val="18"/>
              </w:rPr>
            </w:pPr>
            <w:r w:rsidRPr="00FE46E1">
              <w:rPr>
                <w:rFonts w:ascii="Arial" w:hAnsi="Arial" w:cs="Arial"/>
                <w:b/>
                <w:sz w:val="18"/>
                <w:szCs w:val="18"/>
              </w:rPr>
              <w:t>No</w:t>
            </w:r>
          </w:p>
        </w:tc>
        <w:tc>
          <w:tcPr>
            <w:tcW w:w="1367" w:type="pct"/>
            <w:vMerge w:val="restart"/>
            <w:tcBorders>
              <w:left w:val="nil"/>
              <w:bottom w:val="single" w:sz="4" w:space="0" w:color="000000"/>
              <w:right w:val="nil"/>
            </w:tcBorders>
            <w:vAlign w:val="center"/>
          </w:tcPr>
          <w:p w14:paraId="74A3CCC9" w14:textId="77777777" w:rsidR="00FE46E1" w:rsidRPr="00FE46E1" w:rsidRDefault="00FE46E1" w:rsidP="0045379C">
            <w:pPr>
              <w:pStyle w:val="ListParagraph"/>
              <w:ind w:left="0"/>
              <w:jc w:val="center"/>
              <w:rPr>
                <w:rFonts w:ascii="Arial" w:hAnsi="Arial" w:cs="Arial"/>
                <w:b/>
                <w:sz w:val="18"/>
                <w:szCs w:val="18"/>
              </w:rPr>
            </w:pPr>
            <w:r w:rsidRPr="00FE46E1">
              <w:rPr>
                <w:rFonts w:ascii="Arial" w:hAnsi="Arial" w:cs="Arial"/>
                <w:b/>
                <w:sz w:val="18"/>
                <w:szCs w:val="18"/>
              </w:rPr>
              <w:t xml:space="preserve">Kadar </w:t>
            </w:r>
            <w:proofErr w:type="spellStart"/>
            <w:r w:rsidRPr="00FE46E1">
              <w:rPr>
                <w:rFonts w:ascii="Arial" w:hAnsi="Arial" w:cs="Arial"/>
                <w:b/>
                <w:sz w:val="18"/>
                <w:szCs w:val="18"/>
              </w:rPr>
              <w:t>Kreatinin</w:t>
            </w:r>
            <w:proofErr w:type="spellEnd"/>
            <w:r w:rsidRPr="00FE46E1">
              <w:rPr>
                <w:rFonts w:ascii="Arial" w:hAnsi="Arial" w:cs="Arial"/>
                <w:b/>
                <w:sz w:val="18"/>
                <w:szCs w:val="18"/>
              </w:rPr>
              <w:t xml:space="preserve"> Plasma</w:t>
            </w:r>
          </w:p>
        </w:tc>
        <w:tc>
          <w:tcPr>
            <w:tcW w:w="1613" w:type="pct"/>
            <w:gridSpan w:val="2"/>
            <w:tcBorders>
              <w:left w:val="nil"/>
              <w:bottom w:val="single" w:sz="4" w:space="0" w:color="000000"/>
              <w:right w:val="nil"/>
            </w:tcBorders>
            <w:vAlign w:val="center"/>
          </w:tcPr>
          <w:p w14:paraId="4AF437C6" w14:textId="77777777" w:rsidR="00FE46E1" w:rsidRPr="00FE46E1" w:rsidRDefault="00FE46E1" w:rsidP="0045379C">
            <w:pPr>
              <w:pStyle w:val="ListParagraph"/>
              <w:ind w:left="0"/>
              <w:jc w:val="center"/>
              <w:rPr>
                <w:rFonts w:ascii="Arial" w:hAnsi="Arial" w:cs="Arial"/>
                <w:b/>
                <w:sz w:val="18"/>
                <w:szCs w:val="18"/>
              </w:rPr>
            </w:pPr>
            <w:proofErr w:type="spellStart"/>
            <w:r w:rsidRPr="00FE46E1">
              <w:rPr>
                <w:rFonts w:ascii="Arial" w:hAnsi="Arial" w:cs="Arial"/>
                <w:b/>
                <w:sz w:val="18"/>
                <w:szCs w:val="18"/>
              </w:rPr>
              <w:t>Sebelum</w:t>
            </w:r>
            <w:proofErr w:type="spellEnd"/>
            <w:r w:rsidRPr="00FE46E1">
              <w:rPr>
                <w:rFonts w:ascii="Arial" w:hAnsi="Arial" w:cs="Arial"/>
                <w:b/>
                <w:sz w:val="18"/>
                <w:szCs w:val="18"/>
              </w:rPr>
              <w:t xml:space="preserve"> HD</w:t>
            </w:r>
          </w:p>
        </w:tc>
        <w:tc>
          <w:tcPr>
            <w:tcW w:w="1623" w:type="pct"/>
            <w:gridSpan w:val="2"/>
            <w:tcBorders>
              <w:left w:val="nil"/>
              <w:bottom w:val="single" w:sz="4" w:space="0" w:color="000000"/>
              <w:right w:val="nil"/>
            </w:tcBorders>
            <w:vAlign w:val="center"/>
          </w:tcPr>
          <w:p w14:paraId="160C9168" w14:textId="77777777" w:rsidR="00FE46E1" w:rsidRPr="00FE46E1" w:rsidRDefault="00FE46E1" w:rsidP="0045379C">
            <w:pPr>
              <w:pStyle w:val="ListParagraph"/>
              <w:ind w:left="0"/>
              <w:jc w:val="center"/>
              <w:rPr>
                <w:rFonts w:ascii="Arial" w:hAnsi="Arial" w:cs="Arial"/>
                <w:b/>
                <w:sz w:val="18"/>
                <w:szCs w:val="18"/>
              </w:rPr>
            </w:pPr>
            <w:proofErr w:type="spellStart"/>
            <w:r w:rsidRPr="00FE46E1">
              <w:rPr>
                <w:rFonts w:ascii="Arial" w:hAnsi="Arial" w:cs="Arial"/>
                <w:b/>
                <w:sz w:val="18"/>
                <w:szCs w:val="18"/>
              </w:rPr>
              <w:t>Sesudah</w:t>
            </w:r>
            <w:proofErr w:type="spellEnd"/>
            <w:r w:rsidRPr="00FE46E1">
              <w:rPr>
                <w:rFonts w:ascii="Arial" w:hAnsi="Arial" w:cs="Arial"/>
                <w:b/>
                <w:sz w:val="18"/>
                <w:szCs w:val="18"/>
              </w:rPr>
              <w:t xml:space="preserve"> HD</w:t>
            </w:r>
          </w:p>
        </w:tc>
      </w:tr>
      <w:tr w:rsidR="00FE46E1" w:rsidRPr="007F2523" w14:paraId="67A159B6" w14:textId="77777777" w:rsidTr="00C717BA">
        <w:trPr>
          <w:jc w:val="center"/>
        </w:trPr>
        <w:tc>
          <w:tcPr>
            <w:tcW w:w="397" w:type="pct"/>
            <w:vMerge/>
            <w:tcBorders>
              <w:top w:val="single" w:sz="4" w:space="0" w:color="000000"/>
              <w:left w:val="nil"/>
              <w:bottom w:val="single" w:sz="4" w:space="0" w:color="000000"/>
              <w:right w:val="nil"/>
            </w:tcBorders>
          </w:tcPr>
          <w:p w14:paraId="6DC1EC46" w14:textId="77777777" w:rsidR="00FE46E1" w:rsidRPr="00FE46E1" w:rsidRDefault="00FE46E1" w:rsidP="0045379C">
            <w:pPr>
              <w:pStyle w:val="ListParagraph"/>
              <w:ind w:left="0"/>
              <w:jc w:val="center"/>
              <w:rPr>
                <w:rFonts w:ascii="Arial" w:hAnsi="Arial" w:cs="Arial"/>
                <w:sz w:val="18"/>
                <w:szCs w:val="18"/>
              </w:rPr>
            </w:pPr>
          </w:p>
        </w:tc>
        <w:tc>
          <w:tcPr>
            <w:tcW w:w="1367" w:type="pct"/>
            <w:vMerge/>
            <w:tcBorders>
              <w:top w:val="single" w:sz="4" w:space="0" w:color="000000"/>
              <w:left w:val="nil"/>
              <w:bottom w:val="single" w:sz="4" w:space="0" w:color="000000"/>
              <w:right w:val="nil"/>
            </w:tcBorders>
          </w:tcPr>
          <w:p w14:paraId="43923489" w14:textId="77777777" w:rsidR="00FE46E1" w:rsidRPr="00FE46E1" w:rsidRDefault="00FE46E1" w:rsidP="0045379C">
            <w:pPr>
              <w:pStyle w:val="ListParagraph"/>
              <w:ind w:left="0"/>
              <w:jc w:val="center"/>
              <w:rPr>
                <w:rFonts w:ascii="Arial" w:hAnsi="Arial" w:cs="Arial"/>
                <w:sz w:val="18"/>
                <w:szCs w:val="18"/>
              </w:rPr>
            </w:pPr>
          </w:p>
        </w:tc>
        <w:tc>
          <w:tcPr>
            <w:tcW w:w="822" w:type="pct"/>
            <w:tcBorders>
              <w:top w:val="single" w:sz="4" w:space="0" w:color="000000"/>
              <w:left w:val="nil"/>
              <w:bottom w:val="single" w:sz="4" w:space="0" w:color="000000"/>
              <w:right w:val="nil"/>
            </w:tcBorders>
            <w:vAlign w:val="center"/>
          </w:tcPr>
          <w:p w14:paraId="5AF65664" w14:textId="77777777" w:rsidR="00FE46E1" w:rsidRPr="00FE46E1" w:rsidRDefault="00FE46E1" w:rsidP="0045379C">
            <w:pPr>
              <w:pStyle w:val="ListParagraph"/>
              <w:ind w:left="0"/>
              <w:jc w:val="center"/>
              <w:rPr>
                <w:rFonts w:ascii="Arial" w:hAnsi="Arial" w:cs="Arial"/>
                <w:b/>
                <w:sz w:val="18"/>
                <w:szCs w:val="18"/>
              </w:rPr>
            </w:pPr>
            <w:r w:rsidRPr="00FE46E1">
              <w:rPr>
                <w:rFonts w:ascii="Arial" w:hAnsi="Arial" w:cs="Arial"/>
                <w:b/>
                <w:sz w:val="18"/>
                <w:szCs w:val="18"/>
              </w:rPr>
              <w:t>∑</w:t>
            </w:r>
          </w:p>
        </w:tc>
        <w:tc>
          <w:tcPr>
            <w:tcW w:w="791" w:type="pct"/>
            <w:tcBorders>
              <w:top w:val="single" w:sz="4" w:space="0" w:color="000000"/>
              <w:left w:val="nil"/>
              <w:bottom w:val="single" w:sz="4" w:space="0" w:color="000000"/>
              <w:right w:val="nil"/>
            </w:tcBorders>
            <w:vAlign w:val="center"/>
          </w:tcPr>
          <w:p w14:paraId="375D2660" w14:textId="77777777" w:rsidR="00FE46E1" w:rsidRPr="00FE46E1" w:rsidRDefault="00FE46E1" w:rsidP="0045379C">
            <w:pPr>
              <w:pStyle w:val="ListParagraph"/>
              <w:ind w:left="0"/>
              <w:jc w:val="center"/>
              <w:rPr>
                <w:rFonts w:ascii="Arial" w:hAnsi="Arial" w:cs="Arial"/>
                <w:b/>
                <w:sz w:val="18"/>
                <w:szCs w:val="18"/>
              </w:rPr>
            </w:pPr>
            <w:r w:rsidRPr="00FE46E1">
              <w:rPr>
                <w:rFonts w:ascii="Arial" w:hAnsi="Arial" w:cs="Arial"/>
                <w:b/>
                <w:sz w:val="18"/>
                <w:szCs w:val="18"/>
              </w:rPr>
              <w:t>%</w:t>
            </w:r>
          </w:p>
        </w:tc>
        <w:tc>
          <w:tcPr>
            <w:tcW w:w="832" w:type="pct"/>
            <w:tcBorders>
              <w:top w:val="single" w:sz="4" w:space="0" w:color="000000"/>
              <w:left w:val="nil"/>
              <w:bottom w:val="single" w:sz="4" w:space="0" w:color="000000"/>
              <w:right w:val="nil"/>
            </w:tcBorders>
            <w:vAlign w:val="center"/>
          </w:tcPr>
          <w:p w14:paraId="0B9607DF" w14:textId="77777777" w:rsidR="00FE46E1" w:rsidRPr="00FE46E1" w:rsidRDefault="00FE46E1" w:rsidP="0045379C">
            <w:pPr>
              <w:pStyle w:val="ListParagraph"/>
              <w:ind w:left="0"/>
              <w:jc w:val="center"/>
              <w:rPr>
                <w:rFonts w:ascii="Arial" w:hAnsi="Arial" w:cs="Arial"/>
                <w:b/>
                <w:sz w:val="18"/>
                <w:szCs w:val="18"/>
              </w:rPr>
            </w:pPr>
            <w:r w:rsidRPr="00FE46E1">
              <w:rPr>
                <w:rFonts w:ascii="Arial" w:hAnsi="Arial" w:cs="Arial"/>
                <w:b/>
                <w:sz w:val="18"/>
                <w:szCs w:val="18"/>
              </w:rPr>
              <w:t>∑</w:t>
            </w:r>
          </w:p>
        </w:tc>
        <w:tc>
          <w:tcPr>
            <w:tcW w:w="790" w:type="pct"/>
            <w:tcBorders>
              <w:top w:val="single" w:sz="4" w:space="0" w:color="000000"/>
              <w:left w:val="nil"/>
              <w:bottom w:val="single" w:sz="4" w:space="0" w:color="000000"/>
              <w:right w:val="nil"/>
            </w:tcBorders>
            <w:vAlign w:val="center"/>
          </w:tcPr>
          <w:p w14:paraId="15B8A512" w14:textId="77777777" w:rsidR="00FE46E1" w:rsidRPr="00FE46E1" w:rsidRDefault="00FE46E1" w:rsidP="0045379C">
            <w:pPr>
              <w:pStyle w:val="ListParagraph"/>
              <w:ind w:left="0"/>
              <w:jc w:val="center"/>
              <w:rPr>
                <w:rFonts w:ascii="Arial" w:hAnsi="Arial" w:cs="Arial"/>
                <w:b/>
                <w:sz w:val="18"/>
                <w:szCs w:val="18"/>
              </w:rPr>
            </w:pPr>
            <w:r w:rsidRPr="00FE46E1">
              <w:rPr>
                <w:rFonts w:ascii="Arial" w:hAnsi="Arial" w:cs="Arial"/>
                <w:b/>
                <w:sz w:val="18"/>
                <w:szCs w:val="18"/>
              </w:rPr>
              <w:t>%</w:t>
            </w:r>
          </w:p>
        </w:tc>
      </w:tr>
      <w:tr w:rsidR="00FE46E1" w:rsidRPr="007F2523" w14:paraId="583ADDF7" w14:textId="77777777" w:rsidTr="00C717BA">
        <w:trPr>
          <w:jc w:val="center"/>
        </w:trPr>
        <w:tc>
          <w:tcPr>
            <w:tcW w:w="397" w:type="pct"/>
            <w:tcBorders>
              <w:top w:val="single" w:sz="4" w:space="0" w:color="000000"/>
              <w:left w:val="nil"/>
              <w:bottom w:val="single" w:sz="4" w:space="0" w:color="000000"/>
              <w:right w:val="nil"/>
            </w:tcBorders>
          </w:tcPr>
          <w:p w14:paraId="33FB8178" w14:textId="77777777" w:rsidR="00FE46E1" w:rsidRPr="00FE46E1" w:rsidRDefault="00FE46E1" w:rsidP="0045379C">
            <w:pPr>
              <w:pStyle w:val="ListParagraph"/>
              <w:ind w:left="0"/>
              <w:jc w:val="center"/>
              <w:rPr>
                <w:rFonts w:ascii="Arial" w:hAnsi="Arial" w:cs="Arial"/>
                <w:sz w:val="18"/>
                <w:szCs w:val="18"/>
              </w:rPr>
            </w:pPr>
            <w:r w:rsidRPr="00FE46E1">
              <w:rPr>
                <w:rFonts w:ascii="Arial" w:hAnsi="Arial" w:cs="Arial"/>
                <w:sz w:val="18"/>
                <w:szCs w:val="18"/>
              </w:rPr>
              <w:t>1</w:t>
            </w:r>
          </w:p>
        </w:tc>
        <w:tc>
          <w:tcPr>
            <w:tcW w:w="1367" w:type="pct"/>
            <w:tcBorders>
              <w:top w:val="single" w:sz="4" w:space="0" w:color="000000"/>
              <w:left w:val="nil"/>
              <w:bottom w:val="single" w:sz="4" w:space="0" w:color="000000"/>
              <w:right w:val="nil"/>
            </w:tcBorders>
          </w:tcPr>
          <w:p w14:paraId="52A2B714" w14:textId="77777777" w:rsidR="00FE46E1" w:rsidRPr="00FE46E1" w:rsidRDefault="00FE46E1" w:rsidP="0045379C">
            <w:pPr>
              <w:pStyle w:val="ListParagraph"/>
              <w:ind w:left="0"/>
              <w:jc w:val="center"/>
              <w:rPr>
                <w:rFonts w:ascii="Arial" w:hAnsi="Arial" w:cs="Arial"/>
                <w:sz w:val="18"/>
                <w:szCs w:val="18"/>
              </w:rPr>
            </w:pPr>
            <w:proofErr w:type="spellStart"/>
            <w:r w:rsidRPr="00FE46E1">
              <w:rPr>
                <w:rFonts w:ascii="Arial" w:hAnsi="Arial" w:cs="Arial"/>
                <w:sz w:val="18"/>
                <w:szCs w:val="18"/>
              </w:rPr>
              <w:t>Rendah</w:t>
            </w:r>
            <w:proofErr w:type="spellEnd"/>
          </w:p>
        </w:tc>
        <w:tc>
          <w:tcPr>
            <w:tcW w:w="822" w:type="pct"/>
            <w:tcBorders>
              <w:top w:val="single" w:sz="4" w:space="0" w:color="000000"/>
              <w:left w:val="nil"/>
              <w:bottom w:val="single" w:sz="4" w:space="0" w:color="000000"/>
              <w:right w:val="nil"/>
            </w:tcBorders>
          </w:tcPr>
          <w:p w14:paraId="475655FA" w14:textId="77777777" w:rsidR="00FE46E1" w:rsidRPr="00FE46E1" w:rsidRDefault="00FE46E1" w:rsidP="0045379C">
            <w:pPr>
              <w:pStyle w:val="ListParagraph"/>
              <w:ind w:left="0"/>
              <w:jc w:val="center"/>
              <w:rPr>
                <w:rFonts w:ascii="Arial" w:hAnsi="Arial" w:cs="Arial"/>
                <w:sz w:val="18"/>
                <w:szCs w:val="18"/>
              </w:rPr>
            </w:pPr>
            <w:r w:rsidRPr="00FE46E1">
              <w:rPr>
                <w:rFonts w:ascii="Arial" w:hAnsi="Arial" w:cs="Arial"/>
                <w:sz w:val="18"/>
                <w:szCs w:val="18"/>
              </w:rPr>
              <w:t>6</w:t>
            </w:r>
          </w:p>
        </w:tc>
        <w:tc>
          <w:tcPr>
            <w:tcW w:w="791" w:type="pct"/>
            <w:tcBorders>
              <w:top w:val="single" w:sz="4" w:space="0" w:color="000000"/>
              <w:left w:val="nil"/>
              <w:bottom w:val="single" w:sz="4" w:space="0" w:color="000000"/>
              <w:right w:val="nil"/>
            </w:tcBorders>
          </w:tcPr>
          <w:p w14:paraId="562D3E3F" w14:textId="77777777" w:rsidR="00FE46E1" w:rsidRPr="00FE46E1" w:rsidRDefault="00FE46E1" w:rsidP="0045379C">
            <w:pPr>
              <w:pStyle w:val="ListParagraph"/>
              <w:ind w:left="0"/>
              <w:jc w:val="center"/>
              <w:rPr>
                <w:rFonts w:ascii="Arial" w:hAnsi="Arial" w:cs="Arial"/>
                <w:sz w:val="18"/>
                <w:szCs w:val="18"/>
              </w:rPr>
            </w:pPr>
            <w:r w:rsidRPr="00FE46E1">
              <w:rPr>
                <w:rFonts w:ascii="Arial" w:hAnsi="Arial" w:cs="Arial"/>
                <w:sz w:val="18"/>
                <w:szCs w:val="18"/>
              </w:rPr>
              <w:t>21,4</w:t>
            </w:r>
          </w:p>
        </w:tc>
        <w:tc>
          <w:tcPr>
            <w:tcW w:w="832" w:type="pct"/>
            <w:tcBorders>
              <w:top w:val="single" w:sz="4" w:space="0" w:color="000000"/>
              <w:left w:val="nil"/>
              <w:bottom w:val="single" w:sz="4" w:space="0" w:color="000000"/>
              <w:right w:val="nil"/>
            </w:tcBorders>
          </w:tcPr>
          <w:p w14:paraId="20B9DC58" w14:textId="77777777" w:rsidR="00FE46E1" w:rsidRPr="00FE46E1" w:rsidRDefault="00FE46E1" w:rsidP="0045379C">
            <w:pPr>
              <w:pStyle w:val="ListParagraph"/>
              <w:ind w:left="0"/>
              <w:jc w:val="center"/>
              <w:rPr>
                <w:rFonts w:ascii="Arial" w:hAnsi="Arial" w:cs="Arial"/>
                <w:sz w:val="18"/>
                <w:szCs w:val="18"/>
              </w:rPr>
            </w:pPr>
            <w:r w:rsidRPr="00FE46E1">
              <w:rPr>
                <w:rFonts w:ascii="Arial" w:hAnsi="Arial" w:cs="Arial"/>
                <w:sz w:val="18"/>
                <w:szCs w:val="18"/>
              </w:rPr>
              <w:t>8</w:t>
            </w:r>
          </w:p>
        </w:tc>
        <w:tc>
          <w:tcPr>
            <w:tcW w:w="790" w:type="pct"/>
            <w:tcBorders>
              <w:top w:val="single" w:sz="4" w:space="0" w:color="000000"/>
              <w:left w:val="nil"/>
              <w:bottom w:val="single" w:sz="4" w:space="0" w:color="000000"/>
              <w:right w:val="nil"/>
            </w:tcBorders>
          </w:tcPr>
          <w:p w14:paraId="1546CD33" w14:textId="77777777" w:rsidR="00FE46E1" w:rsidRPr="00FE46E1" w:rsidRDefault="00FE46E1" w:rsidP="0045379C">
            <w:pPr>
              <w:pStyle w:val="ListParagraph"/>
              <w:ind w:left="0"/>
              <w:jc w:val="center"/>
              <w:rPr>
                <w:rFonts w:ascii="Arial" w:hAnsi="Arial" w:cs="Arial"/>
                <w:sz w:val="18"/>
                <w:szCs w:val="18"/>
              </w:rPr>
            </w:pPr>
            <w:r w:rsidRPr="00FE46E1">
              <w:rPr>
                <w:rFonts w:ascii="Arial" w:hAnsi="Arial" w:cs="Arial"/>
                <w:sz w:val="18"/>
                <w:szCs w:val="18"/>
              </w:rPr>
              <w:t>28,57</w:t>
            </w:r>
          </w:p>
        </w:tc>
      </w:tr>
      <w:tr w:rsidR="00FE46E1" w:rsidRPr="007F2523" w14:paraId="5102AC64" w14:textId="77777777" w:rsidTr="00C717BA">
        <w:trPr>
          <w:jc w:val="center"/>
        </w:trPr>
        <w:tc>
          <w:tcPr>
            <w:tcW w:w="397" w:type="pct"/>
            <w:tcBorders>
              <w:top w:val="single" w:sz="4" w:space="0" w:color="000000"/>
              <w:left w:val="nil"/>
              <w:bottom w:val="single" w:sz="4" w:space="0" w:color="000000"/>
              <w:right w:val="nil"/>
            </w:tcBorders>
          </w:tcPr>
          <w:p w14:paraId="65622EA9" w14:textId="77777777" w:rsidR="00FE46E1" w:rsidRPr="00FE46E1" w:rsidRDefault="00FE46E1" w:rsidP="0045379C">
            <w:pPr>
              <w:pStyle w:val="ListParagraph"/>
              <w:ind w:left="0"/>
              <w:jc w:val="center"/>
              <w:rPr>
                <w:rFonts w:ascii="Arial" w:hAnsi="Arial" w:cs="Arial"/>
                <w:sz w:val="18"/>
                <w:szCs w:val="18"/>
              </w:rPr>
            </w:pPr>
            <w:r w:rsidRPr="00FE46E1">
              <w:rPr>
                <w:rFonts w:ascii="Arial" w:hAnsi="Arial" w:cs="Arial"/>
                <w:sz w:val="18"/>
                <w:szCs w:val="18"/>
              </w:rPr>
              <w:t>2</w:t>
            </w:r>
          </w:p>
        </w:tc>
        <w:tc>
          <w:tcPr>
            <w:tcW w:w="1367" w:type="pct"/>
            <w:tcBorders>
              <w:top w:val="single" w:sz="4" w:space="0" w:color="000000"/>
              <w:left w:val="nil"/>
              <w:bottom w:val="single" w:sz="4" w:space="0" w:color="000000"/>
              <w:right w:val="nil"/>
            </w:tcBorders>
          </w:tcPr>
          <w:p w14:paraId="02A4F2BF" w14:textId="77777777" w:rsidR="00FE46E1" w:rsidRPr="00FE46E1" w:rsidRDefault="00FE46E1" w:rsidP="0045379C">
            <w:pPr>
              <w:pStyle w:val="ListParagraph"/>
              <w:ind w:left="0"/>
              <w:jc w:val="center"/>
              <w:rPr>
                <w:rFonts w:ascii="Arial" w:hAnsi="Arial" w:cs="Arial"/>
                <w:sz w:val="18"/>
                <w:szCs w:val="18"/>
              </w:rPr>
            </w:pPr>
            <w:r w:rsidRPr="00FE46E1">
              <w:rPr>
                <w:rFonts w:ascii="Arial" w:hAnsi="Arial" w:cs="Arial"/>
                <w:sz w:val="18"/>
                <w:szCs w:val="18"/>
              </w:rPr>
              <w:t xml:space="preserve">Normal </w:t>
            </w:r>
          </w:p>
        </w:tc>
        <w:tc>
          <w:tcPr>
            <w:tcW w:w="822" w:type="pct"/>
            <w:tcBorders>
              <w:top w:val="single" w:sz="4" w:space="0" w:color="000000"/>
              <w:left w:val="nil"/>
              <w:bottom w:val="single" w:sz="4" w:space="0" w:color="000000"/>
              <w:right w:val="nil"/>
            </w:tcBorders>
          </w:tcPr>
          <w:p w14:paraId="0D014BB4" w14:textId="77777777" w:rsidR="00FE46E1" w:rsidRPr="00FE46E1" w:rsidRDefault="00FE46E1" w:rsidP="0045379C">
            <w:pPr>
              <w:pStyle w:val="ListParagraph"/>
              <w:ind w:left="0"/>
              <w:jc w:val="center"/>
              <w:rPr>
                <w:rFonts w:ascii="Arial" w:hAnsi="Arial" w:cs="Arial"/>
                <w:sz w:val="18"/>
                <w:szCs w:val="18"/>
              </w:rPr>
            </w:pPr>
            <w:r w:rsidRPr="00FE46E1">
              <w:rPr>
                <w:rFonts w:ascii="Arial" w:hAnsi="Arial" w:cs="Arial"/>
                <w:sz w:val="18"/>
                <w:szCs w:val="18"/>
              </w:rPr>
              <w:t>8</w:t>
            </w:r>
          </w:p>
        </w:tc>
        <w:tc>
          <w:tcPr>
            <w:tcW w:w="791" w:type="pct"/>
            <w:tcBorders>
              <w:top w:val="single" w:sz="4" w:space="0" w:color="000000"/>
              <w:left w:val="nil"/>
              <w:bottom w:val="single" w:sz="4" w:space="0" w:color="000000"/>
              <w:right w:val="nil"/>
            </w:tcBorders>
          </w:tcPr>
          <w:p w14:paraId="05C1E25B" w14:textId="77777777" w:rsidR="00FE46E1" w:rsidRPr="00FE46E1" w:rsidRDefault="00FE46E1" w:rsidP="0045379C">
            <w:pPr>
              <w:pStyle w:val="ListParagraph"/>
              <w:ind w:left="0"/>
              <w:jc w:val="center"/>
              <w:rPr>
                <w:rFonts w:ascii="Arial" w:hAnsi="Arial" w:cs="Arial"/>
                <w:sz w:val="18"/>
                <w:szCs w:val="18"/>
              </w:rPr>
            </w:pPr>
            <w:r w:rsidRPr="00FE46E1">
              <w:rPr>
                <w:rFonts w:ascii="Arial" w:hAnsi="Arial" w:cs="Arial"/>
                <w:sz w:val="18"/>
                <w:szCs w:val="18"/>
              </w:rPr>
              <w:t>28,6</w:t>
            </w:r>
          </w:p>
        </w:tc>
        <w:tc>
          <w:tcPr>
            <w:tcW w:w="832" w:type="pct"/>
            <w:tcBorders>
              <w:top w:val="single" w:sz="4" w:space="0" w:color="000000"/>
              <w:left w:val="nil"/>
              <w:bottom w:val="single" w:sz="4" w:space="0" w:color="000000"/>
              <w:right w:val="nil"/>
            </w:tcBorders>
          </w:tcPr>
          <w:p w14:paraId="7A157CBC" w14:textId="77777777" w:rsidR="00FE46E1" w:rsidRPr="00FE46E1" w:rsidRDefault="00FE46E1" w:rsidP="0045379C">
            <w:pPr>
              <w:pStyle w:val="ListParagraph"/>
              <w:ind w:left="0"/>
              <w:jc w:val="center"/>
              <w:rPr>
                <w:rFonts w:ascii="Arial" w:hAnsi="Arial" w:cs="Arial"/>
                <w:sz w:val="18"/>
                <w:szCs w:val="18"/>
              </w:rPr>
            </w:pPr>
            <w:r w:rsidRPr="00FE46E1">
              <w:rPr>
                <w:rFonts w:ascii="Arial" w:hAnsi="Arial" w:cs="Arial"/>
                <w:sz w:val="18"/>
                <w:szCs w:val="18"/>
              </w:rPr>
              <w:t>12</w:t>
            </w:r>
          </w:p>
        </w:tc>
        <w:tc>
          <w:tcPr>
            <w:tcW w:w="790" w:type="pct"/>
            <w:tcBorders>
              <w:top w:val="single" w:sz="4" w:space="0" w:color="000000"/>
              <w:left w:val="nil"/>
              <w:bottom w:val="single" w:sz="4" w:space="0" w:color="000000"/>
              <w:right w:val="nil"/>
            </w:tcBorders>
          </w:tcPr>
          <w:p w14:paraId="255F3861" w14:textId="77777777" w:rsidR="00FE46E1" w:rsidRPr="00FE46E1" w:rsidRDefault="00FE46E1" w:rsidP="0045379C">
            <w:pPr>
              <w:pStyle w:val="ListParagraph"/>
              <w:ind w:left="0"/>
              <w:jc w:val="center"/>
              <w:rPr>
                <w:rFonts w:ascii="Arial" w:hAnsi="Arial" w:cs="Arial"/>
                <w:sz w:val="18"/>
                <w:szCs w:val="18"/>
              </w:rPr>
            </w:pPr>
            <w:r w:rsidRPr="00FE46E1">
              <w:rPr>
                <w:rFonts w:ascii="Arial" w:hAnsi="Arial" w:cs="Arial"/>
                <w:sz w:val="18"/>
                <w:szCs w:val="18"/>
              </w:rPr>
              <w:t>42,86</w:t>
            </w:r>
          </w:p>
        </w:tc>
      </w:tr>
      <w:tr w:rsidR="00FE46E1" w:rsidRPr="007F2523" w14:paraId="26D174B1" w14:textId="77777777" w:rsidTr="00C717BA">
        <w:trPr>
          <w:jc w:val="center"/>
        </w:trPr>
        <w:tc>
          <w:tcPr>
            <w:tcW w:w="397" w:type="pct"/>
            <w:tcBorders>
              <w:top w:val="single" w:sz="4" w:space="0" w:color="000000"/>
              <w:left w:val="nil"/>
              <w:bottom w:val="single" w:sz="4" w:space="0" w:color="000000"/>
              <w:right w:val="nil"/>
            </w:tcBorders>
          </w:tcPr>
          <w:p w14:paraId="6E9C5948" w14:textId="77777777" w:rsidR="00FE46E1" w:rsidRPr="00FE46E1" w:rsidRDefault="00FE46E1" w:rsidP="0045379C">
            <w:pPr>
              <w:pStyle w:val="ListParagraph"/>
              <w:ind w:left="0"/>
              <w:jc w:val="center"/>
              <w:rPr>
                <w:rFonts w:ascii="Arial" w:hAnsi="Arial" w:cs="Arial"/>
                <w:sz w:val="18"/>
                <w:szCs w:val="18"/>
              </w:rPr>
            </w:pPr>
            <w:r w:rsidRPr="00FE46E1">
              <w:rPr>
                <w:rFonts w:ascii="Arial" w:hAnsi="Arial" w:cs="Arial"/>
                <w:sz w:val="18"/>
                <w:szCs w:val="18"/>
              </w:rPr>
              <w:t>3</w:t>
            </w:r>
          </w:p>
        </w:tc>
        <w:tc>
          <w:tcPr>
            <w:tcW w:w="1367" w:type="pct"/>
            <w:tcBorders>
              <w:top w:val="single" w:sz="4" w:space="0" w:color="000000"/>
              <w:left w:val="nil"/>
              <w:bottom w:val="single" w:sz="4" w:space="0" w:color="000000"/>
              <w:right w:val="nil"/>
            </w:tcBorders>
          </w:tcPr>
          <w:p w14:paraId="7F1A2101" w14:textId="77777777" w:rsidR="00FE46E1" w:rsidRPr="00FE46E1" w:rsidRDefault="00FE46E1" w:rsidP="0045379C">
            <w:pPr>
              <w:pStyle w:val="ListParagraph"/>
              <w:ind w:left="0"/>
              <w:jc w:val="center"/>
              <w:rPr>
                <w:rFonts w:ascii="Arial" w:hAnsi="Arial" w:cs="Arial"/>
                <w:sz w:val="18"/>
                <w:szCs w:val="18"/>
              </w:rPr>
            </w:pPr>
            <w:r w:rsidRPr="00FE46E1">
              <w:rPr>
                <w:rFonts w:ascii="Arial" w:hAnsi="Arial" w:cs="Arial"/>
                <w:sz w:val="18"/>
                <w:szCs w:val="18"/>
              </w:rPr>
              <w:t>Tinggi</w:t>
            </w:r>
          </w:p>
        </w:tc>
        <w:tc>
          <w:tcPr>
            <w:tcW w:w="822" w:type="pct"/>
            <w:tcBorders>
              <w:top w:val="single" w:sz="4" w:space="0" w:color="000000"/>
              <w:left w:val="nil"/>
              <w:bottom w:val="single" w:sz="4" w:space="0" w:color="000000"/>
              <w:right w:val="nil"/>
            </w:tcBorders>
          </w:tcPr>
          <w:p w14:paraId="28711B53" w14:textId="77777777" w:rsidR="00FE46E1" w:rsidRPr="00FE46E1" w:rsidRDefault="00FE46E1" w:rsidP="0045379C">
            <w:pPr>
              <w:pStyle w:val="ListParagraph"/>
              <w:ind w:left="0"/>
              <w:jc w:val="center"/>
              <w:rPr>
                <w:rFonts w:ascii="Arial" w:hAnsi="Arial" w:cs="Arial"/>
                <w:sz w:val="18"/>
                <w:szCs w:val="18"/>
              </w:rPr>
            </w:pPr>
            <w:r w:rsidRPr="00FE46E1">
              <w:rPr>
                <w:rFonts w:ascii="Arial" w:hAnsi="Arial" w:cs="Arial"/>
                <w:sz w:val="18"/>
                <w:szCs w:val="18"/>
              </w:rPr>
              <w:t>14</w:t>
            </w:r>
          </w:p>
        </w:tc>
        <w:tc>
          <w:tcPr>
            <w:tcW w:w="791" w:type="pct"/>
            <w:tcBorders>
              <w:top w:val="single" w:sz="4" w:space="0" w:color="000000"/>
              <w:left w:val="nil"/>
              <w:bottom w:val="single" w:sz="4" w:space="0" w:color="000000"/>
              <w:right w:val="nil"/>
            </w:tcBorders>
          </w:tcPr>
          <w:p w14:paraId="163211A7" w14:textId="77777777" w:rsidR="00FE46E1" w:rsidRPr="00FE46E1" w:rsidRDefault="00FE46E1" w:rsidP="0045379C">
            <w:pPr>
              <w:pStyle w:val="ListParagraph"/>
              <w:ind w:left="0"/>
              <w:jc w:val="center"/>
              <w:rPr>
                <w:rFonts w:ascii="Arial" w:hAnsi="Arial" w:cs="Arial"/>
                <w:sz w:val="18"/>
                <w:szCs w:val="18"/>
              </w:rPr>
            </w:pPr>
            <w:r w:rsidRPr="00FE46E1">
              <w:rPr>
                <w:rFonts w:ascii="Arial" w:hAnsi="Arial" w:cs="Arial"/>
                <w:sz w:val="18"/>
                <w:szCs w:val="18"/>
              </w:rPr>
              <w:t>50</w:t>
            </w:r>
          </w:p>
        </w:tc>
        <w:tc>
          <w:tcPr>
            <w:tcW w:w="832" w:type="pct"/>
            <w:tcBorders>
              <w:top w:val="single" w:sz="4" w:space="0" w:color="000000"/>
              <w:left w:val="nil"/>
              <w:bottom w:val="single" w:sz="4" w:space="0" w:color="000000"/>
              <w:right w:val="nil"/>
            </w:tcBorders>
          </w:tcPr>
          <w:p w14:paraId="19DBE69F" w14:textId="77777777" w:rsidR="00FE46E1" w:rsidRPr="00FE46E1" w:rsidRDefault="00FE46E1" w:rsidP="0045379C">
            <w:pPr>
              <w:pStyle w:val="ListParagraph"/>
              <w:ind w:left="0"/>
              <w:jc w:val="center"/>
              <w:rPr>
                <w:rFonts w:ascii="Arial" w:hAnsi="Arial" w:cs="Arial"/>
                <w:sz w:val="18"/>
                <w:szCs w:val="18"/>
              </w:rPr>
            </w:pPr>
            <w:r w:rsidRPr="00FE46E1">
              <w:rPr>
                <w:rFonts w:ascii="Arial" w:hAnsi="Arial" w:cs="Arial"/>
                <w:sz w:val="18"/>
                <w:szCs w:val="18"/>
              </w:rPr>
              <w:t>8</w:t>
            </w:r>
          </w:p>
        </w:tc>
        <w:tc>
          <w:tcPr>
            <w:tcW w:w="790" w:type="pct"/>
            <w:tcBorders>
              <w:top w:val="single" w:sz="4" w:space="0" w:color="000000"/>
              <w:left w:val="nil"/>
              <w:bottom w:val="single" w:sz="4" w:space="0" w:color="000000"/>
              <w:right w:val="nil"/>
            </w:tcBorders>
          </w:tcPr>
          <w:p w14:paraId="242B2905" w14:textId="77777777" w:rsidR="00FE46E1" w:rsidRPr="00FE46E1" w:rsidRDefault="00FE46E1" w:rsidP="0045379C">
            <w:pPr>
              <w:pStyle w:val="ListParagraph"/>
              <w:ind w:left="0"/>
              <w:jc w:val="center"/>
              <w:rPr>
                <w:rFonts w:ascii="Arial" w:hAnsi="Arial" w:cs="Arial"/>
                <w:sz w:val="18"/>
                <w:szCs w:val="18"/>
              </w:rPr>
            </w:pPr>
            <w:r w:rsidRPr="00FE46E1">
              <w:rPr>
                <w:rFonts w:ascii="Arial" w:hAnsi="Arial" w:cs="Arial"/>
                <w:sz w:val="18"/>
                <w:szCs w:val="18"/>
              </w:rPr>
              <w:t>28,57</w:t>
            </w:r>
          </w:p>
        </w:tc>
      </w:tr>
      <w:tr w:rsidR="00FE46E1" w:rsidRPr="007F2523" w14:paraId="56F77C00" w14:textId="77777777" w:rsidTr="00C717BA">
        <w:trPr>
          <w:jc w:val="center"/>
        </w:trPr>
        <w:tc>
          <w:tcPr>
            <w:tcW w:w="1764" w:type="pct"/>
            <w:gridSpan w:val="2"/>
            <w:tcBorders>
              <w:top w:val="single" w:sz="4" w:space="0" w:color="000000"/>
              <w:left w:val="nil"/>
              <w:right w:val="nil"/>
            </w:tcBorders>
          </w:tcPr>
          <w:p w14:paraId="4C7675E7" w14:textId="77777777" w:rsidR="00FE46E1" w:rsidRPr="00FE46E1" w:rsidRDefault="00FE46E1" w:rsidP="0045379C">
            <w:pPr>
              <w:pStyle w:val="ListParagraph"/>
              <w:ind w:left="0"/>
              <w:jc w:val="center"/>
              <w:rPr>
                <w:rFonts w:ascii="Arial" w:hAnsi="Arial" w:cs="Arial"/>
                <w:b/>
                <w:sz w:val="18"/>
                <w:szCs w:val="18"/>
              </w:rPr>
            </w:pPr>
            <w:r w:rsidRPr="00FE46E1">
              <w:rPr>
                <w:rFonts w:ascii="Arial" w:hAnsi="Arial" w:cs="Arial"/>
                <w:b/>
                <w:sz w:val="18"/>
                <w:szCs w:val="18"/>
              </w:rPr>
              <w:t>Total</w:t>
            </w:r>
          </w:p>
        </w:tc>
        <w:tc>
          <w:tcPr>
            <w:tcW w:w="822" w:type="pct"/>
            <w:tcBorders>
              <w:top w:val="single" w:sz="4" w:space="0" w:color="000000"/>
              <w:left w:val="nil"/>
              <w:right w:val="nil"/>
            </w:tcBorders>
          </w:tcPr>
          <w:p w14:paraId="77960352" w14:textId="77777777" w:rsidR="00FE46E1" w:rsidRPr="00FE46E1" w:rsidRDefault="00FE46E1" w:rsidP="0045379C">
            <w:pPr>
              <w:pStyle w:val="ListParagraph"/>
              <w:ind w:left="0"/>
              <w:jc w:val="center"/>
              <w:rPr>
                <w:rFonts w:ascii="Arial" w:hAnsi="Arial" w:cs="Arial"/>
                <w:b/>
                <w:sz w:val="18"/>
                <w:szCs w:val="18"/>
              </w:rPr>
            </w:pPr>
            <w:r w:rsidRPr="00FE46E1">
              <w:rPr>
                <w:rFonts w:ascii="Arial" w:hAnsi="Arial" w:cs="Arial"/>
                <w:b/>
                <w:sz w:val="18"/>
                <w:szCs w:val="18"/>
              </w:rPr>
              <w:t>28</w:t>
            </w:r>
          </w:p>
        </w:tc>
        <w:tc>
          <w:tcPr>
            <w:tcW w:w="791" w:type="pct"/>
            <w:tcBorders>
              <w:top w:val="single" w:sz="4" w:space="0" w:color="000000"/>
              <w:left w:val="nil"/>
              <w:right w:val="nil"/>
            </w:tcBorders>
          </w:tcPr>
          <w:p w14:paraId="510A49EA" w14:textId="77777777" w:rsidR="00FE46E1" w:rsidRPr="00FE46E1" w:rsidRDefault="00FE46E1" w:rsidP="0045379C">
            <w:pPr>
              <w:pStyle w:val="ListParagraph"/>
              <w:ind w:left="0"/>
              <w:jc w:val="center"/>
              <w:rPr>
                <w:rFonts w:ascii="Arial" w:hAnsi="Arial" w:cs="Arial"/>
                <w:b/>
                <w:sz w:val="18"/>
                <w:szCs w:val="18"/>
              </w:rPr>
            </w:pPr>
            <w:r w:rsidRPr="00FE46E1">
              <w:rPr>
                <w:rFonts w:ascii="Arial" w:hAnsi="Arial" w:cs="Arial"/>
                <w:b/>
                <w:sz w:val="18"/>
                <w:szCs w:val="18"/>
              </w:rPr>
              <w:t>100</w:t>
            </w:r>
          </w:p>
        </w:tc>
        <w:tc>
          <w:tcPr>
            <w:tcW w:w="832" w:type="pct"/>
            <w:tcBorders>
              <w:top w:val="single" w:sz="4" w:space="0" w:color="000000"/>
              <w:left w:val="nil"/>
              <w:right w:val="nil"/>
            </w:tcBorders>
          </w:tcPr>
          <w:p w14:paraId="12C269DB" w14:textId="77777777" w:rsidR="00FE46E1" w:rsidRPr="00FE46E1" w:rsidRDefault="00FE46E1" w:rsidP="0045379C">
            <w:pPr>
              <w:pStyle w:val="ListParagraph"/>
              <w:ind w:left="0"/>
              <w:jc w:val="center"/>
              <w:rPr>
                <w:rFonts w:ascii="Arial" w:hAnsi="Arial" w:cs="Arial"/>
                <w:b/>
                <w:sz w:val="18"/>
                <w:szCs w:val="18"/>
              </w:rPr>
            </w:pPr>
            <w:r w:rsidRPr="00FE46E1">
              <w:rPr>
                <w:rFonts w:ascii="Arial" w:hAnsi="Arial" w:cs="Arial"/>
                <w:b/>
                <w:sz w:val="18"/>
                <w:szCs w:val="18"/>
              </w:rPr>
              <w:t>28</w:t>
            </w:r>
          </w:p>
        </w:tc>
        <w:tc>
          <w:tcPr>
            <w:tcW w:w="790" w:type="pct"/>
            <w:tcBorders>
              <w:top w:val="single" w:sz="4" w:space="0" w:color="000000"/>
              <w:left w:val="nil"/>
              <w:right w:val="nil"/>
            </w:tcBorders>
          </w:tcPr>
          <w:p w14:paraId="4763B3DA" w14:textId="77777777" w:rsidR="00FE46E1" w:rsidRPr="00FE46E1" w:rsidRDefault="00FE46E1" w:rsidP="0045379C">
            <w:pPr>
              <w:pStyle w:val="ListParagraph"/>
              <w:ind w:left="0"/>
              <w:jc w:val="center"/>
              <w:rPr>
                <w:rFonts w:ascii="Arial" w:hAnsi="Arial" w:cs="Arial"/>
                <w:b/>
                <w:sz w:val="18"/>
                <w:szCs w:val="18"/>
              </w:rPr>
            </w:pPr>
            <w:r w:rsidRPr="00FE46E1">
              <w:rPr>
                <w:rFonts w:ascii="Arial" w:hAnsi="Arial" w:cs="Arial"/>
                <w:b/>
                <w:sz w:val="18"/>
                <w:szCs w:val="18"/>
              </w:rPr>
              <w:t>100</w:t>
            </w:r>
          </w:p>
        </w:tc>
      </w:tr>
    </w:tbl>
    <w:p w14:paraId="650828F1" w14:textId="4F4D4DAD" w:rsidR="00FE46E1" w:rsidRDefault="00FE46E1" w:rsidP="00636BD2">
      <w:pPr>
        <w:ind w:firstLine="284"/>
        <w:jc w:val="both"/>
        <w:rPr>
          <w:rFonts w:ascii="Arial" w:hAnsi="Arial" w:cs="Arial"/>
          <w:sz w:val="20"/>
          <w:szCs w:val="20"/>
          <w:lang w:val="en-US"/>
        </w:rPr>
      </w:pPr>
    </w:p>
    <w:p w14:paraId="63A9C395" w14:textId="06BF6EE7" w:rsidR="00207424" w:rsidRDefault="00207424" w:rsidP="00636BD2">
      <w:pPr>
        <w:ind w:firstLine="284"/>
        <w:jc w:val="both"/>
        <w:rPr>
          <w:rFonts w:ascii="Arial" w:hAnsi="Arial" w:cs="Arial"/>
          <w:sz w:val="20"/>
          <w:szCs w:val="20"/>
        </w:rPr>
      </w:pPr>
      <w:r w:rsidRPr="00207424">
        <w:rPr>
          <w:rFonts w:ascii="Arial" w:hAnsi="Arial" w:cs="Arial"/>
          <w:sz w:val="20"/>
          <w:szCs w:val="20"/>
        </w:rPr>
        <w:t xml:space="preserve">Berdasarkan tabel </w:t>
      </w:r>
      <w:r w:rsidRPr="00207424">
        <w:rPr>
          <w:rFonts w:ascii="Arial" w:hAnsi="Arial" w:cs="Arial"/>
          <w:sz w:val="20"/>
          <w:szCs w:val="20"/>
          <w:lang w:val="en-US"/>
        </w:rPr>
        <w:t>2</w:t>
      </w:r>
      <w:r w:rsidRPr="00207424">
        <w:rPr>
          <w:rFonts w:ascii="Arial" w:hAnsi="Arial" w:cs="Arial"/>
          <w:sz w:val="20"/>
          <w:szCs w:val="20"/>
        </w:rPr>
        <w:t>, dapat kita lihat bahwa setengah responden dengan causa Diabetes Melitus sebelum Hemodialisis memiliki kadar Kreatinin Plasma dalam kategori tinggi sebanyak 14 responden (50%).</w:t>
      </w:r>
    </w:p>
    <w:p w14:paraId="6DFEE47E" w14:textId="77777777" w:rsidR="00207424" w:rsidRDefault="00207424" w:rsidP="00207424">
      <w:pPr>
        <w:jc w:val="both"/>
        <w:rPr>
          <w:rFonts w:ascii="Arial" w:hAnsi="Arial" w:cs="Arial"/>
          <w:sz w:val="20"/>
          <w:szCs w:val="20"/>
        </w:rPr>
      </w:pPr>
    </w:p>
    <w:p w14:paraId="2F919E27" w14:textId="73891BDD" w:rsidR="00207424" w:rsidRDefault="00207424" w:rsidP="00207424">
      <w:pPr>
        <w:jc w:val="both"/>
        <w:rPr>
          <w:rFonts w:ascii="Arial" w:hAnsi="Arial" w:cs="Arial"/>
          <w:sz w:val="20"/>
          <w:szCs w:val="20"/>
          <w:lang w:val="en-US"/>
        </w:rPr>
      </w:pPr>
      <w:proofErr w:type="spellStart"/>
      <w:r>
        <w:rPr>
          <w:rFonts w:ascii="Arial" w:hAnsi="Arial" w:cs="Arial"/>
          <w:sz w:val="20"/>
          <w:szCs w:val="20"/>
          <w:lang w:val="en-US"/>
        </w:rPr>
        <w:t>Tabel</w:t>
      </w:r>
      <w:proofErr w:type="spellEnd"/>
      <w:r>
        <w:rPr>
          <w:rFonts w:ascii="Arial" w:hAnsi="Arial" w:cs="Arial"/>
          <w:sz w:val="20"/>
          <w:szCs w:val="20"/>
          <w:lang w:val="en-US"/>
        </w:rPr>
        <w:t xml:space="preserve"> 3 Kadar </w:t>
      </w:r>
      <w:proofErr w:type="spellStart"/>
      <w:r>
        <w:rPr>
          <w:rFonts w:ascii="Arial" w:hAnsi="Arial" w:cs="Arial"/>
          <w:sz w:val="20"/>
          <w:szCs w:val="20"/>
          <w:lang w:val="en-US"/>
        </w:rPr>
        <w:t>Kreatinin</w:t>
      </w:r>
      <w:proofErr w:type="spellEnd"/>
      <w:r>
        <w:rPr>
          <w:rFonts w:ascii="Arial" w:hAnsi="Arial" w:cs="Arial"/>
          <w:sz w:val="20"/>
          <w:szCs w:val="20"/>
          <w:lang w:val="en-US"/>
        </w:rPr>
        <w:t xml:space="preserve"> Plasma </w:t>
      </w:r>
      <w:proofErr w:type="spellStart"/>
      <w:r>
        <w:rPr>
          <w:rFonts w:ascii="Arial" w:hAnsi="Arial" w:cs="Arial"/>
          <w:sz w:val="20"/>
          <w:szCs w:val="20"/>
          <w:lang w:val="en-US"/>
        </w:rPr>
        <w:t>Pasien</w:t>
      </w:r>
      <w:proofErr w:type="spellEnd"/>
      <w:r>
        <w:rPr>
          <w:rFonts w:ascii="Arial" w:hAnsi="Arial" w:cs="Arial"/>
          <w:sz w:val="20"/>
          <w:szCs w:val="20"/>
          <w:lang w:val="en-US"/>
        </w:rPr>
        <w:t xml:space="preserve"> GGK causa </w:t>
      </w:r>
      <w:proofErr w:type="spellStart"/>
      <w:r>
        <w:rPr>
          <w:rFonts w:ascii="Arial" w:hAnsi="Arial" w:cs="Arial"/>
          <w:sz w:val="20"/>
          <w:szCs w:val="20"/>
          <w:lang w:val="en-US"/>
        </w:rPr>
        <w:t>Hipertensi</w:t>
      </w:r>
      <w:proofErr w:type="spellEnd"/>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456"/>
        <w:gridCol w:w="1001"/>
        <w:gridCol w:w="778"/>
        <w:gridCol w:w="704"/>
        <w:gridCol w:w="771"/>
        <w:gridCol w:w="722"/>
      </w:tblGrid>
      <w:tr w:rsidR="00F2009A" w:rsidRPr="00F2009A" w14:paraId="500F7A81" w14:textId="77777777" w:rsidTr="00F2009A">
        <w:trPr>
          <w:jc w:val="center"/>
        </w:trPr>
        <w:tc>
          <w:tcPr>
            <w:tcW w:w="445" w:type="pct"/>
            <w:vMerge w:val="restart"/>
            <w:vAlign w:val="center"/>
          </w:tcPr>
          <w:p w14:paraId="27E5D1E7" w14:textId="77777777" w:rsidR="00F2009A" w:rsidRPr="00F2009A" w:rsidRDefault="00F2009A" w:rsidP="0045379C">
            <w:pPr>
              <w:pStyle w:val="ListParagraph"/>
              <w:ind w:left="0"/>
              <w:jc w:val="center"/>
              <w:rPr>
                <w:rFonts w:ascii="Arial" w:hAnsi="Arial" w:cs="Arial"/>
                <w:b/>
                <w:sz w:val="18"/>
                <w:szCs w:val="18"/>
              </w:rPr>
            </w:pPr>
            <w:r w:rsidRPr="00F2009A">
              <w:rPr>
                <w:rFonts w:ascii="Arial" w:hAnsi="Arial" w:cs="Arial"/>
                <w:b/>
                <w:sz w:val="18"/>
                <w:szCs w:val="18"/>
              </w:rPr>
              <w:t>No</w:t>
            </w:r>
          </w:p>
        </w:tc>
        <w:tc>
          <w:tcPr>
            <w:tcW w:w="1144" w:type="pct"/>
            <w:vMerge w:val="restart"/>
            <w:vAlign w:val="center"/>
          </w:tcPr>
          <w:p w14:paraId="36B2559F" w14:textId="77777777" w:rsidR="00F2009A" w:rsidRPr="00F2009A" w:rsidRDefault="00F2009A" w:rsidP="0045379C">
            <w:pPr>
              <w:pStyle w:val="ListParagraph"/>
              <w:ind w:left="0"/>
              <w:jc w:val="center"/>
              <w:rPr>
                <w:rFonts w:ascii="Arial" w:hAnsi="Arial" w:cs="Arial"/>
                <w:b/>
                <w:sz w:val="18"/>
                <w:szCs w:val="18"/>
              </w:rPr>
            </w:pPr>
            <w:r w:rsidRPr="00F2009A">
              <w:rPr>
                <w:rFonts w:ascii="Arial" w:hAnsi="Arial" w:cs="Arial"/>
                <w:b/>
                <w:sz w:val="18"/>
                <w:szCs w:val="18"/>
              </w:rPr>
              <w:t xml:space="preserve">Kadar </w:t>
            </w:r>
            <w:proofErr w:type="spellStart"/>
            <w:r w:rsidRPr="00F2009A">
              <w:rPr>
                <w:rFonts w:ascii="Arial" w:hAnsi="Arial" w:cs="Arial"/>
                <w:b/>
                <w:sz w:val="18"/>
                <w:szCs w:val="18"/>
              </w:rPr>
              <w:t>Kreatinin</w:t>
            </w:r>
            <w:proofErr w:type="spellEnd"/>
            <w:r w:rsidRPr="00F2009A">
              <w:rPr>
                <w:rFonts w:ascii="Arial" w:hAnsi="Arial" w:cs="Arial"/>
                <w:b/>
                <w:sz w:val="18"/>
                <w:szCs w:val="18"/>
              </w:rPr>
              <w:t xml:space="preserve"> Plasma</w:t>
            </w:r>
          </w:p>
        </w:tc>
        <w:tc>
          <w:tcPr>
            <w:tcW w:w="1700" w:type="pct"/>
            <w:gridSpan w:val="2"/>
            <w:vAlign w:val="center"/>
          </w:tcPr>
          <w:p w14:paraId="728B9245" w14:textId="77777777" w:rsidR="00F2009A" w:rsidRPr="00F2009A" w:rsidRDefault="00F2009A" w:rsidP="0045379C">
            <w:pPr>
              <w:pStyle w:val="ListParagraph"/>
              <w:ind w:left="0"/>
              <w:jc w:val="center"/>
              <w:rPr>
                <w:rFonts w:ascii="Arial" w:hAnsi="Arial" w:cs="Arial"/>
                <w:b/>
                <w:sz w:val="18"/>
                <w:szCs w:val="18"/>
              </w:rPr>
            </w:pPr>
            <w:proofErr w:type="spellStart"/>
            <w:r w:rsidRPr="00F2009A">
              <w:rPr>
                <w:rFonts w:ascii="Arial" w:hAnsi="Arial" w:cs="Arial"/>
                <w:b/>
                <w:sz w:val="18"/>
                <w:szCs w:val="18"/>
              </w:rPr>
              <w:t>Sebelum</w:t>
            </w:r>
            <w:proofErr w:type="spellEnd"/>
            <w:r w:rsidRPr="00F2009A">
              <w:rPr>
                <w:rFonts w:ascii="Arial" w:hAnsi="Arial" w:cs="Arial"/>
                <w:b/>
                <w:sz w:val="18"/>
                <w:szCs w:val="18"/>
              </w:rPr>
              <w:t xml:space="preserve"> HD</w:t>
            </w:r>
          </w:p>
        </w:tc>
        <w:tc>
          <w:tcPr>
            <w:tcW w:w="1711" w:type="pct"/>
            <w:gridSpan w:val="2"/>
            <w:vAlign w:val="center"/>
          </w:tcPr>
          <w:p w14:paraId="6F775547" w14:textId="77777777" w:rsidR="00F2009A" w:rsidRPr="00F2009A" w:rsidRDefault="00F2009A" w:rsidP="0045379C">
            <w:pPr>
              <w:pStyle w:val="ListParagraph"/>
              <w:ind w:left="0"/>
              <w:jc w:val="center"/>
              <w:rPr>
                <w:rFonts w:ascii="Arial" w:hAnsi="Arial" w:cs="Arial"/>
                <w:b/>
                <w:sz w:val="18"/>
                <w:szCs w:val="18"/>
              </w:rPr>
            </w:pPr>
            <w:proofErr w:type="spellStart"/>
            <w:r w:rsidRPr="00F2009A">
              <w:rPr>
                <w:rFonts w:ascii="Arial" w:hAnsi="Arial" w:cs="Arial"/>
                <w:b/>
                <w:sz w:val="18"/>
                <w:szCs w:val="18"/>
              </w:rPr>
              <w:t>Sebelum</w:t>
            </w:r>
            <w:proofErr w:type="spellEnd"/>
            <w:r w:rsidRPr="00F2009A">
              <w:rPr>
                <w:rFonts w:ascii="Arial" w:hAnsi="Arial" w:cs="Arial"/>
                <w:b/>
                <w:sz w:val="18"/>
                <w:szCs w:val="18"/>
              </w:rPr>
              <w:t xml:space="preserve"> HD</w:t>
            </w:r>
          </w:p>
        </w:tc>
      </w:tr>
      <w:tr w:rsidR="00023840" w:rsidRPr="00F2009A" w14:paraId="0784A4FC" w14:textId="77777777" w:rsidTr="00F2009A">
        <w:trPr>
          <w:jc w:val="center"/>
        </w:trPr>
        <w:tc>
          <w:tcPr>
            <w:tcW w:w="445" w:type="pct"/>
            <w:vMerge/>
            <w:vAlign w:val="center"/>
          </w:tcPr>
          <w:p w14:paraId="7CDB8E7C" w14:textId="77777777" w:rsidR="00F2009A" w:rsidRPr="00F2009A" w:rsidRDefault="00F2009A" w:rsidP="0045379C">
            <w:pPr>
              <w:pStyle w:val="ListParagraph"/>
              <w:ind w:left="0"/>
              <w:jc w:val="center"/>
              <w:rPr>
                <w:rFonts w:ascii="Arial" w:hAnsi="Arial" w:cs="Arial"/>
                <w:b/>
                <w:sz w:val="18"/>
                <w:szCs w:val="18"/>
              </w:rPr>
            </w:pPr>
          </w:p>
        </w:tc>
        <w:tc>
          <w:tcPr>
            <w:tcW w:w="1144" w:type="pct"/>
            <w:vMerge/>
            <w:vAlign w:val="center"/>
          </w:tcPr>
          <w:p w14:paraId="0DF63345" w14:textId="77777777" w:rsidR="00F2009A" w:rsidRPr="00F2009A" w:rsidRDefault="00F2009A" w:rsidP="0045379C">
            <w:pPr>
              <w:pStyle w:val="ListParagraph"/>
              <w:ind w:left="0"/>
              <w:jc w:val="center"/>
              <w:rPr>
                <w:rFonts w:ascii="Arial" w:hAnsi="Arial" w:cs="Arial"/>
                <w:b/>
                <w:sz w:val="18"/>
                <w:szCs w:val="18"/>
              </w:rPr>
            </w:pPr>
          </w:p>
        </w:tc>
        <w:tc>
          <w:tcPr>
            <w:tcW w:w="892" w:type="pct"/>
            <w:vAlign w:val="center"/>
          </w:tcPr>
          <w:p w14:paraId="39199A3C" w14:textId="77777777" w:rsidR="00F2009A" w:rsidRPr="00F2009A" w:rsidRDefault="00F2009A" w:rsidP="0045379C">
            <w:pPr>
              <w:pStyle w:val="ListParagraph"/>
              <w:ind w:left="0"/>
              <w:jc w:val="center"/>
              <w:rPr>
                <w:rFonts w:ascii="Arial" w:hAnsi="Arial" w:cs="Arial"/>
                <w:b/>
                <w:sz w:val="18"/>
                <w:szCs w:val="18"/>
              </w:rPr>
            </w:pPr>
            <w:r w:rsidRPr="00F2009A">
              <w:rPr>
                <w:rFonts w:ascii="Arial" w:hAnsi="Arial" w:cs="Arial"/>
                <w:b/>
                <w:sz w:val="18"/>
                <w:szCs w:val="18"/>
              </w:rPr>
              <w:t>∑</w:t>
            </w:r>
          </w:p>
        </w:tc>
        <w:tc>
          <w:tcPr>
            <w:tcW w:w="808" w:type="pct"/>
            <w:vAlign w:val="center"/>
          </w:tcPr>
          <w:p w14:paraId="263EC42B" w14:textId="77777777" w:rsidR="00F2009A" w:rsidRPr="00F2009A" w:rsidRDefault="00F2009A" w:rsidP="0045379C">
            <w:pPr>
              <w:pStyle w:val="ListParagraph"/>
              <w:ind w:left="0"/>
              <w:jc w:val="center"/>
              <w:rPr>
                <w:rFonts w:ascii="Arial" w:hAnsi="Arial" w:cs="Arial"/>
                <w:b/>
                <w:sz w:val="18"/>
                <w:szCs w:val="18"/>
              </w:rPr>
            </w:pPr>
            <w:r w:rsidRPr="00F2009A">
              <w:rPr>
                <w:rFonts w:ascii="Arial" w:hAnsi="Arial" w:cs="Arial"/>
                <w:b/>
                <w:sz w:val="18"/>
                <w:szCs w:val="18"/>
              </w:rPr>
              <w:t>%</w:t>
            </w:r>
          </w:p>
        </w:tc>
        <w:tc>
          <w:tcPr>
            <w:tcW w:w="883" w:type="pct"/>
            <w:vAlign w:val="center"/>
          </w:tcPr>
          <w:p w14:paraId="50F86D54" w14:textId="77777777" w:rsidR="00F2009A" w:rsidRPr="00F2009A" w:rsidRDefault="00F2009A" w:rsidP="0045379C">
            <w:pPr>
              <w:pStyle w:val="ListParagraph"/>
              <w:ind w:left="0"/>
              <w:jc w:val="center"/>
              <w:rPr>
                <w:rFonts w:ascii="Arial" w:hAnsi="Arial" w:cs="Arial"/>
                <w:b/>
                <w:sz w:val="18"/>
                <w:szCs w:val="18"/>
              </w:rPr>
            </w:pPr>
            <w:r w:rsidRPr="00F2009A">
              <w:rPr>
                <w:rFonts w:ascii="Arial" w:hAnsi="Arial" w:cs="Arial"/>
                <w:b/>
                <w:sz w:val="18"/>
                <w:szCs w:val="18"/>
              </w:rPr>
              <w:t>∑</w:t>
            </w:r>
          </w:p>
        </w:tc>
        <w:tc>
          <w:tcPr>
            <w:tcW w:w="829" w:type="pct"/>
            <w:vAlign w:val="center"/>
          </w:tcPr>
          <w:p w14:paraId="658702D5" w14:textId="77777777" w:rsidR="00F2009A" w:rsidRPr="00F2009A" w:rsidRDefault="00F2009A" w:rsidP="0045379C">
            <w:pPr>
              <w:pStyle w:val="ListParagraph"/>
              <w:ind w:left="0"/>
              <w:jc w:val="center"/>
              <w:rPr>
                <w:rFonts w:ascii="Arial" w:hAnsi="Arial" w:cs="Arial"/>
                <w:b/>
                <w:sz w:val="18"/>
                <w:szCs w:val="18"/>
              </w:rPr>
            </w:pPr>
            <w:r w:rsidRPr="00F2009A">
              <w:rPr>
                <w:rFonts w:ascii="Arial" w:hAnsi="Arial" w:cs="Arial"/>
                <w:b/>
                <w:sz w:val="18"/>
                <w:szCs w:val="18"/>
              </w:rPr>
              <w:t>%</w:t>
            </w:r>
          </w:p>
        </w:tc>
      </w:tr>
      <w:tr w:rsidR="00023840" w:rsidRPr="00F2009A" w14:paraId="2433C023" w14:textId="77777777" w:rsidTr="00F2009A">
        <w:trPr>
          <w:jc w:val="center"/>
        </w:trPr>
        <w:tc>
          <w:tcPr>
            <w:tcW w:w="445" w:type="pct"/>
          </w:tcPr>
          <w:p w14:paraId="06BA17D7" w14:textId="77777777" w:rsidR="00F2009A" w:rsidRPr="00F2009A" w:rsidRDefault="00F2009A" w:rsidP="0045379C">
            <w:pPr>
              <w:pStyle w:val="ListParagraph"/>
              <w:ind w:left="0"/>
              <w:jc w:val="center"/>
              <w:rPr>
                <w:rFonts w:ascii="Arial" w:hAnsi="Arial" w:cs="Arial"/>
                <w:sz w:val="18"/>
                <w:szCs w:val="18"/>
              </w:rPr>
            </w:pPr>
            <w:r w:rsidRPr="00F2009A">
              <w:rPr>
                <w:rFonts w:ascii="Arial" w:hAnsi="Arial" w:cs="Arial"/>
                <w:sz w:val="18"/>
                <w:szCs w:val="18"/>
              </w:rPr>
              <w:t>1</w:t>
            </w:r>
          </w:p>
        </w:tc>
        <w:tc>
          <w:tcPr>
            <w:tcW w:w="1144" w:type="pct"/>
          </w:tcPr>
          <w:p w14:paraId="2C3140BD" w14:textId="77777777" w:rsidR="00F2009A" w:rsidRPr="00F2009A" w:rsidRDefault="00F2009A" w:rsidP="0045379C">
            <w:pPr>
              <w:pStyle w:val="ListParagraph"/>
              <w:ind w:left="0"/>
              <w:jc w:val="center"/>
              <w:rPr>
                <w:rFonts w:ascii="Arial" w:hAnsi="Arial" w:cs="Arial"/>
                <w:sz w:val="18"/>
                <w:szCs w:val="18"/>
              </w:rPr>
            </w:pPr>
            <w:proofErr w:type="spellStart"/>
            <w:r w:rsidRPr="00F2009A">
              <w:rPr>
                <w:rFonts w:ascii="Arial" w:hAnsi="Arial" w:cs="Arial"/>
                <w:sz w:val="18"/>
                <w:szCs w:val="18"/>
              </w:rPr>
              <w:t>Rendah</w:t>
            </w:r>
            <w:proofErr w:type="spellEnd"/>
          </w:p>
        </w:tc>
        <w:tc>
          <w:tcPr>
            <w:tcW w:w="892" w:type="pct"/>
          </w:tcPr>
          <w:p w14:paraId="788D5DE3" w14:textId="77777777" w:rsidR="00F2009A" w:rsidRPr="00F2009A" w:rsidRDefault="00F2009A" w:rsidP="0045379C">
            <w:pPr>
              <w:pStyle w:val="ListParagraph"/>
              <w:ind w:left="0"/>
              <w:jc w:val="center"/>
              <w:rPr>
                <w:rFonts w:ascii="Arial" w:hAnsi="Arial" w:cs="Arial"/>
                <w:sz w:val="18"/>
                <w:szCs w:val="18"/>
              </w:rPr>
            </w:pPr>
            <w:r w:rsidRPr="00F2009A">
              <w:rPr>
                <w:rFonts w:ascii="Arial" w:hAnsi="Arial" w:cs="Arial"/>
                <w:sz w:val="18"/>
                <w:szCs w:val="18"/>
              </w:rPr>
              <w:t>5</w:t>
            </w:r>
          </w:p>
        </w:tc>
        <w:tc>
          <w:tcPr>
            <w:tcW w:w="808" w:type="pct"/>
          </w:tcPr>
          <w:p w14:paraId="6257B563" w14:textId="77777777" w:rsidR="00F2009A" w:rsidRPr="00F2009A" w:rsidRDefault="00F2009A" w:rsidP="0045379C">
            <w:pPr>
              <w:pStyle w:val="ListParagraph"/>
              <w:ind w:left="0"/>
              <w:jc w:val="center"/>
              <w:rPr>
                <w:rFonts w:ascii="Arial" w:hAnsi="Arial" w:cs="Arial"/>
                <w:sz w:val="18"/>
                <w:szCs w:val="18"/>
              </w:rPr>
            </w:pPr>
            <w:r w:rsidRPr="00F2009A">
              <w:rPr>
                <w:rFonts w:ascii="Arial" w:hAnsi="Arial" w:cs="Arial"/>
                <w:sz w:val="18"/>
                <w:szCs w:val="18"/>
              </w:rPr>
              <w:t>17,9</w:t>
            </w:r>
          </w:p>
        </w:tc>
        <w:tc>
          <w:tcPr>
            <w:tcW w:w="883" w:type="pct"/>
          </w:tcPr>
          <w:p w14:paraId="59D694C5" w14:textId="77777777" w:rsidR="00F2009A" w:rsidRPr="00F2009A" w:rsidRDefault="00F2009A" w:rsidP="0045379C">
            <w:pPr>
              <w:pStyle w:val="ListParagraph"/>
              <w:ind w:left="0"/>
              <w:jc w:val="center"/>
              <w:rPr>
                <w:rFonts w:ascii="Arial" w:hAnsi="Arial" w:cs="Arial"/>
                <w:sz w:val="18"/>
                <w:szCs w:val="18"/>
              </w:rPr>
            </w:pPr>
            <w:r w:rsidRPr="00F2009A">
              <w:rPr>
                <w:rFonts w:ascii="Arial" w:hAnsi="Arial" w:cs="Arial"/>
                <w:sz w:val="18"/>
                <w:szCs w:val="18"/>
              </w:rPr>
              <w:t>3</w:t>
            </w:r>
          </w:p>
        </w:tc>
        <w:tc>
          <w:tcPr>
            <w:tcW w:w="829" w:type="pct"/>
          </w:tcPr>
          <w:p w14:paraId="1816226F" w14:textId="77777777" w:rsidR="00F2009A" w:rsidRPr="00F2009A" w:rsidRDefault="00F2009A" w:rsidP="0045379C">
            <w:pPr>
              <w:pStyle w:val="ListParagraph"/>
              <w:ind w:left="0"/>
              <w:jc w:val="center"/>
              <w:rPr>
                <w:rFonts w:ascii="Arial" w:hAnsi="Arial" w:cs="Arial"/>
                <w:sz w:val="18"/>
                <w:szCs w:val="18"/>
              </w:rPr>
            </w:pPr>
            <w:r w:rsidRPr="00F2009A">
              <w:rPr>
                <w:rFonts w:ascii="Arial" w:hAnsi="Arial" w:cs="Arial"/>
                <w:sz w:val="18"/>
                <w:szCs w:val="18"/>
              </w:rPr>
              <w:t>10,71</w:t>
            </w:r>
          </w:p>
        </w:tc>
      </w:tr>
      <w:tr w:rsidR="00023840" w:rsidRPr="00F2009A" w14:paraId="7634451A" w14:textId="77777777" w:rsidTr="00F2009A">
        <w:trPr>
          <w:jc w:val="center"/>
        </w:trPr>
        <w:tc>
          <w:tcPr>
            <w:tcW w:w="445" w:type="pct"/>
          </w:tcPr>
          <w:p w14:paraId="705EC0F3" w14:textId="77777777" w:rsidR="00F2009A" w:rsidRPr="00F2009A" w:rsidRDefault="00F2009A" w:rsidP="0045379C">
            <w:pPr>
              <w:pStyle w:val="ListParagraph"/>
              <w:ind w:left="0"/>
              <w:jc w:val="center"/>
              <w:rPr>
                <w:rFonts w:ascii="Arial" w:hAnsi="Arial" w:cs="Arial"/>
                <w:sz w:val="18"/>
                <w:szCs w:val="18"/>
              </w:rPr>
            </w:pPr>
            <w:r w:rsidRPr="00F2009A">
              <w:rPr>
                <w:rFonts w:ascii="Arial" w:hAnsi="Arial" w:cs="Arial"/>
                <w:sz w:val="18"/>
                <w:szCs w:val="18"/>
              </w:rPr>
              <w:t>2</w:t>
            </w:r>
          </w:p>
        </w:tc>
        <w:tc>
          <w:tcPr>
            <w:tcW w:w="1144" w:type="pct"/>
          </w:tcPr>
          <w:p w14:paraId="7E1D19FE" w14:textId="77777777" w:rsidR="00F2009A" w:rsidRPr="00F2009A" w:rsidRDefault="00F2009A" w:rsidP="0045379C">
            <w:pPr>
              <w:pStyle w:val="ListParagraph"/>
              <w:ind w:left="0"/>
              <w:jc w:val="center"/>
              <w:rPr>
                <w:rFonts w:ascii="Arial" w:hAnsi="Arial" w:cs="Arial"/>
                <w:sz w:val="18"/>
                <w:szCs w:val="18"/>
              </w:rPr>
            </w:pPr>
            <w:r w:rsidRPr="00F2009A">
              <w:rPr>
                <w:rFonts w:ascii="Arial" w:hAnsi="Arial" w:cs="Arial"/>
                <w:sz w:val="18"/>
                <w:szCs w:val="18"/>
              </w:rPr>
              <w:t>Normal</w:t>
            </w:r>
          </w:p>
        </w:tc>
        <w:tc>
          <w:tcPr>
            <w:tcW w:w="892" w:type="pct"/>
          </w:tcPr>
          <w:p w14:paraId="3D7B1EE2" w14:textId="77777777" w:rsidR="00F2009A" w:rsidRPr="00F2009A" w:rsidRDefault="00F2009A" w:rsidP="0045379C">
            <w:pPr>
              <w:pStyle w:val="ListParagraph"/>
              <w:ind w:left="0"/>
              <w:jc w:val="center"/>
              <w:rPr>
                <w:rFonts w:ascii="Arial" w:hAnsi="Arial" w:cs="Arial"/>
                <w:sz w:val="18"/>
                <w:szCs w:val="18"/>
              </w:rPr>
            </w:pPr>
            <w:r w:rsidRPr="00F2009A">
              <w:rPr>
                <w:rFonts w:ascii="Arial" w:hAnsi="Arial" w:cs="Arial"/>
                <w:sz w:val="18"/>
                <w:szCs w:val="18"/>
              </w:rPr>
              <w:t>16</w:t>
            </w:r>
          </w:p>
        </w:tc>
        <w:tc>
          <w:tcPr>
            <w:tcW w:w="808" w:type="pct"/>
          </w:tcPr>
          <w:p w14:paraId="375C9673" w14:textId="77777777" w:rsidR="00F2009A" w:rsidRPr="00F2009A" w:rsidRDefault="00F2009A" w:rsidP="0045379C">
            <w:pPr>
              <w:pStyle w:val="ListParagraph"/>
              <w:ind w:left="0"/>
              <w:jc w:val="center"/>
              <w:rPr>
                <w:rFonts w:ascii="Arial" w:hAnsi="Arial" w:cs="Arial"/>
                <w:sz w:val="18"/>
                <w:szCs w:val="18"/>
              </w:rPr>
            </w:pPr>
            <w:r w:rsidRPr="00F2009A">
              <w:rPr>
                <w:rFonts w:ascii="Arial" w:hAnsi="Arial" w:cs="Arial"/>
                <w:sz w:val="18"/>
                <w:szCs w:val="18"/>
              </w:rPr>
              <w:t>57,1</w:t>
            </w:r>
          </w:p>
        </w:tc>
        <w:tc>
          <w:tcPr>
            <w:tcW w:w="883" w:type="pct"/>
          </w:tcPr>
          <w:p w14:paraId="76048527" w14:textId="77777777" w:rsidR="00F2009A" w:rsidRPr="00F2009A" w:rsidRDefault="00F2009A" w:rsidP="0045379C">
            <w:pPr>
              <w:pStyle w:val="ListParagraph"/>
              <w:ind w:left="0"/>
              <w:jc w:val="center"/>
              <w:rPr>
                <w:rFonts w:ascii="Arial" w:hAnsi="Arial" w:cs="Arial"/>
                <w:sz w:val="18"/>
                <w:szCs w:val="18"/>
              </w:rPr>
            </w:pPr>
            <w:r w:rsidRPr="00F2009A">
              <w:rPr>
                <w:rFonts w:ascii="Arial" w:hAnsi="Arial" w:cs="Arial"/>
                <w:sz w:val="18"/>
                <w:szCs w:val="18"/>
              </w:rPr>
              <w:t>23</w:t>
            </w:r>
          </w:p>
        </w:tc>
        <w:tc>
          <w:tcPr>
            <w:tcW w:w="829" w:type="pct"/>
          </w:tcPr>
          <w:p w14:paraId="26751F08" w14:textId="77777777" w:rsidR="00F2009A" w:rsidRPr="00F2009A" w:rsidRDefault="00F2009A" w:rsidP="0045379C">
            <w:pPr>
              <w:pStyle w:val="ListParagraph"/>
              <w:ind w:left="0"/>
              <w:jc w:val="center"/>
              <w:rPr>
                <w:rFonts w:ascii="Arial" w:hAnsi="Arial" w:cs="Arial"/>
                <w:sz w:val="18"/>
                <w:szCs w:val="18"/>
              </w:rPr>
            </w:pPr>
            <w:r w:rsidRPr="00F2009A">
              <w:rPr>
                <w:rFonts w:ascii="Arial" w:hAnsi="Arial" w:cs="Arial"/>
                <w:sz w:val="18"/>
                <w:szCs w:val="18"/>
              </w:rPr>
              <w:t>82,14</w:t>
            </w:r>
          </w:p>
        </w:tc>
      </w:tr>
      <w:tr w:rsidR="00023840" w:rsidRPr="00F2009A" w14:paraId="04A4BDFF" w14:textId="77777777" w:rsidTr="00F2009A">
        <w:trPr>
          <w:jc w:val="center"/>
        </w:trPr>
        <w:tc>
          <w:tcPr>
            <w:tcW w:w="445" w:type="pct"/>
          </w:tcPr>
          <w:p w14:paraId="4E4BF66C" w14:textId="77777777" w:rsidR="00F2009A" w:rsidRPr="00F2009A" w:rsidRDefault="00F2009A" w:rsidP="0045379C">
            <w:pPr>
              <w:pStyle w:val="ListParagraph"/>
              <w:ind w:left="0"/>
              <w:jc w:val="center"/>
              <w:rPr>
                <w:rFonts w:ascii="Arial" w:hAnsi="Arial" w:cs="Arial"/>
                <w:sz w:val="18"/>
                <w:szCs w:val="18"/>
              </w:rPr>
            </w:pPr>
            <w:r w:rsidRPr="00F2009A">
              <w:rPr>
                <w:rFonts w:ascii="Arial" w:hAnsi="Arial" w:cs="Arial"/>
                <w:sz w:val="18"/>
                <w:szCs w:val="18"/>
              </w:rPr>
              <w:t>3</w:t>
            </w:r>
          </w:p>
        </w:tc>
        <w:tc>
          <w:tcPr>
            <w:tcW w:w="1144" w:type="pct"/>
          </w:tcPr>
          <w:p w14:paraId="5339705D" w14:textId="77777777" w:rsidR="00F2009A" w:rsidRPr="00F2009A" w:rsidRDefault="00F2009A" w:rsidP="0045379C">
            <w:pPr>
              <w:pStyle w:val="ListParagraph"/>
              <w:ind w:left="0"/>
              <w:jc w:val="center"/>
              <w:rPr>
                <w:rFonts w:ascii="Arial" w:hAnsi="Arial" w:cs="Arial"/>
                <w:sz w:val="18"/>
                <w:szCs w:val="18"/>
              </w:rPr>
            </w:pPr>
            <w:r w:rsidRPr="00F2009A">
              <w:rPr>
                <w:rFonts w:ascii="Arial" w:hAnsi="Arial" w:cs="Arial"/>
                <w:sz w:val="18"/>
                <w:szCs w:val="18"/>
              </w:rPr>
              <w:t>Tinggi</w:t>
            </w:r>
          </w:p>
        </w:tc>
        <w:tc>
          <w:tcPr>
            <w:tcW w:w="892" w:type="pct"/>
          </w:tcPr>
          <w:p w14:paraId="5D988589" w14:textId="77777777" w:rsidR="00F2009A" w:rsidRPr="00F2009A" w:rsidRDefault="00F2009A" w:rsidP="0045379C">
            <w:pPr>
              <w:pStyle w:val="ListParagraph"/>
              <w:ind w:left="0"/>
              <w:jc w:val="center"/>
              <w:rPr>
                <w:rFonts w:ascii="Arial" w:hAnsi="Arial" w:cs="Arial"/>
                <w:sz w:val="18"/>
                <w:szCs w:val="18"/>
              </w:rPr>
            </w:pPr>
            <w:r w:rsidRPr="00F2009A">
              <w:rPr>
                <w:rFonts w:ascii="Arial" w:hAnsi="Arial" w:cs="Arial"/>
                <w:sz w:val="18"/>
                <w:szCs w:val="18"/>
              </w:rPr>
              <w:t>7</w:t>
            </w:r>
          </w:p>
        </w:tc>
        <w:tc>
          <w:tcPr>
            <w:tcW w:w="808" w:type="pct"/>
          </w:tcPr>
          <w:p w14:paraId="3F47CC3C" w14:textId="77777777" w:rsidR="00F2009A" w:rsidRPr="00F2009A" w:rsidRDefault="00F2009A" w:rsidP="0045379C">
            <w:pPr>
              <w:pStyle w:val="ListParagraph"/>
              <w:ind w:left="0"/>
              <w:jc w:val="center"/>
              <w:rPr>
                <w:rFonts w:ascii="Arial" w:hAnsi="Arial" w:cs="Arial"/>
                <w:sz w:val="18"/>
                <w:szCs w:val="18"/>
              </w:rPr>
            </w:pPr>
            <w:r w:rsidRPr="00F2009A">
              <w:rPr>
                <w:rFonts w:ascii="Arial" w:hAnsi="Arial" w:cs="Arial"/>
                <w:sz w:val="18"/>
                <w:szCs w:val="18"/>
              </w:rPr>
              <w:t>25</w:t>
            </w:r>
          </w:p>
        </w:tc>
        <w:tc>
          <w:tcPr>
            <w:tcW w:w="883" w:type="pct"/>
          </w:tcPr>
          <w:p w14:paraId="4072F01D" w14:textId="77777777" w:rsidR="00F2009A" w:rsidRPr="00F2009A" w:rsidRDefault="00F2009A" w:rsidP="0045379C">
            <w:pPr>
              <w:pStyle w:val="ListParagraph"/>
              <w:ind w:left="0"/>
              <w:jc w:val="center"/>
              <w:rPr>
                <w:rFonts w:ascii="Arial" w:hAnsi="Arial" w:cs="Arial"/>
                <w:sz w:val="18"/>
                <w:szCs w:val="18"/>
              </w:rPr>
            </w:pPr>
            <w:r w:rsidRPr="00F2009A">
              <w:rPr>
                <w:rFonts w:ascii="Arial" w:hAnsi="Arial" w:cs="Arial"/>
                <w:sz w:val="18"/>
                <w:szCs w:val="18"/>
              </w:rPr>
              <w:t>2</w:t>
            </w:r>
          </w:p>
        </w:tc>
        <w:tc>
          <w:tcPr>
            <w:tcW w:w="829" w:type="pct"/>
          </w:tcPr>
          <w:p w14:paraId="14726BF8" w14:textId="77777777" w:rsidR="00F2009A" w:rsidRPr="00F2009A" w:rsidRDefault="00F2009A" w:rsidP="0045379C">
            <w:pPr>
              <w:pStyle w:val="ListParagraph"/>
              <w:ind w:left="0"/>
              <w:jc w:val="center"/>
              <w:rPr>
                <w:rFonts w:ascii="Arial" w:hAnsi="Arial" w:cs="Arial"/>
                <w:sz w:val="18"/>
                <w:szCs w:val="18"/>
              </w:rPr>
            </w:pPr>
            <w:r w:rsidRPr="00F2009A">
              <w:rPr>
                <w:rFonts w:ascii="Arial" w:hAnsi="Arial" w:cs="Arial"/>
                <w:sz w:val="18"/>
                <w:szCs w:val="18"/>
              </w:rPr>
              <w:t>7,15</w:t>
            </w:r>
          </w:p>
        </w:tc>
      </w:tr>
      <w:tr w:rsidR="00023840" w:rsidRPr="00F2009A" w14:paraId="4ECE88EC" w14:textId="77777777" w:rsidTr="00F2009A">
        <w:trPr>
          <w:jc w:val="center"/>
        </w:trPr>
        <w:tc>
          <w:tcPr>
            <w:tcW w:w="445" w:type="pct"/>
          </w:tcPr>
          <w:p w14:paraId="3F199C41" w14:textId="77777777" w:rsidR="00F2009A" w:rsidRPr="00F2009A" w:rsidRDefault="00F2009A" w:rsidP="0045379C">
            <w:pPr>
              <w:pStyle w:val="ListParagraph"/>
              <w:ind w:left="0"/>
              <w:jc w:val="center"/>
              <w:rPr>
                <w:rFonts w:ascii="Arial" w:hAnsi="Arial" w:cs="Arial"/>
                <w:sz w:val="18"/>
                <w:szCs w:val="18"/>
              </w:rPr>
            </w:pPr>
          </w:p>
        </w:tc>
        <w:tc>
          <w:tcPr>
            <w:tcW w:w="1144" w:type="pct"/>
          </w:tcPr>
          <w:p w14:paraId="548C416E" w14:textId="77777777" w:rsidR="00F2009A" w:rsidRPr="00F2009A" w:rsidRDefault="00F2009A" w:rsidP="0045379C">
            <w:pPr>
              <w:pStyle w:val="ListParagraph"/>
              <w:ind w:left="0"/>
              <w:jc w:val="center"/>
              <w:rPr>
                <w:rFonts w:ascii="Arial" w:hAnsi="Arial" w:cs="Arial"/>
                <w:b/>
                <w:sz w:val="18"/>
                <w:szCs w:val="18"/>
              </w:rPr>
            </w:pPr>
            <w:r w:rsidRPr="00F2009A">
              <w:rPr>
                <w:rFonts w:ascii="Arial" w:hAnsi="Arial" w:cs="Arial"/>
                <w:b/>
                <w:sz w:val="18"/>
                <w:szCs w:val="18"/>
              </w:rPr>
              <w:t>Total</w:t>
            </w:r>
          </w:p>
        </w:tc>
        <w:tc>
          <w:tcPr>
            <w:tcW w:w="892" w:type="pct"/>
          </w:tcPr>
          <w:p w14:paraId="23B6EE4E" w14:textId="77777777" w:rsidR="00F2009A" w:rsidRPr="00F2009A" w:rsidRDefault="00F2009A" w:rsidP="0045379C">
            <w:pPr>
              <w:pStyle w:val="ListParagraph"/>
              <w:ind w:left="0"/>
              <w:jc w:val="center"/>
              <w:rPr>
                <w:rFonts w:ascii="Arial" w:hAnsi="Arial" w:cs="Arial"/>
                <w:b/>
                <w:sz w:val="18"/>
                <w:szCs w:val="18"/>
              </w:rPr>
            </w:pPr>
            <w:r w:rsidRPr="00F2009A">
              <w:rPr>
                <w:rFonts w:ascii="Arial" w:hAnsi="Arial" w:cs="Arial"/>
                <w:b/>
                <w:sz w:val="18"/>
                <w:szCs w:val="18"/>
              </w:rPr>
              <w:t>28</w:t>
            </w:r>
          </w:p>
        </w:tc>
        <w:tc>
          <w:tcPr>
            <w:tcW w:w="808" w:type="pct"/>
          </w:tcPr>
          <w:p w14:paraId="3BE0FBE8" w14:textId="77777777" w:rsidR="00F2009A" w:rsidRPr="00F2009A" w:rsidRDefault="00F2009A" w:rsidP="0045379C">
            <w:pPr>
              <w:pStyle w:val="ListParagraph"/>
              <w:ind w:left="0"/>
              <w:jc w:val="center"/>
              <w:rPr>
                <w:rFonts w:ascii="Arial" w:hAnsi="Arial" w:cs="Arial"/>
                <w:b/>
                <w:sz w:val="18"/>
                <w:szCs w:val="18"/>
              </w:rPr>
            </w:pPr>
            <w:r w:rsidRPr="00F2009A">
              <w:rPr>
                <w:rFonts w:ascii="Arial" w:hAnsi="Arial" w:cs="Arial"/>
                <w:b/>
                <w:sz w:val="18"/>
                <w:szCs w:val="18"/>
              </w:rPr>
              <w:t>100</w:t>
            </w:r>
          </w:p>
        </w:tc>
        <w:tc>
          <w:tcPr>
            <w:tcW w:w="883" w:type="pct"/>
          </w:tcPr>
          <w:p w14:paraId="412CB764" w14:textId="77777777" w:rsidR="00F2009A" w:rsidRPr="00F2009A" w:rsidRDefault="00F2009A" w:rsidP="0045379C">
            <w:pPr>
              <w:pStyle w:val="ListParagraph"/>
              <w:ind w:left="0"/>
              <w:jc w:val="center"/>
              <w:rPr>
                <w:rFonts w:ascii="Arial" w:hAnsi="Arial" w:cs="Arial"/>
                <w:b/>
                <w:sz w:val="18"/>
                <w:szCs w:val="18"/>
              </w:rPr>
            </w:pPr>
            <w:r w:rsidRPr="00F2009A">
              <w:rPr>
                <w:rFonts w:ascii="Arial" w:hAnsi="Arial" w:cs="Arial"/>
                <w:b/>
                <w:sz w:val="18"/>
                <w:szCs w:val="18"/>
              </w:rPr>
              <w:t>28</w:t>
            </w:r>
          </w:p>
        </w:tc>
        <w:tc>
          <w:tcPr>
            <w:tcW w:w="829" w:type="pct"/>
          </w:tcPr>
          <w:p w14:paraId="6B845570" w14:textId="77777777" w:rsidR="00F2009A" w:rsidRPr="00F2009A" w:rsidRDefault="00F2009A" w:rsidP="0045379C">
            <w:pPr>
              <w:pStyle w:val="ListParagraph"/>
              <w:ind w:left="0"/>
              <w:jc w:val="center"/>
              <w:rPr>
                <w:rFonts w:ascii="Arial" w:hAnsi="Arial" w:cs="Arial"/>
                <w:b/>
                <w:sz w:val="18"/>
                <w:szCs w:val="18"/>
              </w:rPr>
            </w:pPr>
            <w:r w:rsidRPr="00F2009A">
              <w:rPr>
                <w:rFonts w:ascii="Arial" w:hAnsi="Arial" w:cs="Arial"/>
                <w:b/>
                <w:sz w:val="18"/>
                <w:szCs w:val="18"/>
              </w:rPr>
              <w:t>100</w:t>
            </w:r>
          </w:p>
        </w:tc>
      </w:tr>
    </w:tbl>
    <w:p w14:paraId="77F0FF8F" w14:textId="4A37C53E" w:rsidR="00207424" w:rsidRDefault="00207424" w:rsidP="00636BD2">
      <w:pPr>
        <w:ind w:firstLine="284"/>
        <w:jc w:val="both"/>
        <w:rPr>
          <w:rFonts w:ascii="Arial" w:hAnsi="Arial" w:cs="Arial"/>
          <w:sz w:val="20"/>
          <w:szCs w:val="20"/>
          <w:lang w:val="en-US"/>
        </w:rPr>
      </w:pPr>
    </w:p>
    <w:p w14:paraId="7C3B05BA" w14:textId="338DBDEB" w:rsidR="009F4FE2" w:rsidRDefault="009F4FE2" w:rsidP="009F4FE2">
      <w:pPr>
        <w:ind w:firstLine="284"/>
        <w:jc w:val="both"/>
        <w:rPr>
          <w:rFonts w:ascii="Arial" w:hAnsi="Arial" w:cs="Arial"/>
          <w:sz w:val="20"/>
          <w:szCs w:val="20"/>
        </w:rPr>
      </w:pPr>
      <w:r w:rsidRPr="009F4FE2">
        <w:rPr>
          <w:rFonts w:ascii="Arial" w:hAnsi="Arial" w:cs="Arial"/>
          <w:sz w:val="20"/>
          <w:szCs w:val="20"/>
        </w:rPr>
        <w:t xml:space="preserve">Berdasarkan tabel </w:t>
      </w:r>
      <w:r w:rsidR="001B3C5E">
        <w:rPr>
          <w:rFonts w:ascii="Arial" w:hAnsi="Arial" w:cs="Arial"/>
          <w:sz w:val="20"/>
          <w:szCs w:val="20"/>
          <w:lang w:val="en-US"/>
        </w:rPr>
        <w:t>3</w:t>
      </w:r>
      <w:r w:rsidRPr="009F4FE2">
        <w:rPr>
          <w:rFonts w:ascii="Arial" w:hAnsi="Arial" w:cs="Arial"/>
          <w:sz w:val="20"/>
          <w:szCs w:val="20"/>
        </w:rPr>
        <w:t>, dapat kita lihat bahwa sebagian besar responden dengan causa Hipertensi memiliki kadar Kreatinin Plasma dalam kategori normal sebanyak 16 responden (57,1%).</w:t>
      </w:r>
    </w:p>
    <w:p w14:paraId="5FBBAEBF" w14:textId="3E2BAF14" w:rsidR="00911E9D" w:rsidRDefault="00911E9D" w:rsidP="00911E9D">
      <w:pPr>
        <w:jc w:val="both"/>
        <w:rPr>
          <w:rFonts w:ascii="Arial" w:hAnsi="Arial" w:cs="Arial"/>
          <w:sz w:val="20"/>
          <w:szCs w:val="20"/>
        </w:rPr>
      </w:pPr>
    </w:p>
    <w:p w14:paraId="2CE85601" w14:textId="031EC2CB" w:rsidR="00911E9D" w:rsidRDefault="00911E9D" w:rsidP="00911E9D">
      <w:pPr>
        <w:jc w:val="both"/>
        <w:rPr>
          <w:rFonts w:ascii="Arial" w:hAnsi="Arial" w:cs="Arial"/>
          <w:sz w:val="20"/>
          <w:szCs w:val="20"/>
          <w:lang w:val="en-US"/>
        </w:rPr>
      </w:pPr>
      <w:proofErr w:type="spellStart"/>
      <w:r>
        <w:rPr>
          <w:rFonts w:ascii="Arial" w:hAnsi="Arial" w:cs="Arial"/>
          <w:sz w:val="20"/>
          <w:szCs w:val="20"/>
          <w:lang w:val="en-US"/>
        </w:rPr>
        <w:t>Tabel</w:t>
      </w:r>
      <w:proofErr w:type="spellEnd"/>
      <w:r>
        <w:rPr>
          <w:rFonts w:ascii="Arial" w:hAnsi="Arial" w:cs="Arial"/>
          <w:sz w:val="20"/>
          <w:szCs w:val="20"/>
          <w:lang w:val="en-US"/>
        </w:rPr>
        <w:t xml:space="preserve"> 4 </w:t>
      </w:r>
      <w:proofErr w:type="spellStart"/>
      <w:r>
        <w:rPr>
          <w:rFonts w:ascii="Arial" w:hAnsi="Arial" w:cs="Arial"/>
          <w:sz w:val="20"/>
          <w:szCs w:val="20"/>
          <w:lang w:val="en-US"/>
        </w:rPr>
        <w:t>Tabulasi</w:t>
      </w:r>
      <w:proofErr w:type="spellEnd"/>
      <w:r>
        <w:rPr>
          <w:rFonts w:ascii="Arial" w:hAnsi="Arial" w:cs="Arial"/>
          <w:sz w:val="20"/>
          <w:szCs w:val="20"/>
          <w:lang w:val="en-US"/>
        </w:rPr>
        <w:t xml:space="preserve"> Silang dan Hasil Uji </w:t>
      </w:r>
      <w:proofErr w:type="spellStart"/>
      <w:r>
        <w:rPr>
          <w:rFonts w:ascii="Arial" w:hAnsi="Arial" w:cs="Arial"/>
          <w:sz w:val="20"/>
          <w:szCs w:val="20"/>
          <w:lang w:val="en-US"/>
        </w:rPr>
        <w:t>Statistik</w:t>
      </w:r>
      <w:proofErr w:type="spellEnd"/>
      <w:r>
        <w:rPr>
          <w:rFonts w:ascii="Arial" w:hAnsi="Arial" w:cs="Arial"/>
          <w:sz w:val="20"/>
          <w:szCs w:val="20"/>
          <w:lang w:val="en-US"/>
        </w:rPr>
        <w:t xml:space="preserve"> Kadar </w:t>
      </w:r>
      <w:proofErr w:type="spellStart"/>
      <w:r>
        <w:rPr>
          <w:rFonts w:ascii="Arial" w:hAnsi="Arial" w:cs="Arial"/>
          <w:sz w:val="20"/>
          <w:szCs w:val="20"/>
          <w:lang w:val="en-US"/>
        </w:rPr>
        <w:t>Kreatinin</w:t>
      </w:r>
      <w:proofErr w:type="spellEnd"/>
      <w:r>
        <w:rPr>
          <w:rFonts w:ascii="Arial" w:hAnsi="Arial" w:cs="Arial"/>
          <w:sz w:val="20"/>
          <w:szCs w:val="20"/>
          <w:lang w:val="en-US"/>
        </w:rPr>
        <w:t xml:space="preserve"> Plasma </w:t>
      </w:r>
      <w:proofErr w:type="spellStart"/>
      <w:r>
        <w:rPr>
          <w:rFonts w:ascii="Arial" w:hAnsi="Arial" w:cs="Arial"/>
          <w:sz w:val="20"/>
          <w:szCs w:val="20"/>
          <w:lang w:val="en-US"/>
        </w:rPr>
        <w:t>Pasien</w:t>
      </w:r>
      <w:proofErr w:type="spellEnd"/>
      <w:r>
        <w:rPr>
          <w:rFonts w:ascii="Arial" w:hAnsi="Arial" w:cs="Arial"/>
          <w:sz w:val="20"/>
          <w:szCs w:val="20"/>
          <w:lang w:val="en-US"/>
        </w:rPr>
        <w:t xml:space="preserve"> GGK causa DM dan causa </w:t>
      </w:r>
      <w:proofErr w:type="spellStart"/>
      <w:r>
        <w:rPr>
          <w:rFonts w:ascii="Arial" w:hAnsi="Arial" w:cs="Arial"/>
          <w:sz w:val="20"/>
          <w:szCs w:val="20"/>
          <w:lang w:val="en-US"/>
        </w:rPr>
        <w:t>Hipertensi</w:t>
      </w:r>
      <w:proofErr w:type="spellEnd"/>
    </w:p>
    <w:tbl>
      <w:tblPr>
        <w:tblStyle w:val="TableGrid"/>
        <w:tblW w:w="5652"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927"/>
        <w:gridCol w:w="847"/>
        <w:gridCol w:w="847"/>
        <w:gridCol w:w="847"/>
        <w:gridCol w:w="847"/>
        <w:gridCol w:w="797"/>
      </w:tblGrid>
      <w:tr w:rsidR="00911E9D" w:rsidRPr="00911E9D" w14:paraId="2D9D105D" w14:textId="77777777" w:rsidTr="00B35C04">
        <w:trPr>
          <w:jc w:val="center"/>
        </w:trPr>
        <w:tc>
          <w:tcPr>
            <w:tcW w:w="1735" w:type="pct"/>
            <w:gridSpan w:val="2"/>
            <w:vMerge w:val="restart"/>
          </w:tcPr>
          <w:p w14:paraId="45E53AF4" w14:textId="77777777" w:rsidR="00911E9D" w:rsidRPr="00911E9D" w:rsidRDefault="00911E9D" w:rsidP="0045379C">
            <w:pPr>
              <w:jc w:val="center"/>
              <w:rPr>
                <w:rFonts w:ascii="Arial" w:hAnsi="Arial" w:cs="Arial"/>
                <w:sz w:val="18"/>
                <w:szCs w:val="18"/>
              </w:rPr>
            </w:pPr>
          </w:p>
        </w:tc>
        <w:tc>
          <w:tcPr>
            <w:tcW w:w="2485" w:type="pct"/>
            <w:gridSpan w:val="3"/>
          </w:tcPr>
          <w:p w14:paraId="06136ABA"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Kadar Kreatinin Plasma causa Hipertensi</w:t>
            </w:r>
          </w:p>
        </w:tc>
        <w:tc>
          <w:tcPr>
            <w:tcW w:w="780" w:type="pct"/>
            <w:vMerge w:val="restart"/>
            <w:vAlign w:val="center"/>
          </w:tcPr>
          <w:p w14:paraId="31F20B02"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Total</w:t>
            </w:r>
          </w:p>
        </w:tc>
      </w:tr>
      <w:tr w:rsidR="00911E9D" w:rsidRPr="00911E9D" w14:paraId="55AEB819" w14:textId="77777777" w:rsidTr="00B35C04">
        <w:trPr>
          <w:jc w:val="center"/>
        </w:trPr>
        <w:tc>
          <w:tcPr>
            <w:tcW w:w="1735" w:type="pct"/>
            <w:gridSpan w:val="2"/>
            <w:vMerge/>
          </w:tcPr>
          <w:p w14:paraId="7D8981F2" w14:textId="77777777" w:rsidR="00911E9D" w:rsidRPr="00911E9D" w:rsidRDefault="00911E9D" w:rsidP="0045379C">
            <w:pPr>
              <w:jc w:val="center"/>
              <w:rPr>
                <w:rFonts w:ascii="Arial" w:hAnsi="Arial" w:cs="Arial"/>
                <w:sz w:val="18"/>
                <w:szCs w:val="18"/>
              </w:rPr>
            </w:pPr>
          </w:p>
        </w:tc>
        <w:tc>
          <w:tcPr>
            <w:tcW w:w="828" w:type="pct"/>
          </w:tcPr>
          <w:p w14:paraId="1F4B09AB"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Rendah</w:t>
            </w:r>
          </w:p>
        </w:tc>
        <w:tc>
          <w:tcPr>
            <w:tcW w:w="828" w:type="pct"/>
          </w:tcPr>
          <w:p w14:paraId="1CBE9634"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Normal</w:t>
            </w:r>
          </w:p>
        </w:tc>
        <w:tc>
          <w:tcPr>
            <w:tcW w:w="828" w:type="pct"/>
          </w:tcPr>
          <w:p w14:paraId="5694FB64"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Tinggi</w:t>
            </w:r>
          </w:p>
        </w:tc>
        <w:tc>
          <w:tcPr>
            <w:tcW w:w="780" w:type="pct"/>
            <w:vMerge/>
          </w:tcPr>
          <w:p w14:paraId="2C7D1581" w14:textId="77777777" w:rsidR="00911E9D" w:rsidRPr="00911E9D" w:rsidRDefault="00911E9D" w:rsidP="0045379C">
            <w:pPr>
              <w:jc w:val="center"/>
              <w:rPr>
                <w:rFonts w:ascii="Arial" w:hAnsi="Arial" w:cs="Arial"/>
                <w:sz w:val="18"/>
                <w:szCs w:val="18"/>
              </w:rPr>
            </w:pPr>
          </w:p>
        </w:tc>
      </w:tr>
      <w:tr w:rsidR="00911E9D" w:rsidRPr="00911E9D" w14:paraId="17C3D25A" w14:textId="77777777" w:rsidTr="00B35C04">
        <w:trPr>
          <w:jc w:val="center"/>
        </w:trPr>
        <w:tc>
          <w:tcPr>
            <w:tcW w:w="907" w:type="pct"/>
            <w:vMerge w:val="restart"/>
            <w:vAlign w:val="center"/>
          </w:tcPr>
          <w:p w14:paraId="2AD986CD"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Kadar Kreatinin Plasma causa DM</w:t>
            </w:r>
          </w:p>
        </w:tc>
        <w:tc>
          <w:tcPr>
            <w:tcW w:w="828" w:type="pct"/>
            <w:vAlign w:val="center"/>
          </w:tcPr>
          <w:p w14:paraId="761539A4"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Rendah</w:t>
            </w:r>
          </w:p>
        </w:tc>
        <w:tc>
          <w:tcPr>
            <w:tcW w:w="828" w:type="pct"/>
          </w:tcPr>
          <w:p w14:paraId="27513A3F"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 xml:space="preserve">0 </w:t>
            </w:r>
          </w:p>
          <w:p w14:paraId="72344B7D"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(0%)</w:t>
            </w:r>
          </w:p>
        </w:tc>
        <w:tc>
          <w:tcPr>
            <w:tcW w:w="828" w:type="pct"/>
          </w:tcPr>
          <w:p w14:paraId="5B40FAFC"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 xml:space="preserve">3 </w:t>
            </w:r>
          </w:p>
          <w:p w14:paraId="66E98A0F"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(50%)</w:t>
            </w:r>
          </w:p>
        </w:tc>
        <w:tc>
          <w:tcPr>
            <w:tcW w:w="828" w:type="pct"/>
          </w:tcPr>
          <w:p w14:paraId="28624C99"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 xml:space="preserve">3 </w:t>
            </w:r>
          </w:p>
          <w:p w14:paraId="5E2159AE"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(50%)</w:t>
            </w:r>
          </w:p>
        </w:tc>
        <w:tc>
          <w:tcPr>
            <w:tcW w:w="780" w:type="pct"/>
          </w:tcPr>
          <w:p w14:paraId="407A48B8"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 xml:space="preserve">6 </w:t>
            </w:r>
          </w:p>
          <w:p w14:paraId="2E4492E3"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(100%)</w:t>
            </w:r>
          </w:p>
        </w:tc>
      </w:tr>
      <w:tr w:rsidR="00911E9D" w:rsidRPr="00911E9D" w14:paraId="23FE0B9E" w14:textId="77777777" w:rsidTr="00B35C04">
        <w:trPr>
          <w:jc w:val="center"/>
        </w:trPr>
        <w:tc>
          <w:tcPr>
            <w:tcW w:w="907" w:type="pct"/>
            <w:vMerge/>
          </w:tcPr>
          <w:p w14:paraId="4E698FE6" w14:textId="77777777" w:rsidR="00911E9D" w:rsidRPr="00911E9D" w:rsidRDefault="00911E9D" w:rsidP="0045379C">
            <w:pPr>
              <w:jc w:val="center"/>
              <w:rPr>
                <w:rFonts w:ascii="Arial" w:hAnsi="Arial" w:cs="Arial"/>
                <w:sz w:val="18"/>
                <w:szCs w:val="18"/>
              </w:rPr>
            </w:pPr>
          </w:p>
        </w:tc>
        <w:tc>
          <w:tcPr>
            <w:tcW w:w="828" w:type="pct"/>
            <w:vAlign w:val="center"/>
          </w:tcPr>
          <w:p w14:paraId="42C25627"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Normal</w:t>
            </w:r>
          </w:p>
        </w:tc>
        <w:tc>
          <w:tcPr>
            <w:tcW w:w="828" w:type="pct"/>
          </w:tcPr>
          <w:p w14:paraId="346FE9B7"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 xml:space="preserve">2 </w:t>
            </w:r>
          </w:p>
          <w:p w14:paraId="4465D943"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(25%)</w:t>
            </w:r>
          </w:p>
        </w:tc>
        <w:tc>
          <w:tcPr>
            <w:tcW w:w="828" w:type="pct"/>
          </w:tcPr>
          <w:p w14:paraId="124CB9A2"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3 (37,5%)</w:t>
            </w:r>
          </w:p>
        </w:tc>
        <w:tc>
          <w:tcPr>
            <w:tcW w:w="828" w:type="pct"/>
          </w:tcPr>
          <w:p w14:paraId="247A2A9C"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3 (37,5%)</w:t>
            </w:r>
          </w:p>
        </w:tc>
        <w:tc>
          <w:tcPr>
            <w:tcW w:w="780" w:type="pct"/>
          </w:tcPr>
          <w:p w14:paraId="7DC16355"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 xml:space="preserve">8 </w:t>
            </w:r>
          </w:p>
          <w:p w14:paraId="7F0CAAB6"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(100%)</w:t>
            </w:r>
          </w:p>
        </w:tc>
      </w:tr>
      <w:tr w:rsidR="00911E9D" w:rsidRPr="00911E9D" w14:paraId="355C5C06" w14:textId="77777777" w:rsidTr="00B35C04">
        <w:trPr>
          <w:jc w:val="center"/>
        </w:trPr>
        <w:tc>
          <w:tcPr>
            <w:tcW w:w="907" w:type="pct"/>
            <w:vMerge/>
          </w:tcPr>
          <w:p w14:paraId="64107DD8" w14:textId="77777777" w:rsidR="00911E9D" w:rsidRPr="00911E9D" w:rsidRDefault="00911E9D" w:rsidP="0045379C">
            <w:pPr>
              <w:jc w:val="center"/>
              <w:rPr>
                <w:rFonts w:ascii="Arial" w:hAnsi="Arial" w:cs="Arial"/>
                <w:sz w:val="18"/>
                <w:szCs w:val="18"/>
              </w:rPr>
            </w:pPr>
          </w:p>
        </w:tc>
        <w:tc>
          <w:tcPr>
            <w:tcW w:w="828" w:type="pct"/>
            <w:vAlign w:val="center"/>
          </w:tcPr>
          <w:p w14:paraId="67B8B250"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Tinggi</w:t>
            </w:r>
          </w:p>
        </w:tc>
        <w:tc>
          <w:tcPr>
            <w:tcW w:w="828" w:type="pct"/>
          </w:tcPr>
          <w:p w14:paraId="339DA804"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3 (21,4%)</w:t>
            </w:r>
          </w:p>
        </w:tc>
        <w:tc>
          <w:tcPr>
            <w:tcW w:w="828" w:type="pct"/>
          </w:tcPr>
          <w:p w14:paraId="42436C15"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10 (71,4%)</w:t>
            </w:r>
          </w:p>
        </w:tc>
        <w:tc>
          <w:tcPr>
            <w:tcW w:w="828" w:type="pct"/>
          </w:tcPr>
          <w:p w14:paraId="2F96382C"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 xml:space="preserve">1 </w:t>
            </w:r>
          </w:p>
          <w:p w14:paraId="30F5C1F5"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(7,1%)</w:t>
            </w:r>
          </w:p>
        </w:tc>
        <w:tc>
          <w:tcPr>
            <w:tcW w:w="780" w:type="pct"/>
          </w:tcPr>
          <w:p w14:paraId="5F1EA2E7"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14 (100%)</w:t>
            </w:r>
          </w:p>
        </w:tc>
      </w:tr>
      <w:tr w:rsidR="00911E9D" w:rsidRPr="00911E9D" w14:paraId="5429795A" w14:textId="77777777" w:rsidTr="00B35C04">
        <w:trPr>
          <w:jc w:val="center"/>
        </w:trPr>
        <w:tc>
          <w:tcPr>
            <w:tcW w:w="1735" w:type="pct"/>
            <w:gridSpan w:val="2"/>
            <w:vAlign w:val="center"/>
          </w:tcPr>
          <w:p w14:paraId="33431F6F"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Total</w:t>
            </w:r>
          </w:p>
        </w:tc>
        <w:tc>
          <w:tcPr>
            <w:tcW w:w="828" w:type="pct"/>
          </w:tcPr>
          <w:p w14:paraId="3119A337"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5 (17,9%)</w:t>
            </w:r>
          </w:p>
        </w:tc>
        <w:tc>
          <w:tcPr>
            <w:tcW w:w="828" w:type="pct"/>
          </w:tcPr>
          <w:p w14:paraId="3F97502B"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16 (57,1%)</w:t>
            </w:r>
          </w:p>
        </w:tc>
        <w:tc>
          <w:tcPr>
            <w:tcW w:w="828" w:type="pct"/>
          </w:tcPr>
          <w:p w14:paraId="2AEB5DA2"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7 (25%)</w:t>
            </w:r>
          </w:p>
        </w:tc>
        <w:tc>
          <w:tcPr>
            <w:tcW w:w="780" w:type="pct"/>
          </w:tcPr>
          <w:p w14:paraId="2273EBCA" w14:textId="77777777" w:rsidR="00911E9D" w:rsidRPr="00911E9D" w:rsidRDefault="00911E9D" w:rsidP="0045379C">
            <w:pPr>
              <w:jc w:val="center"/>
              <w:rPr>
                <w:rFonts w:ascii="Arial" w:hAnsi="Arial" w:cs="Arial"/>
                <w:sz w:val="18"/>
                <w:szCs w:val="18"/>
              </w:rPr>
            </w:pPr>
            <w:r w:rsidRPr="00911E9D">
              <w:rPr>
                <w:rFonts w:ascii="Arial" w:hAnsi="Arial" w:cs="Arial"/>
                <w:sz w:val="18"/>
                <w:szCs w:val="18"/>
              </w:rPr>
              <w:t>28 (100%)</w:t>
            </w:r>
          </w:p>
        </w:tc>
      </w:tr>
      <w:tr w:rsidR="00B35C04" w:rsidRPr="00911E9D" w14:paraId="5DD656F4" w14:textId="77777777" w:rsidTr="00B35C04">
        <w:trPr>
          <w:jc w:val="center"/>
        </w:trPr>
        <w:tc>
          <w:tcPr>
            <w:tcW w:w="5000" w:type="pct"/>
            <w:gridSpan w:val="6"/>
            <w:vAlign w:val="center"/>
          </w:tcPr>
          <w:p w14:paraId="3076EFB2" w14:textId="600548B7" w:rsidR="00B35C04" w:rsidRPr="00911E9D" w:rsidRDefault="00B35C04" w:rsidP="0045379C">
            <w:pPr>
              <w:jc w:val="center"/>
              <w:rPr>
                <w:rFonts w:ascii="Arial" w:hAnsi="Arial" w:cs="Arial"/>
                <w:sz w:val="18"/>
                <w:szCs w:val="18"/>
              </w:rPr>
            </w:pPr>
            <w:r w:rsidRPr="00B35C04">
              <w:rPr>
                <w:rFonts w:ascii="Arial" w:hAnsi="Arial" w:cs="Arial"/>
                <w:i/>
                <w:iCs/>
                <w:sz w:val="18"/>
                <w:szCs w:val="18"/>
                <w:lang w:val="en-US"/>
              </w:rPr>
              <w:t xml:space="preserve">p-value </w:t>
            </w:r>
            <w:r w:rsidRPr="00B35C04">
              <w:rPr>
                <w:rFonts w:ascii="Arial" w:hAnsi="Arial" w:cs="Arial"/>
                <w:sz w:val="18"/>
                <w:szCs w:val="18"/>
                <w:lang w:val="en-US"/>
              </w:rPr>
              <w:t>0,005 (</w:t>
            </w:r>
            <w:r>
              <w:rPr>
                <w:rFonts w:ascii="Arial" w:hAnsi="Arial" w:cs="Arial"/>
                <w:sz w:val="18"/>
                <w:szCs w:val="18"/>
                <w:lang w:val="en-US"/>
              </w:rPr>
              <w:t>α = 0,05</w:t>
            </w:r>
            <w:r w:rsidRPr="00B35C04">
              <w:rPr>
                <w:rFonts w:ascii="Arial" w:hAnsi="Arial" w:cs="Arial"/>
                <w:sz w:val="18"/>
                <w:szCs w:val="18"/>
                <w:lang w:val="en-US"/>
              </w:rPr>
              <w:t>)</w:t>
            </w:r>
          </w:p>
        </w:tc>
      </w:tr>
    </w:tbl>
    <w:p w14:paraId="0FF1AF77" w14:textId="77777777" w:rsidR="00332034" w:rsidRDefault="00332034" w:rsidP="00332034">
      <w:pPr>
        <w:ind w:firstLine="284"/>
        <w:jc w:val="both"/>
        <w:rPr>
          <w:rFonts w:ascii="Arial" w:hAnsi="Arial" w:cs="Arial"/>
          <w:sz w:val="20"/>
          <w:szCs w:val="20"/>
        </w:rPr>
      </w:pPr>
    </w:p>
    <w:p w14:paraId="52EFC44B" w14:textId="71FB4FF1" w:rsidR="00332034" w:rsidRPr="00332034" w:rsidRDefault="00332034" w:rsidP="00332034">
      <w:pPr>
        <w:ind w:firstLine="284"/>
        <w:jc w:val="both"/>
        <w:rPr>
          <w:rFonts w:ascii="Arial" w:hAnsi="Arial" w:cs="Arial"/>
          <w:sz w:val="20"/>
          <w:szCs w:val="20"/>
          <w:lang w:val="en-US"/>
        </w:rPr>
      </w:pPr>
      <w:r w:rsidRPr="00332034">
        <w:rPr>
          <w:rFonts w:ascii="Arial" w:hAnsi="Arial" w:cs="Arial"/>
          <w:sz w:val="20"/>
          <w:szCs w:val="20"/>
        </w:rPr>
        <w:t xml:space="preserve">Berdasarkan hasil </w:t>
      </w:r>
      <w:proofErr w:type="spellStart"/>
      <w:r w:rsidRPr="00332034">
        <w:rPr>
          <w:rFonts w:ascii="Arial" w:hAnsi="Arial" w:cs="Arial"/>
          <w:sz w:val="20"/>
          <w:szCs w:val="20"/>
          <w:lang w:val="en-US"/>
        </w:rPr>
        <w:t>tabel</w:t>
      </w:r>
      <w:proofErr w:type="spellEnd"/>
      <w:r w:rsidRPr="00332034">
        <w:rPr>
          <w:rFonts w:ascii="Arial" w:hAnsi="Arial" w:cs="Arial"/>
          <w:sz w:val="20"/>
          <w:szCs w:val="20"/>
          <w:lang w:val="en-US"/>
        </w:rPr>
        <w:t xml:space="preserve"> 4</w:t>
      </w:r>
      <w:r w:rsidRPr="00332034">
        <w:rPr>
          <w:rFonts w:ascii="Arial" w:hAnsi="Arial" w:cs="Arial"/>
          <w:sz w:val="20"/>
          <w:szCs w:val="20"/>
        </w:rPr>
        <w:t xml:space="preserve"> didapatkan sebagian besar responden dengan causa Diabetes Melitus dan causa Hipertensi memiliki kadar kreatinin plasma dalam kategori tinggi, sebanyak 10 responden (71,4%).</w:t>
      </w:r>
      <w:r w:rsidRPr="00332034">
        <w:rPr>
          <w:rFonts w:ascii="Arial" w:hAnsi="Arial" w:cs="Arial"/>
          <w:sz w:val="20"/>
          <w:szCs w:val="20"/>
          <w:lang w:val="en-US"/>
        </w:rPr>
        <w:t xml:space="preserve"> </w:t>
      </w:r>
      <w:r>
        <w:rPr>
          <w:rFonts w:ascii="Arial" w:hAnsi="Arial" w:cs="Arial"/>
          <w:sz w:val="20"/>
          <w:szCs w:val="20"/>
          <w:lang w:val="en-US"/>
        </w:rPr>
        <w:t xml:space="preserve">Hasil </w:t>
      </w:r>
      <w:proofErr w:type="spellStart"/>
      <w:r>
        <w:rPr>
          <w:rFonts w:ascii="Arial" w:hAnsi="Arial" w:cs="Arial"/>
          <w:sz w:val="20"/>
          <w:szCs w:val="20"/>
          <w:lang w:val="en-US"/>
        </w:rPr>
        <w:t>analisis</w:t>
      </w:r>
      <w:proofErr w:type="spellEnd"/>
      <w:r>
        <w:rPr>
          <w:rFonts w:ascii="Arial" w:hAnsi="Arial" w:cs="Arial"/>
          <w:sz w:val="20"/>
          <w:szCs w:val="20"/>
          <w:lang w:val="en-US"/>
        </w:rPr>
        <w:t xml:space="preserve"> </w:t>
      </w:r>
      <w:proofErr w:type="spellStart"/>
      <w:r>
        <w:rPr>
          <w:rFonts w:ascii="Arial" w:hAnsi="Arial" w:cs="Arial"/>
          <w:sz w:val="20"/>
          <w:szCs w:val="20"/>
          <w:lang w:val="en-US"/>
        </w:rPr>
        <w:t>statistik</w:t>
      </w:r>
      <w:proofErr w:type="spellEnd"/>
      <w:r>
        <w:rPr>
          <w:rFonts w:ascii="Arial" w:hAnsi="Arial" w:cs="Arial"/>
          <w:sz w:val="20"/>
          <w:szCs w:val="20"/>
          <w:lang w:val="en-US"/>
        </w:rPr>
        <w:t xml:space="preserve"> </w:t>
      </w:r>
      <w:proofErr w:type="spellStart"/>
      <w:r>
        <w:rPr>
          <w:rFonts w:ascii="Arial" w:hAnsi="Arial" w:cs="Arial"/>
          <w:sz w:val="20"/>
          <w:szCs w:val="20"/>
          <w:lang w:val="en-US"/>
        </w:rPr>
        <w:lastRenderedPageBreak/>
        <w:t>menggunakan</w:t>
      </w:r>
      <w:proofErr w:type="spellEnd"/>
      <w:r>
        <w:rPr>
          <w:rFonts w:ascii="Arial" w:hAnsi="Arial" w:cs="Arial"/>
          <w:sz w:val="20"/>
          <w:szCs w:val="20"/>
          <w:lang w:val="en-US"/>
        </w:rPr>
        <w:t xml:space="preserve"> </w:t>
      </w:r>
      <w:r w:rsidRPr="00332034">
        <w:rPr>
          <w:rFonts w:ascii="Arial" w:hAnsi="Arial" w:cs="Arial"/>
          <w:i/>
          <w:iCs/>
          <w:sz w:val="20"/>
          <w:szCs w:val="20"/>
          <w:lang w:val="en-US"/>
        </w:rPr>
        <w:t>Mann-Whitney</w:t>
      </w:r>
      <w:r>
        <w:rPr>
          <w:rFonts w:ascii="Arial" w:hAnsi="Arial" w:cs="Arial"/>
          <w:sz w:val="20"/>
          <w:szCs w:val="20"/>
          <w:lang w:val="en-US"/>
        </w:rPr>
        <w:t xml:space="preserve"> </w:t>
      </w:r>
      <w:proofErr w:type="spellStart"/>
      <w:r>
        <w:rPr>
          <w:rFonts w:ascii="Arial" w:hAnsi="Arial" w:cs="Arial"/>
          <w:sz w:val="20"/>
          <w:szCs w:val="20"/>
          <w:lang w:val="en-US"/>
        </w:rPr>
        <w:t>didapatkan</w:t>
      </w:r>
      <w:proofErr w:type="spellEnd"/>
      <w:r>
        <w:rPr>
          <w:rFonts w:ascii="Arial" w:hAnsi="Arial" w:cs="Arial"/>
          <w:sz w:val="20"/>
          <w:szCs w:val="20"/>
          <w:lang w:val="en-US"/>
        </w:rPr>
        <w:t xml:space="preserve"> </w:t>
      </w:r>
      <w:proofErr w:type="spellStart"/>
      <w:r>
        <w:rPr>
          <w:rFonts w:ascii="Arial" w:hAnsi="Arial" w:cs="Arial"/>
          <w:sz w:val="20"/>
          <w:szCs w:val="20"/>
          <w:lang w:val="en-US"/>
        </w:rPr>
        <w:t>bahwa</w:t>
      </w:r>
      <w:proofErr w:type="spellEnd"/>
      <w:r>
        <w:rPr>
          <w:rFonts w:ascii="Arial" w:hAnsi="Arial" w:cs="Arial"/>
          <w:sz w:val="20"/>
          <w:szCs w:val="20"/>
          <w:lang w:val="en-US"/>
        </w:rPr>
        <w:t xml:space="preserve"> p-value 0,005 yang </w:t>
      </w:r>
      <w:proofErr w:type="spellStart"/>
      <w:r>
        <w:rPr>
          <w:rFonts w:ascii="Arial" w:hAnsi="Arial" w:cs="Arial"/>
          <w:sz w:val="20"/>
          <w:szCs w:val="20"/>
          <w:lang w:val="en-US"/>
        </w:rPr>
        <w:t>bermakna</w:t>
      </w:r>
      <w:proofErr w:type="spellEnd"/>
      <w:r>
        <w:rPr>
          <w:rFonts w:ascii="Arial" w:hAnsi="Arial" w:cs="Arial"/>
          <w:sz w:val="20"/>
          <w:szCs w:val="20"/>
          <w:lang w:val="en-US"/>
        </w:rPr>
        <w:t xml:space="preserve"> </w:t>
      </w:r>
      <w:proofErr w:type="spellStart"/>
      <w:r>
        <w:rPr>
          <w:rFonts w:ascii="Arial" w:hAnsi="Arial" w:cs="Arial"/>
          <w:sz w:val="20"/>
          <w:szCs w:val="20"/>
          <w:lang w:val="en-US"/>
        </w:rPr>
        <w:t>ada</w:t>
      </w:r>
      <w:proofErr w:type="spellEnd"/>
      <w:r>
        <w:rPr>
          <w:rFonts w:ascii="Arial" w:hAnsi="Arial" w:cs="Arial"/>
          <w:sz w:val="20"/>
          <w:szCs w:val="20"/>
          <w:lang w:val="en-US"/>
        </w:rPr>
        <w:t xml:space="preserve"> </w:t>
      </w:r>
      <w:proofErr w:type="spellStart"/>
      <w:r>
        <w:rPr>
          <w:rFonts w:ascii="Arial" w:hAnsi="Arial" w:cs="Arial"/>
          <w:sz w:val="20"/>
          <w:szCs w:val="20"/>
          <w:lang w:val="en-US"/>
        </w:rPr>
        <w:t>perbedaan</w:t>
      </w:r>
      <w:proofErr w:type="spellEnd"/>
      <w:r>
        <w:rPr>
          <w:rFonts w:ascii="Arial" w:hAnsi="Arial" w:cs="Arial"/>
          <w:sz w:val="20"/>
          <w:szCs w:val="20"/>
          <w:lang w:val="en-US"/>
        </w:rPr>
        <w:t xml:space="preserve"> </w:t>
      </w:r>
      <w:proofErr w:type="spellStart"/>
      <w:r>
        <w:rPr>
          <w:rFonts w:ascii="Arial" w:hAnsi="Arial" w:cs="Arial"/>
          <w:sz w:val="20"/>
          <w:szCs w:val="20"/>
          <w:lang w:val="en-US"/>
        </w:rPr>
        <w:t>kadar</w:t>
      </w:r>
      <w:proofErr w:type="spellEnd"/>
      <w:r>
        <w:rPr>
          <w:rFonts w:ascii="Arial" w:hAnsi="Arial" w:cs="Arial"/>
          <w:sz w:val="20"/>
          <w:szCs w:val="20"/>
          <w:lang w:val="en-US"/>
        </w:rPr>
        <w:t xml:space="preserve"> </w:t>
      </w:r>
      <w:proofErr w:type="spellStart"/>
      <w:r>
        <w:rPr>
          <w:rFonts w:ascii="Arial" w:hAnsi="Arial" w:cs="Arial"/>
          <w:sz w:val="20"/>
          <w:szCs w:val="20"/>
          <w:lang w:val="en-US"/>
        </w:rPr>
        <w:t>kreatinin</w:t>
      </w:r>
      <w:proofErr w:type="spellEnd"/>
      <w:r>
        <w:rPr>
          <w:rFonts w:ascii="Arial" w:hAnsi="Arial" w:cs="Arial"/>
          <w:sz w:val="20"/>
          <w:szCs w:val="20"/>
          <w:lang w:val="en-US"/>
        </w:rPr>
        <w:t xml:space="preserve"> plasma </w:t>
      </w:r>
      <w:proofErr w:type="spellStart"/>
      <w:r>
        <w:rPr>
          <w:rFonts w:ascii="Arial" w:hAnsi="Arial" w:cs="Arial"/>
          <w:sz w:val="20"/>
          <w:szCs w:val="20"/>
          <w:lang w:val="en-US"/>
        </w:rPr>
        <w:t>pasien</w:t>
      </w:r>
      <w:proofErr w:type="spellEnd"/>
      <w:r>
        <w:rPr>
          <w:rFonts w:ascii="Arial" w:hAnsi="Arial" w:cs="Arial"/>
          <w:sz w:val="20"/>
          <w:szCs w:val="20"/>
          <w:lang w:val="en-US"/>
        </w:rPr>
        <w:t xml:space="preserve"> GGK causa Diabetes Mellitus dan causa </w:t>
      </w:r>
      <w:proofErr w:type="spellStart"/>
      <w:r>
        <w:rPr>
          <w:rFonts w:ascii="Arial" w:hAnsi="Arial" w:cs="Arial"/>
          <w:sz w:val="20"/>
          <w:szCs w:val="20"/>
          <w:lang w:val="en-US"/>
        </w:rPr>
        <w:t>Hipertensi</w:t>
      </w:r>
      <w:proofErr w:type="spellEnd"/>
      <w:r>
        <w:rPr>
          <w:rFonts w:ascii="Arial" w:hAnsi="Arial" w:cs="Arial"/>
          <w:sz w:val="20"/>
          <w:szCs w:val="20"/>
          <w:lang w:val="en-US"/>
        </w:rPr>
        <w:t>.</w:t>
      </w:r>
    </w:p>
    <w:p w14:paraId="705A41BB" w14:textId="77777777" w:rsidR="004A6941" w:rsidRPr="004A6941" w:rsidRDefault="004A6941" w:rsidP="00FF4DEA">
      <w:pPr>
        <w:pStyle w:val="ListParagraph"/>
        <w:ind w:left="0" w:firstLine="294"/>
        <w:jc w:val="both"/>
        <w:rPr>
          <w:rFonts w:ascii="Arial" w:hAnsi="Arial" w:cs="Arial"/>
          <w:sz w:val="20"/>
          <w:szCs w:val="20"/>
        </w:rPr>
      </w:pPr>
      <w:r w:rsidRPr="004A6941">
        <w:rPr>
          <w:rFonts w:ascii="Arial" w:hAnsi="Arial" w:cs="Arial"/>
          <w:sz w:val="20"/>
          <w:szCs w:val="20"/>
        </w:rPr>
        <w:t xml:space="preserve">Dari </w:t>
      </w:r>
      <w:proofErr w:type="spellStart"/>
      <w:r w:rsidRPr="004A6941">
        <w:rPr>
          <w:rFonts w:ascii="Arial" w:hAnsi="Arial" w:cs="Arial"/>
          <w:sz w:val="20"/>
          <w:szCs w:val="20"/>
        </w:rPr>
        <w:t>hasil</w:t>
      </w:r>
      <w:proofErr w:type="spellEnd"/>
      <w:r w:rsidRPr="004A6941">
        <w:rPr>
          <w:rFonts w:ascii="Arial" w:hAnsi="Arial" w:cs="Arial"/>
          <w:sz w:val="20"/>
          <w:szCs w:val="20"/>
        </w:rPr>
        <w:t xml:space="preserve"> </w:t>
      </w:r>
      <w:proofErr w:type="spellStart"/>
      <w:r w:rsidRPr="004A6941">
        <w:rPr>
          <w:rFonts w:ascii="Arial" w:hAnsi="Arial" w:cs="Arial"/>
          <w:sz w:val="20"/>
          <w:szCs w:val="20"/>
        </w:rPr>
        <w:t>penelitian</w:t>
      </w:r>
      <w:proofErr w:type="spellEnd"/>
      <w:r w:rsidRPr="004A6941">
        <w:rPr>
          <w:rFonts w:ascii="Arial" w:hAnsi="Arial" w:cs="Arial"/>
          <w:sz w:val="20"/>
          <w:szCs w:val="20"/>
        </w:rPr>
        <w:t xml:space="preserve"> </w:t>
      </w:r>
      <w:proofErr w:type="spellStart"/>
      <w:r w:rsidRPr="004A6941">
        <w:rPr>
          <w:rFonts w:ascii="Arial" w:hAnsi="Arial" w:cs="Arial"/>
          <w:sz w:val="20"/>
          <w:szCs w:val="20"/>
        </w:rPr>
        <w:t>didapatkan</w:t>
      </w:r>
      <w:proofErr w:type="spellEnd"/>
      <w:r w:rsidRPr="004A6941">
        <w:rPr>
          <w:rFonts w:ascii="Arial" w:hAnsi="Arial" w:cs="Arial"/>
          <w:sz w:val="20"/>
          <w:szCs w:val="20"/>
        </w:rPr>
        <w:t xml:space="preserve"> </w:t>
      </w:r>
      <w:proofErr w:type="spellStart"/>
      <w:r w:rsidRPr="004A6941">
        <w:rPr>
          <w:rFonts w:ascii="Arial" w:hAnsi="Arial" w:cs="Arial"/>
          <w:sz w:val="20"/>
          <w:szCs w:val="20"/>
        </w:rPr>
        <w:t>bahwa</w:t>
      </w:r>
      <w:proofErr w:type="spellEnd"/>
      <w:r w:rsidRPr="004A6941">
        <w:rPr>
          <w:rFonts w:ascii="Arial" w:hAnsi="Arial" w:cs="Arial"/>
          <w:sz w:val="20"/>
          <w:szCs w:val="20"/>
        </w:rPr>
        <w:t xml:space="preserve"> </w:t>
      </w:r>
      <w:proofErr w:type="spellStart"/>
      <w:r w:rsidRPr="004A6941">
        <w:rPr>
          <w:rFonts w:ascii="Arial" w:hAnsi="Arial" w:cs="Arial"/>
          <w:sz w:val="20"/>
          <w:szCs w:val="20"/>
        </w:rPr>
        <w:t>kadar</w:t>
      </w:r>
      <w:proofErr w:type="spellEnd"/>
      <w:r w:rsidRPr="004A6941">
        <w:rPr>
          <w:rFonts w:ascii="Arial" w:hAnsi="Arial" w:cs="Arial"/>
          <w:sz w:val="20"/>
          <w:szCs w:val="20"/>
        </w:rPr>
        <w:t xml:space="preserve"> </w:t>
      </w:r>
      <w:proofErr w:type="spellStart"/>
      <w:r w:rsidRPr="004A6941">
        <w:rPr>
          <w:rFonts w:ascii="Arial" w:hAnsi="Arial" w:cs="Arial"/>
          <w:sz w:val="20"/>
          <w:szCs w:val="20"/>
        </w:rPr>
        <w:t>kreatinin</w:t>
      </w:r>
      <w:proofErr w:type="spellEnd"/>
      <w:r w:rsidRPr="004A6941">
        <w:rPr>
          <w:rFonts w:ascii="Arial" w:hAnsi="Arial" w:cs="Arial"/>
          <w:sz w:val="20"/>
          <w:szCs w:val="20"/>
        </w:rPr>
        <w:t xml:space="preserve"> plasma </w:t>
      </w:r>
      <w:proofErr w:type="spellStart"/>
      <w:r w:rsidRPr="004A6941">
        <w:rPr>
          <w:rFonts w:ascii="Arial" w:hAnsi="Arial" w:cs="Arial"/>
          <w:sz w:val="20"/>
          <w:szCs w:val="20"/>
        </w:rPr>
        <w:t>pasien</w:t>
      </w:r>
      <w:proofErr w:type="spellEnd"/>
      <w:r w:rsidRPr="004A6941">
        <w:rPr>
          <w:rFonts w:ascii="Arial" w:hAnsi="Arial" w:cs="Arial"/>
          <w:sz w:val="20"/>
          <w:szCs w:val="20"/>
        </w:rPr>
        <w:t xml:space="preserve"> </w:t>
      </w:r>
      <w:proofErr w:type="spellStart"/>
      <w:r w:rsidRPr="004A6941">
        <w:rPr>
          <w:rFonts w:ascii="Arial" w:hAnsi="Arial" w:cs="Arial"/>
          <w:sz w:val="20"/>
          <w:szCs w:val="20"/>
        </w:rPr>
        <w:t>gagal</w:t>
      </w:r>
      <w:proofErr w:type="spellEnd"/>
      <w:r w:rsidRPr="004A6941">
        <w:rPr>
          <w:rFonts w:ascii="Arial" w:hAnsi="Arial" w:cs="Arial"/>
          <w:sz w:val="20"/>
          <w:szCs w:val="20"/>
        </w:rPr>
        <w:t xml:space="preserve"> </w:t>
      </w:r>
      <w:proofErr w:type="spellStart"/>
      <w:r w:rsidRPr="004A6941">
        <w:rPr>
          <w:rFonts w:ascii="Arial" w:hAnsi="Arial" w:cs="Arial"/>
          <w:sz w:val="20"/>
          <w:szCs w:val="20"/>
        </w:rPr>
        <w:t>ginjal</w:t>
      </w:r>
      <w:proofErr w:type="spellEnd"/>
      <w:r w:rsidRPr="004A6941">
        <w:rPr>
          <w:rFonts w:ascii="Arial" w:hAnsi="Arial" w:cs="Arial"/>
          <w:sz w:val="20"/>
          <w:szCs w:val="20"/>
        </w:rPr>
        <w:t xml:space="preserve"> </w:t>
      </w:r>
      <w:proofErr w:type="spellStart"/>
      <w:r w:rsidRPr="004A6941">
        <w:rPr>
          <w:rFonts w:ascii="Arial" w:hAnsi="Arial" w:cs="Arial"/>
          <w:sz w:val="20"/>
          <w:szCs w:val="20"/>
        </w:rPr>
        <w:t>kronik</w:t>
      </w:r>
      <w:proofErr w:type="spellEnd"/>
      <w:r w:rsidRPr="004A6941">
        <w:rPr>
          <w:rFonts w:ascii="Arial" w:hAnsi="Arial" w:cs="Arial"/>
          <w:sz w:val="20"/>
          <w:szCs w:val="20"/>
        </w:rPr>
        <w:t xml:space="preserve"> dengan causa Diabetes </w:t>
      </w:r>
      <w:proofErr w:type="spellStart"/>
      <w:r w:rsidRPr="004A6941">
        <w:rPr>
          <w:rFonts w:ascii="Arial" w:hAnsi="Arial" w:cs="Arial"/>
          <w:sz w:val="20"/>
          <w:szCs w:val="20"/>
        </w:rPr>
        <w:t>Melitus</w:t>
      </w:r>
      <w:proofErr w:type="spellEnd"/>
      <w:r w:rsidRPr="004A6941">
        <w:rPr>
          <w:rFonts w:ascii="Arial" w:hAnsi="Arial" w:cs="Arial"/>
          <w:sz w:val="20"/>
          <w:szCs w:val="20"/>
        </w:rPr>
        <w:t xml:space="preserve"> </w:t>
      </w:r>
      <w:proofErr w:type="spellStart"/>
      <w:r w:rsidRPr="004A6941">
        <w:rPr>
          <w:rFonts w:ascii="Arial" w:hAnsi="Arial" w:cs="Arial"/>
          <w:sz w:val="20"/>
          <w:szCs w:val="20"/>
        </w:rPr>
        <w:t>sebelum</w:t>
      </w:r>
      <w:proofErr w:type="spellEnd"/>
      <w:r w:rsidRPr="004A6941">
        <w:rPr>
          <w:rFonts w:ascii="Arial" w:hAnsi="Arial" w:cs="Arial"/>
          <w:sz w:val="20"/>
          <w:szCs w:val="20"/>
        </w:rPr>
        <w:t xml:space="preserve"> </w:t>
      </w:r>
      <w:proofErr w:type="spellStart"/>
      <w:r w:rsidRPr="004A6941">
        <w:rPr>
          <w:rFonts w:ascii="Arial" w:hAnsi="Arial" w:cs="Arial"/>
          <w:sz w:val="20"/>
          <w:szCs w:val="20"/>
        </w:rPr>
        <w:t>Hemodialisa</w:t>
      </w:r>
      <w:proofErr w:type="spellEnd"/>
      <w:r w:rsidRPr="004A6941">
        <w:rPr>
          <w:rFonts w:ascii="Arial" w:hAnsi="Arial" w:cs="Arial"/>
          <w:sz w:val="20"/>
          <w:szCs w:val="20"/>
        </w:rPr>
        <w:t xml:space="preserve"> </w:t>
      </w:r>
      <w:proofErr w:type="spellStart"/>
      <w:r w:rsidRPr="004A6941">
        <w:rPr>
          <w:rFonts w:ascii="Arial" w:hAnsi="Arial" w:cs="Arial"/>
          <w:sz w:val="20"/>
          <w:szCs w:val="20"/>
        </w:rPr>
        <w:t>dalam</w:t>
      </w:r>
      <w:proofErr w:type="spellEnd"/>
      <w:r w:rsidRPr="004A6941">
        <w:rPr>
          <w:rFonts w:ascii="Arial" w:hAnsi="Arial" w:cs="Arial"/>
          <w:sz w:val="20"/>
          <w:szCs w:val="20"/>
        </w:rPr>
        <w:t xml:space="preserve"> </w:t>
      </w:r>
      <w:proofErr w:type="spellStart"/>
      <w:r w:rsidRPr="004A6941">
        <w:rPr>
          <w:rFonts w:ascii="Arial" w:hAnsi="Arial" w:cs="Arial"/>
          <w:sz w:val="20"/>
          <w:szCs w:val="20"/>
        </w:rPr>
        <w:t>kategori</w:t>
      </w:r>
      <w:proofErr w:type="spellEnd"/>
      <w:r w:rsidRPr="004A6941">
        <w:rPr>
          <w:rFonts w:ascii="Arial" w:hAnsi="Arial" w:cs="Arial"/>
          <w:sz w:val="20"/>
          <w:szCs w:val="20"/>
        </w:rPr>
        <w:t xml:space="preserve"> </w:t>
      </w:r>
      <w:proofErr w:type="spellStart"/>
      <w:r w:rsidRPr="004A6941">
        <w:rPr>
          <w:rFonts w:ascii="Arial" w:hAnsi="Arial" w:cs="Arial"/>
          <w:sz w:val="20"/>
          <w:szCs w:val="20"/>
        </w:rPr>
        <w:t>tinggi</w:t>
      </w:r>
      <w:proofErr w:type="spellEnd"/>
      <w:r w:rsidRPr="004A6941">
        <w:rPr>
          <w:rFonts w:ascii="Arial" w:hAnsi="Arial" w:cs="Arial"/>
          <w:sz w:val="20"/>
          <w:szCs w:val="20"/>
        </w:rPr>
        <w:t xml:space="preserve"> </w:t>
      </w:r>
      <w:proofErr w:type="spellStart"/>
      <w:r w:rsidRPr="004A6941">
        <w:rPr>
          <w:rFonts w:ascii="Arial" w:hAnsi="Arial" w:cs="Arial"/>
          <w:sz w:val="20"/>
          <w:szCs w:val="20"/>
        </w:rPr>
        <w:t>sebanyak</w:t>
      </w:r>
      <w:proofErr w:type="spellEnd"/>
      <w:r w:rsidRPr="004A6941">
        <w:rPr>
          <w:rFonts w:ascii="Arial" w:hAnsi="Arial" w:cs="Arial"/>
          <w:sz w:val="20"/>
          <w:szCs w:val="20"/>
        </w:rPr>
        <w:t xml:space="preserve"> 14 </w:t>
      </w:r>
      <w:proofErr w:type="spellStart"/>
      <w:r w:rsidRPr="004A6941">
        <w:rPr>
          <w:rFonts w:ascii="Arial" w:hAnsi="Arial" w:cs="Arial"/>
          <w:sz w:val="20"/>
          <w:szCs w:val="20"/>
        </w:rPr>
        <w:t>pasien</w:t>
      </w:r>
      <w:proofErr w:type="spellEnd"/>
      <w:r w:rsidRPr="004A6941">
        <w:rPr>
          <w:rFonts w:ascii="Arial" w:hAnsi="Arial" w:cs="Arial"/>
          <w:sz w:val="20"/>
          <w:szCs w:val="20"/>
        </w:rPr>
        <w:t xml:space="preserve"> (50%). Hal ini </w:t>
      </w:r>
      <w:proofErr w:type="spellStart"/>
      <w:r w:rsidRPr="004A6941">
        <w:rPr>
          <w:rFonts w:ascii="Arial" w:hAnsi="Arial" w:cs="Arial"/>
          <w:sz w:val="20"/>
          <w:szCs w:val="20"/>
        </w:rPr>
        <w:t>menandakan</w:t>
      </w:r>
      <w:proofErr w:type="spellEnd"/>
      <w:r w:rsidRPr="004A6941">
        <w:rPr>
          <w:rFonts w:ascii="Arial" w:hAnsi="Arial" w:cs="Arial"/>
          <w:sz w:val="20"/>
          <w:szCs w:val="20"/>
        </w:rPr>
        <w:t xml:space="preserve"> </w:t>
      </w:r>
      <w:proofErr w:type="spellStart"/>
      <w:r w:rsidRPr="004A6941">
        <w:rPr>
          <w:rFonts w:ascii="Arial" w:hAnsi="Arial" w:cs="Arial"/>
          <w:sz w:val="20"/>
          <w:szCs w:val="20"/>
        </w:rPr>
        <w:t>bahwa</w:t>
      </w:r>
      <w:proofErr w:type="spellEnd"/>
      <w:r w:rsidRPr="004A6941">
        <w:rPr>
          <w:rFonts w:ascii="Arial" w:hAnsi="Arial" w:cs="Arial"/>
          <w:sz w:val="20"/>
          <w:szCs w:val="20"/>
        </w:rPr>
        <w:t xml:space="preserve"> </w:t>
      </w:r>
      <w:proofErr w:type="spellStart"/>
      <w:r w:rsidRPr="004A6941">
        <w:rPr>
          <w:rFonts w:ascii="Arial" w:hAnsi="Arial" w:cs="Arial"/>
          <w:sz w:val="20"/>
          <w:szCs w:val="20"/>
        </w:rPr>
        <w:t>pasien</w:t>
      </w:r>
      <w:proofErr w:type="spellEnd"/>
      <w:r w:rsidRPr="004A6941">
        <w:rPr>
          <w:rFonts w:ascii="Arial" w:hAnsi="Arial" w:cs="Arial"/>
          <w:sz w:val="20"/>
          <w:szCs w:val="20"/>
        </w:rPr>
        <w:t xml:space="preserve"> </w:t>
      </w:r>
      <w:proofErr w:type="spellStart"/>
      <w:r w:rsidRPr="004A6941">
        <w:rPr>
          <w:rFonts w:ascii="Arial" w:hAnsi="Arial" w:cs="Arial"/>
          <w:sz w:val="20"/>
          <w:szCs w:val="20"/>
        </w:rPr>
        <w:t>gagal</w:t>
      </w:r>
      <w:proofErr w:type="spellEnd"/>
      <w:r w:rsidRPr="004A6941">
        <w:rPr>
          <w:rFonts w:ascii="Arial" w:hAnsi="Arial" w:cs="Arial"/>
          <w:sz w:val="20"/>
          <w:szCs w:val="20"/>
        </w:rPr>
        <w:t xml:space="preserve"> </w:t>
      </w:r>
      <w:proofErr w:type="spellStart"/>
      <w:r w:rsidRPr="004A6941">
        <w:rPr>
          <w:rFonts w:ascii="Arial" w:hAnsi="Arial" w:cs="Arial"/>
          <w:sz w:val="20"/>
          <w:szCs w:val="20"/>
        </w:rPr>
        <w:t>ginjal</w:t>
      </w:r>
      <w:proofErr w:type="spellEnd"/>
      <w:r w:rsidRPr="004A6941">
        <w:rPr>
          <w:rFonts w:ascii="Arial" w:hAnsi="Arial" w:cs="Arial"/>
          <w:sz w:val="20"/>
          <w:szCs w:val="20"/>
        </w:rPr>
        <w:t xml:space="preserve"> </w:t>
      </w:r>
      <w:proofErr w:type="spellStart"/>
      <w:r w:rsidRPr="004A6941">
        <w:rPr>
          <w:rFonts w:ascii="Arial" w:hAnsi="Arial" w:cs="Arial"/>
          <w:sz w:val="20"/>
          <w:szCs w:val="20"/>
        </w:rPr>
        <w:t>kronik</w:t>
      </w:r>
      <w:proofErr w:type="spellEnd"/>
      <w:r w:rsidRPr="004A6941">
        <w:rPr>
          <w:rFonts w:ascii="Arial" w:hAnsi="Arial" w:cs="Arial"/>
          <w:sz w:val="20"/>
          <w:szCs w:val="20"/>
        </w:rPr>
        <w:t xml:space="preserve"> dengan causa Diabetes </w:t>
      </w:r>
      <w:proofErr w:type="spellStart"/>
      <w:r w:rsidRPr="004A6941">
        <w:rPr>
          <w:rFonts w:ascii="Arial" w:hAnsi="Arial" w:cs="Arial"/>
          <w:sz w:val="20"/>
          <w:szCs w:val="20"/>
        </w:rPr>
        <w:t>Melitus</w:t>
      </w:r>
      <w:proofErr w:type="spellEnd"/>
      <w:r w:rsidRPr="004A6941">
        <w:rPr>
          <w:rFonts w:ascii="Arial" w:hAnsi="Arial" w:cs="Arial"/>
          <w:sz w:val="20"/>
          <w:szCs w:val="20"/>
        </w:rPr>
        <w:t xml:space="preserve"> </w:t>
      </w:r>
      <w:proofErr w:type="spellStart"/>
      <w:r w:rsidRPr="004A6941">
        <w:rPr>
          <w:rFonts w:ascii="Arial" w:hAnsi="Arial" w:cs="Arial"/>
          <w:sz w:val="20"/>
          <w:szCs w:val="20"/>
        </w:rPr>
        <w:t>memiliki</w:t>
      </w:r>
      <w:proofErr w:type="spellEnd"/>
      <w:r w:rsidRPr="004A6941">
        <w:rPr>
          <w:rFonts w:ascii="Arial" w:hAnsi="Arial" w:cs="Arial"/>
          <w:sz w:val="20"/>
          <w:szCs w:val="20"/>
        </w:rPr>
        <w:t xml:space="preserve"> </w:t>
      </w:r>
      <w:proofErr w:type="spellStart"/>
      <w:r w:rsidRPr="004A6941">
        <w:rPr>
          <w:rFonts w:ascii="Arial" w:hAnsi="Arial" w:cs="Arial"/>
          <w:sz w:val="20"/>
          <w:szCs w:val="20"/>
        </w:rPr>
        <w:t>kadar</w:t>
      </w:r>
      <w:proofErr w:type="spellEnd"/>
      <w:r w:rsidRPr="004A6941">
        <w:rPr>
          <w:rFonts w:ascii="Arial" w:hAnsi="Arial" w:cs="Arial"/>
          <w:sz w:val="20"/>
          <w:szCs w:val="20"/>
        </w:rPr>
        <w:t xml:space="preserve"> </w:t>
      </w:r>
      <w:proofErr w:type="spellStart"/>
      <w:r w:rsidRPr="004A6941">
        <w:rPr>
          <w:rFonts w:ascii="Arial" w:hAnsi="Arial" w:cs="Arial"/>
          <w:sz w:val="20"/>
          <w:szCs w:val="20"/>
        </w:rPr>
        <w:t>kreatinin</w:t>
      </w:r>
      <w:proofErr w:type="spellEnd"/>
      <w:r w:rsidRPr="004A6941">
        <w:rPr>
          <w:rFonts w:ascii="Arial" w:hAnsi="Arial" w:cs="Arial"/>
          <w:sz w:val="20"/>
          <w:szCs w:val="20"/>
        </w:rPr>
        <w:t xml:space="preserve"> plasma yang </w:t>
      </w:r>
      <w:proofErr w:type="spellStart"/>
      <w:r w:rsidRPr="004A6941">
        <w:rPr>
          <w:rFonts w:ascii="Arial" w:hAnsi="Arial" w:cs="Arial"/>
          <w:sz w:val="20"/>
          <w:szCs w:val="20"/>
        </w:rPr>
        <w:t>lebih</w:t>
      </w:r>
      <w:proofErr w:type="spellEnd"/>
      <w:r w:rsidRPr="004A6941">
        <w:rPr>
          <w:rFonts w:ascii="Arial" w:hAnsi="Arial" w:cs="Arial"/>
          <w:sz w:val="20"/>
          <w:szCs w:val="20"/>
        </w:rPr>
        <w:t xml:space="preserve"> </w:t>
      </w:r>
      <w:proofErr w:type="spellStart"/>
      <w:r w:rsidRPr="004A6941">
        <w:rPr>
          <w:rFonts w:ascii="Arial" w:hAnsi="Arial" w:cs="Arial"/>
          <w:sz w:val="20"/>
          <w:szCs w:val="20"/>
        </w:rPr>
        <w:t>tinggi</w:t>
      </w:r>
      <w:proofErr w:type="spellEnd"/>
      <w:r w:rsidRPr="004A6941">
        <w:rPr>
          <w:rFonts w:ascii="Arial" w:hAnsi="Arial" w:cs="Arial"/>
          <w:sz w:val="20"/>
          <w:szCs w:val="20"/>
        </w:rPr>
        <w:t xml:space="preserve"> </w:t>
      </w:r>
      <w:proofErr w:type="spellStart"/>
      <w:r w:rsidRPr="004A6941">
        <w:rPr>
          <w:rFonts w:ascii="Arial" w:hAnsi="Arial" w:cs="Arial"/>
          <w:sz w:val="20"/>
          <w:szCs w:val="20"/>
        </w:rPr>
        <w:t>dari</w:t>
      </w:r>
      <w:proofErr w:type="spellEnd"/>
      <w:r w:rsidRPr="004A6941">
        <w:rPr>
          <w:rFonts w:ascii="Arial" w:hAnsi="Arial" w:cs="Arial"/>
          <w:sz w:val="20"/>
          <w:szCs w:val="20"/>
        </w:rPr>
        <w:t xml:space="preserve"> </w:t>
      </w:r>
      <w:proofErr w:type="spellStart"/>
      <w:r w:rsidRPr="004A6941">
        <w:rPr>
          <w:rFonts w:ascii="Arial" w:hAnsi="Arial" w:cs="Arial"/>
          <w:sz w:val="20"/>
          <w:szCs w:val="20"/>
        </w:rPr>
        <w:t>kadar</w:t>
      </w:r>
      <w:proofErr w:type="spellEnd"/>
      <w:r w:rsidRPr="004A6941">
        <w:rPr>
          <w:rFonts w:ascii="Arial" w:hAnsi="Arial" w:cs="Arial"/>
          <w:sz w:val="20"/>
          <w:szCs w:val="20"/>
        </w:rPr>
        <w:t xml:space="preserve"> normal. </w:t>
      </w:r>
      <w:proofErr w:type="spellStart"/>
      <w:r w:rsidRPr="004A6941">
        <w:rPr>
          <w:rFonts w:ascii="Arial" w:hAnsi="Arial" w:cs="Arial"/>
          <w:sz w:val="20"/>
          <w:szCs w:val="20"/>
        </w:rPr>
        <w:t>Kondisi</w:t>
      </w:r>
      <w:proofErr w:type="spellEnd"/>
      <w:r w:rsidRPr="004A6941">
        <w:rPr>
          <w:rFonts w:ascii="Arial" w:hAnsi="Arial" w:cs="Arial"/>
          <w:sz w:val="20"/>
          <w:szCs w:val="20"/>
        </w:rPr>
        <w:t xml:space="preserve"> ini </w:t>
      </w:r>
      <w:proofErr w:type="spellStart"/>
      <w:r w:rsidRPr="004A6941">
        <w:rPr>
          <w:rFonts w:ascii="Arial" w:hAnsi="Arial" w:cs="Arial"/>
          <w:sz w:val="20"/>
          <w:szCs w:val="20"/>
        </w:rPr>
        <w:t>dikarenakan</w:t>
      </w:r>
      <w:proofErr w:type="spellEnd"/>
      <w:r w:rsidRPr="004A6941">
        <w:rPr>
          <w:rFonts w:ascii="Arial" w:hAnsi="Arial" w:cs="Arial"/>
          <w:sz w:val="20"/>
          <w:szCs w:val="20"/>
        </w:rPr>
        <w:t xml:space="preserve"> proses </w:t>
      </w:r>
      <w:proofErr w:type="spellStart"/>
      <w:r w:rsidRPr="004A6941">
        <w:rPr>
          <w:rFonts w:ascii="Arial" w:hAnsi="Arial" w:cs="Arial"/>
          <w:sz w:val="20"/>
          <w:szCs w:val="20"/>
        </w:rPr>
        <w:t>penyakit</w:t>
      </w:r>
      <w:proofErr w:type="spellEnd"/>
      <w:r w:rsidRPr="004A6941">
        <w:rPr>
          <w:rFonts w:ascii="Arial" w:hAnsi="Arial" w:cs="Arial"/>
          <w:sz w:val="20"/>
          <w:szCs w:val="20"/>
        </w:rPr>
        <w:t xml:space="preserve"> Diabetes </w:t>
      </w:r>
      <w:proofErr w:type="spellStart"/>
      <w:r w:rsidRPr="004A6941">
        <w:rPr>
          <w:rFonts w:ascii="Arial" w:hAnsi="Arial" w:cs="Arial"/>
          <w:sz w:val="20"/>
          <w:szCs w:val="20"/>
        </w:rPr>
        <w:t>Melitus</w:t>
      </w:r>
      <w:proofErr w:type="spellEnd"/>
      <w:r w:rsidRPr="004A6941">
        <w:rPr>
          <w:rFonts w:ascii="Arial" w:hAnsi="Arial" w:cs="Arial"/>
          <w:sz w:val="20"/>
          <w:szCs w:val="20"/>
        </w:rPr>
        <w:t xml:space="preserve"> yang </w:t>
      </w:r>
      <w:proofErr w:type="spellStart"/>
      <w:r w:rsidRPr="004A6941">
        <w:rPr>
          <w:rFonts w:ascii="Arial" w:hAnsi="Arial" w:cs="Arial"/>
          <w:sz w:val="20"/>
          <w:szCs w:val="20"/>
        </w:rPr>
        <w:t>cenderung</w:t>
      </w:r>
      <w:proofErr w:type="spellEnd"/>
      <w:r w:rsidRPr="004A6941">
        <w:rPr>
          <w:rFonts w:ascii="Arial" w:hAnsi="Arial" w:cs="Arial"/>
          <w:sz w:val="20"/>
          <w:szCs w:val="20"/>
        </w:rPr>
        <w:t xml:space="preserve"> </w:t>
      </w:r>
      <w:proofErr w:type="spellStart"/>
      <w:r w:rsidRPr="004A6941">
        <w:rPr>
          <w:rFonts w:ascii="Arial" w:hAnsi="Arial" w:cs="Arial"/>
          <w:sz w:val="20"/>
          <w:szCs w:val="20"/>
        </w:rPr>
        <w:t>menyebabkan</w:t>
      </w:r>
      <w:proofErr w:type="spellEnd"/>
      <w:r w:rsidRPr="004A6941">
        <w:rPr>
          <w:rFonts w:ascii="Arial" w:hAnsi="Arial" w:cs="Arial"/>
          <w:sz w:val="20"/>
          <w:szCs w:val="20"/>
        </w:rPr>
        <w:t xml:space="preserve"> </w:t>
      </w:r>
      <w:proofErr w:type="spellStart"/>
      <w:r w:rsidRPr="004A6941">
        <w:rPr>
          <w:rFonts w:ascii="Arial" w:hAnsi="Arial" w:cs="Arial"/>
          <w:sz w:val="20"/>
          <w:szCs w:val="20"/>
        </w:rPr>
        <w:t>kerusakan</w:t>
      </w:r>
      <w:proofErr w:type="spellEnd"/>
      <w:r w:rsidRPr="004A6941">
        <w:rPr>
          <w:rFonts w:ascii="Arial" w:hAnsi="Arial" w:cs="Arial"/>
          <w:sz w:val="20"/>
          <w:szCs w:val="20"/>
        </w:rPr>
        <w:t xml:space="preserve"> pada glomerulus </w:t>
      </w:r>
      <w:proofErr w:type="spellStart"/>
      <w:r w:rsidRPr="004A6941">
        <w:rPr>
          <w:rFonts w:ascii="Arial" w:hAnsi="Arial" w:cs="Arial"/>
          <w:sz w:val="20"/>
          <w:szCs w:val="20"/>
        </w:rPr>
        <w:t>ginjal</w:t>
      </w:r>
      <w:proofErr w:type="spellEnd"/>
      <w:r w:rsidRPr="004A6941">
        <w:rPr>
          <w:rFonts w:ascii="Arial" w:hAnsi="Arial" w:cs="Arial"/>
          <w:sz w:val="20"/>
          <w:szCs w:val="20"/>
        </w:rPr>
        <w:t>.</w:t>
      </w:r>
    </w:p>
    <w:p w14:paraId="51989BDE" w14:textId="2BEAC97A" w:rsidR="004A6941" w:rsidRPr="004A6941" w:rsidRDefault="004A6941" w:rsidP="00FF4DEA">
      <w:pPr>
        <w:pStyle w:val="ListParagraph"/>
        <w:ind w:left="0" w:firstLine="294"/>
        <w:jc w:val="both"/>
        <w:rPr>
          <w:rFonts w:ascii="Arial" w:hAnsi="Arial" w:cs="Arial"/>
          <w:sz w:val="20"/>
          <w:szCs w:val="20"/>
        </w:rPr>
      </w:pPr>
      <w:proofErr w:type="spellStart"/>
      <w:r w:rsidRPr="004A6941">
        <w:rPr>
          <w:rFonts w:ascii="Arial" w:hAnsi="Arial" w:cs="Arial"/>
          <w:sz w:val="20"/>
          <w:szCs w:val="20"/>
        </w:rPr>
        <w:t>Gagal</w:t>
      </w:r>
      <w:proofErr w:type="spellEnd"/>
      <w:r w:rsidRPr="004A6941">
        <w:rPr>
          <w:rFonts w:ascii="Arial" w:hAnsi="Arial" w:cs="Arial"/>
          <w:sz w:val="20"/>
          <w:szCs w:val="20"/>
        </w:rPr>
        <w:t xml:space="preserve"> </w:t>
      </w:r>
      <w:proofErr w:type="spellStart"/>
      <w:r w:rsidRPr="004A6941">
        <w:rPr>
          <w:rFonts w:ascii="Arial" w:hAnsi="Arial" w:cs="Arial"/>
          <w:sz w:val="20"/>
          <w:szCs w:val="20"/>
        </w:rPr>
        <w:t>ginjal</w:t>
      </w:r>
      <w:proofErr w:type="spellEnd"/>
      <w:r w:rsidRPr="004A6941">
        <w:rPr>
          <w:rFonts w:ascii="Arial" w:hAnsi="Arial" w:cs="Arial"/>
          <w:sz w:val="20"/>
          <w:szCs w:val="20"/>
        </w:rPr>
        <w:t xml:space="preserve"> </w:t>
      </w:r>
      <w:proofErr w:type="spellStart"/>
      <w:r w:rsidRPr="004A6941">
        <w:rPr>
          <w:rFonts w:ascii="Arial" w:hAnsi="Arial" w:cs="Arial"/>
          <w:sz w:val="20"/>
          <w:szCs w:val="20"/>
        </w:rPr>
        <w:t>kronik</w:t>
      </w:r>
      <w:proofErr w:type="spellEnd"/>
      <w:r w:rsidRPr="004A6941">
        <w:rPr>
          <w:rFonts w:ascii="Arial" w:hAnsi="Arial" w:cs="Arial"/>
          <w:sz w:val="20"/>
          <w:szCs w:val="20"/>
        </w:rPr>
        <w:t xml:space="preserve"> </w:t>
      </w:r>
      <w:proofErr w:type="spellStart"/>
      <w:r w:rsidRPr="004A6941">
        <w:rPr>
          <w:rFonts w:ascii="Arial" w:hAnsi="Arial" w:cs="Arial"/>
          <w:sz w:val="20"/>
          <w:szCs w:val="20"/>
        </w:rPr>
        <w:t>merupakan</w:t>
      </w:r>
      <w:proofErr w:type="spellEnd"/>
      <w:r w:rsidRPr="004A6941">
        <w:rPr>
          <w:rFonts w:ascii="Arial" w:hAnsi="Arial" w:cs="Arial"/>
          <w:sz w:val="20"/>
          <w:szCs w:val="20"/>
        </w:rPr>
        <w:t xml:space="preserve"> salah </w:t>
      </w:r>
      <w:proofErr w:type="spellStart"/>
      <w:r w:rsidRPr="004A6941">
        <w:rPr>
          <w:rFonts w:ascii="Arial" w:hAnsi="Arial" w:cs="Arial"/>
          <w:sz w:val="20"/>
          <w:szCs w:val="20"/>
        </w:rPr>
        <w:t>satu</w:t>
      </w:r>
      <w:proofErr w:type="spellEnd"/>
      <w:r w:rsidRPr="004A6941">
        <w:rPr>
          <w:rFonts w:ascii="Arial" w:hAnsi="Arial" w:cs="Arial"/>
          <w:sz w:val="20"/>
          <w:szCs w:val="20"/>
        </w:rPr>
        <w:t xml:space="preserve"> </w:t>
      </w:r>
      <w:proofErr w:type="spellStart"/>
      <w:r w:rsidRPr="004A6941">
        <w:rPr>
          <w:rFonts w:ascii="Arial" w:hAnsi="Arial" w:cs="Arial"/>
          <w:sz w:val="20"/>
          <w:szCs w:val="20"/>
        </w:rPr>
        <w:t>bentuk</w:t>
      </w:r>
      <w:proofErr w:type="spellEnd"/>
      <w:r w:rsidRPr="004A6941">
        <w:rPr>
          <w:rFonts w:ascii="Arial" w:hAnsi="Arial" w:cs="Arial"/>
          <w:sz w:val="20"/>
          <w:szCs w:val="20"/>
        </w:rPr>
        <w:t xml:space="preserve"> </w:t>
      </w:r>
      <w:proofErr w:type="spellStart"/>
      <w:r w:rsidRPr="004A6941">
        <w:rPr>
          <w:rFonts w:ascii="Arial" w:hAnsi="Arial" w:cs="Arial"/>
          <w:sz w:val="20"/>
          <w:szCs w:val="20"/>
        </w:rPr>
        <w:t>komplikasi</w:t>
      </w:r>
      <w:proofErr w:type="spellEnd"/>
      <w:r w:rsidRPr="004A6941">
        <w:rPr>
          <w:rFonts w:ascii="Arial" w:hAnsi="Arial" w:cs="Arial"/>
          <w:sz w:val="20"/>
          <w:szCs w:val="20"/>
        </w:rPr>
        <w:t xml:space="preserve"> </w:t>
      </w:r>
      <w:proofErr w:type="spellStart"/>
      <w:r w:rsidRPr="004A6941">
        <w:rPr>
          <w:rFonts w:ascii="Arial" w:hAnsi="Arial" w:cs="Arial"/>
          <w:sz w:val="20"/>
          <w:szCs w:val="20"/>
        </w:rPr>
        <w:t>mikrovaskular</w:t>
      </w:r>
      <w:proofErr w:type="spellEnd"/>
      <w:r w:rsidRPr="004A6941">
        <w:rPr>
          <w:rFonts w:ascii="Arial" w:hAnsi="Arial" w:cs="Arial"/>
          <w:sz w:val="20"/>
          <w:szCs w:val="20"/>
        </w:rPr>
        <w:t xml:space="preserve"> </w:t>
      </w:r>
      <w:proofErr w:type="spellStart"/>
      <w:r w:rsidRPr="004A6941">
        <w:rPr>
          <w:rFonts w:ascii="Arial" w:hAnsi="Arial" w:cs="Arial"/>
          <w:sz w:val="20"/>
          <w:szCs w:val="20"/>
        </w:rPr>
        <w:t>dari</w:t>
      </w:r>
      <w:proofErr w:type="spellEnd"/>
      <w:r w:rsidRPr="004A6941">
        <w:rPr>
          <w:rFonts w:ascii="Arial" w:hAnsi="Arial" w:cs="Arial"/>
          <w:sz w:val="20"/>
          <w:szCs w:val="20"/>
        </w:rPr>
        <w:t xml:space="preserve"> Diabetes </w:t>
      </w:r>
      <w:proofErr w:type="spellStart"/>
      <w:r w:rsidRPr="004A6941">
        <w:rPr>
          <w:rFonts w:ascii="Arial" w:hAnsi="Arial" w:cs="Arial"/>
          <w:sz w:val="20"/>
          <w:szCs w:val="20"/>
        </w:rPr>
        <w:t>Melitus</w:t>
      </w:r>
      <w:proofErr w:type="spellEnd"/>
      <w:r w:rsidRPr="004A6941">
        <w:rPr>
          <w:rFonts w:ascii="Arial" w:hAnsi="Arial" w:cs="Arial"/>
          <w:sz w:val="20"/>
          <w:szCs w:val="20"/>
        </w:rPr>
        <w:t xml:space="preserve">. </w:t>
      </w:r>
      <w:proofErr w:type="spellStart"/>
      <w:r w:rsidRPr="004A6941">
        <w:rPr>
          <w:rFonts w:ascii="Arial" w:hAnsi="Arial" w:cs="Arial"/>
          <w:sz w:val="20"/>
          <w:szCs w:val="20"/>
        </w:rPr>
        <w:t>Kondisi</w:t>
      </w:r>
      <w:proofErr w:type="spellEnd"/>
      <w:r w:rsidRPr="004A6941">
        <w:rPr>
          <w:rFonts w:ascii="Arial" w:hAnsi="Arial" w:cs="Arial"/>
          <w:sz w:val="20"/>
          <w:szCs w:val="20"/>
        </w:rPr>
        <w:t xml:space="preserve"> ini </w:t>
      </w:r>
      <w:proofErr w:type="spellStart"/>
      <w:r w:rsidRPr="004A6941">
        <w:rPr>
          <w:rFonts w:ascii="Arial" w:hAnsi="Arial" w:cs="Arial"/>
          <w:sz w:val="20"/>
          <w:szCs w:val="20"/>
        </w:rPr>
        <w:t>disebabkan</w:t>
      </w:r>
      <w:proofErr w:type="spellEnd"/>
      <w:r w:rsidRPr="004A6941">
        <w:rPr>
          <w:rFonts w:ascii="Arial" w:hAnsi="Arial" w:cs="Arial"/>
          <w:sz w:val="20"/>
          <w:szCs w:val="20"/>
        </w:rPr>
        <w:t xml:space="preserve"> oleh </w:t>
      </w:r>
      <w:proofErr w:type="spellStart"/>
      <w:r w:rsidRPr="004A6941">
        <w:rPr>
          <w:rFonts w:ascii="Arial" w:hAnsi="Arial" w:cs="Arial"/>
          <w:sz w:val="20"/>
          <w:szCs w:val="20"/>
        </w:rPr>
        <w:t>sumbatan</w:t>
      </w:r>
      <w:proofErr w:type="spellEnd"/>
      <w:r w:rsidRPr="004A6941">
        <w:rPr>
          <w:rFonts w:ascii="Arial" w:hAnsi="Arial" w:cs="Arial"/>
          <w:sz w:val="20"/>
          <w:szCs w:val="20"/>
        </w:rPr>
        <w:t xml:space="preserve"> pada </w:t>
      </w:r>
      <w:proofErr w:type="spellStart"/>
      <w:r w:rsidRPr="004A6941">
        <w:rPr>
          <w:rFonts w:ascii="Arial" w:hAnsi="Arial" w:cs="Arial"/>
          <w:sz w:val="20"/>
          <w:szCs w:val="20"/>
        </w:rPr>
        <w:t>pembuluh</w:t>
      </w:r>
      <w:proofErr w:type="spellEnd"/>
      <w:r w:rsidRPr="004A6941">
        <w:rPr>
          <w:rFonts w:ascii="Arial" w:hAnsi="Arial" w:cs="Arial"/>
          <w:sz w:val="20"/>
          <w:szCs w:val="20"/>
        </w:rPr>
        <w:t xml:space="preserve"> </w:t>
      </w:r>
      <w:proofErr w:type="spellStart"/>
      <w:r w:rsidRPr="004A6941">
        <w:rPr>
          <w:rFonts w:ascii="Arial" w:hAnsi="Arial" w:cs="Arial"/>
          <w:sz w:val="20"/>
          <w:szCs w:val="20"/>
        </w:rPr>
        <w:t>darah</w:t>
      </w:r>
      <w:proofErr w:type="spellEnd"/>
      <w:r w:rsidRPr="004A6941">
        <w:rPr>
          <w:rFonts w:ascii="Arial" w:hAnsi="Arial" w:cs="Arial"/>
          <w:sz w:val="20"/>
          <w:szCs w:val="20"/>
        </w:rPr>
        <w:t xml:space="preserve"> </w:t>
      </w:r>
      <w:proofErr w:type="spellStart"/>
      <w:r w:rsidRPr="004A6941">
        <w:rPr>
          <w:rFonts w:ascii="Arial" w:hAnsi="Arial" w:cs="Arial"/>
          <w:sz w:val="20"/>
          <w:szCs w:val="20"/>
        </w:rPr>
        <w:t>mikro</w:t>
      </w:r>
      <w:proofErr w:type="spellEnd"/>
      <w:r w:rsidRPr="004A6941">
        <w:rPr>
          <w:rFonts w:ascii="Arial" w:hAnsi="Arial" w:cs="Arial"/>
          <w:sz w:val="20"/>
          <w:szCs w:val="20"/>
        </w:rPr>
        <w:t xml:space="preserve"> yang </w:t>
      </w:r>
      <w:proofErr w:type="spellStart"/>
      <w:r w:rsidRPr="004A6941">
        <w:rPr>
          <w:rFonts w:ascii="Arial" w:hAnsi="Arial" w:cs="Arial"/>
          <w:sz w:val="20"/>
          <w:szCs w:val="20"/>
        </w:rPr>
        <w:t>memberikan</w:t>
      </w:r>
      <w:proofErr w:type="spellEnd"/>
      <w:r w:rsidRPr="004A6941">
        <w:rPr>
          <w:rFonts w:ascii="Arial" w:hAnsi="Arial" w:cs="Arial"/>
          <w:sz w:val="20"/>
          <w:szCs w:val="20"/>
        </w:rPr>
        <w:t xml:space="preserve"> </w:t>
      </w:r>
      <w:proofErr w:type="spellStart"/>
      <w:r w:rsidRPr="004A6941">
        <w:rPr>
          <w:rFonts w:ascii="Arial" w:hAnsi="Arial" w:cs="Arial"/>
          <w:sz w:val="20"/>
          <w:szCs w:val="20"/>
        </w:rPr>
        <w:t>sirkulasi</w:t>
      </w:r>
      <w:proofErr w:type="spellEnd"/>
      <w:r w:rsidRPr="004A6941">
        <w:rPr>
          <w:rFonts w:ascii="Arial" w:hAnsi="Arial" w:cs="Arial"/>
          <w:sz w:val="20"/>
          <w:szCs w:val="20"/>
        </w:rPr>
        <w:t xml:space="preserve"> </w:t>
      </w:r>
      <w:proofErr w:type="spellStart"/>
      <w:r w:rsidRPr="004A6941">
        <w:rPr>
          <w:rFonts w:ascii="Arial" w:hAnsi="Arial" w:cs="Arial"/>
          <w:sz w:val="20"/>
          <w:szCs w:val="20"/>
        </w:rPr>
        <w:t>ke</w:t>
      </w:r>
      <w:proofErr w:type="spellEnd"/>
      <w:r w:rsidRPr="004A6941">
        <w:rPr>
          <w:rFonts w:ascii="Arial" w:hAnsi="Arial" w:cs="Arial"/>
          <w:sz w:val="20"/>
          <w:szCs w:val="20"/>
        </w:rPr>
        <w:t xml:space="preserve"> </w:t>
      </w:r>
      <w:proofErr w:type="spellStart"/>
      <w:r w:rsidRPr="004A6941">
        <w:rPr>
          <w:rFonts w:ascii="Arial" w:hAnsi="Arial" w:cs="Arial"/>
          <w:sz w:val="20"/>
          <w:szCs w:val="20"/>
        </w:rPr>
        <w:t>ginjal</w:t>
      </w:r>
      <w:proofErr w:type="spellEnd"/>
      <w:r w:rsidRPr="004A6941">
        <w:rPr>
          <w:rFonts w:ascii="Arial" w:hAnsi="Arial" w:cs="Arial"/>
          <w:sz w:val="20"/>
          <w:szCs w:val="20"/>
        </w:rPr>
        <w:t xml:space="preserve">, </w:t>
      </w:r>
      <w:proofErr w:type="spellStart"/>
      <w:r w:rsidRPr="004A6941">
        <w:rPr>
          <w:rFonts w:ascii="Arial" w:hAnsi="Arial" w:cs="Arial"/>
          <w:sz w:val="20"/>
          <w:szCs w:val="20"/>
        </w:rPr>
        <w:t>karena</w:t>
      </w:r>
      <w:proofErr w:type="spellEnd"/>
      <w:r w:rsidRPr="004A6941">
        <w:rPr>
          <w:rFonts w:ascii="Arial" w:hAnsi="Arial" w:cs="Arial"/>
          <w:sz w:val="20"/>
          <w:szCs w:val="20"/>
        </w:rPr>
        <w:t xml:space="preserve"> </w:t>
      </w:r>
      <w:proofErr w:type="spellStart"/>
      <w:r w:rsidRPr="004A6941">
        <w:rPr>
          <w:rFonts w:ascii="Arial" w:hAnsi="Arial" w:cs="Arial"/>
          <w:sz w:val="20"/>
          <w:szCs w:val="20"/>
        </w:rPr>
        <w:t>konsentrasi</w:t>
      </w:r>
      <w:proofErr w:type="spellEnd"/>
      <w:r w:rsidRPr="004A6941">
        <w:rPr>
          <w:rFonts w:ascii="Arial" w:hAnsi="Arial" w:cs="Arial"/>
          <w:sz w:val="20"/>
          <w:szCs w:val="20"/>
        </w:rPr>
        <w:t xml:space="preserve"> </w:t>
      </w:r>
      <w:proofErr w:type="spellStart"/>
      <w:r w:rsidRPr="004A6941">
        <w:rPr>
          <w:rFonts w:ascii="Arial" w:hAnsi="Arial" w:cs="Arial"/>
          <w:sz w:val="20"/>
          <w:szCs w:val="20"/>
        </w:rPr>
        <w:t>glukosa</w:t>
      </w:r>
      <w:proofErr w:type="spellEnd"/>
      <w:r w:rsidRPr="004A6941">
        <w:rPr>
          <w:rFonts w:ascii="Arial" w:hAnsi="Arial" w:cs="Arial"/>
          <w:sz w:val="20"/>
          <w:szCs w:val="20"/>
        </w:rPr>
        <w:t xml:space="preserve"> yang </w:t>
      </w:r>
      <w:proofErr w:type="spellStart"/>
      <w:r w:rsidRPr="004A6941">
        <w:rPr>
          <w:rFonts w:ascii="Arial" w:hAnsi="Arial" w:cs="Arial"/>
          <w:sz w:val="20"/>
          <w:szCs w:val="20"/>
        </w:rPr>
        <w:t>terlalu</w:t>
      </w:r>
      <w:proofErr w:type="spellEnd"/>
      <w:r w:rsidRPr="004A6941">
        <w:rPr>
          <w:rFonts w:ascii="Arial" w:hAnsi="Arial" w:cs="Arial"/>
          <w:sz w:val="20"/>
          <w:szCs w:val="20"/>
        </w:rPr>
        <w:t xml:space="preserve"> </w:t>
      </w:r>
      <w:proofErr w:type="spellStart"/>
      <w:r w:rsidRPr="004A6941">
        <w:rPr>
          <w:rFonts w:ascii="Arial" w:hAnsi="Arial" w:cs="Arial"/>
          <w:sz w:val="20"/>
          <w:szCs w:val="20"/>
        </w:rPr>
        <w:t>tinggi</w:t>
      </w:r>
      <w:proofErr w:type="spellEnd"/>
      <w:r w:rsidRPr="004A6941">
        <w:rPr>
          <w:rFonts w:ascii="Arial" w:hAnsi="Arial" w:cs="Arial"/>
          <w:sz w:val="20"/>
          <w:szCs w:val="20"/>
        </w:rPr>
        <w:t xml:space="preserve"> di </w:t>
      </w:r>
      <w:proofErr w:type="spellStart"/>
      <w:r w:rsidRPr="004A6941">
        <w:rPr>
          <w:rFonts w:ascii="Arial" w:hAnsi="Arial" w:cs="Arial"/>
          <w:sz w:val="20"/>
          <w:szCs w:val="20"/>
        </w:rPr>
        <w:t>dalam</w:t>
      </w:r>
      <w:proofErr w:type="spellEnd"/>
      <w:r w:rsidRPr="004A6941">
        <w:rPr>
          <w:rFonts w:ascii="Arial" w:hAnsi="Arial" w:cs="Arial"/>
          <w:sz w:val="20"/>
          <w:szCs w:val="20"/>
        </w:rPr>
        <w:t xml:space="preserve"> </w:t>
      </w:r>
      <w:proofErr w:type="spellStart"/>
      <w:r w:rsidRPr="004A6941">
        <w:rPr>
          <w:rFonts w:ascii="Arial" w:hAnsi="Arial" w:cs="Arial"/>
          <w:sz w:val="20"/>
          <w:szCs w:val="20"/>
        </w:rPr>
        <w:t>darah</w:t>
      </w:r>
      <w:proofErr w:type="spellEnd"/>
      <w:r w:rsidRPr="004A6941">
        <w:rPr>
          <w:rFonts w:ascii="Arial" w:hAnsi="Arial" w:cs="Arial"/>
          <w:sz w:val="20"/>
          <w:szCs w:val="20"/>
        </w:rPr>
        <w:t xml:space="preserve">. </w:t>
      </w:r>
      <w:proofErr w:type="spellStart"/>
      <w:r w:rsidRPr="004A6941">
        <w:rPr>
          <w:rFonts w:ascii="Arial" w:hAnsi="Arial" w:cs="Arial"/>
          <w:sz w:val="20"/>
          <w:szCs w:val="20"/>
        </w:rPr>
        <w:t>Ginjal</w:t>
      </w:r>
      <w:proofErr w:type="spellEnd"/>
      <w:r w:rsidRPr="004A6941">
        <w:rPr>
          <w:rFonts w:ascii="Arial" w:hAnsi="Arial" w:cs="Arial"/>
          <w:sz w:val="20"/>
          <w:szCs w:val="20"/>
        </w:rPr>
        <w:t xml:space="preserve"> yang </w:t>
      </w:r>
      <w:proofErr w:type="spellStart"/>
      <w:r w:rsidRPr="004A6941">
        <w:rPr>
          <w:rFonts w:ascii="Arial" w:hAnsi="Arial" w:cs="Arial"/>
          <w:sz w:val="20"/>
          <w:szCs w:val="20"/>
        </w:rPr>
        <w:t>membutuh</w:t>
      </w:r>
      <w:proofErr w:type="spellEnd"/>
      <w:r w:rsidRPr="004A6941">
        <w:rPr>
          <w:rFonts w:ascii="Arial" w:hAnsi="Arial" w:cs="Arial"/>
          <w:sz w:val="20"/>
          <w:szCs w:val="20"/>
        </w:rPr>
        <w:t xml:space="preserve"> </w:t>
      </w:r>
      <w:proofErr w:type="spellStart"/>
      <w:r w:rsidRPr="004A6941">
        <w:rPr>
          <w:rFonts w:ascii="Arial" w:hAnsi="Arial" w:cs="Arial"/>
          <w:sz w:val="20"/>
          <w:szCs w:val="20"/>
        </w:rPr>
        <w:t>suplay</w:t>
      </w:r>
      <w:proofErr w:type="spellEnd"/>
      <w:r w:rsidRPr="004A6941">
        <w:rPr>
          <w:rFonts w:ascii="Arial" w:hAnsi="Arial" w:cs="Arial"/>
          <w:sz w:val="20"/>
          <w:szCs w:val="20"/>
        </w:rPr>
        <w:t xml:space="preserve"> </w:t>
      </w:r>
      <w:proofErr w:type="spellStart"/>
      <w:r w:rsidRPr="004A6941">
        <w:rPr>
          <w:rFonts w:ascii="Arial" w:hAnsi="Arial" w:cs="Arial"/>
          <w:sz w:val="20"/>
          <w:szCs w:val="20"/>
        </w:rPr>
        <w:t>darah</w:t>
      </w:r>
      <w:proofErr w:type="spellEnd"/>
      <w:r w:rsidRPr="004A6941">
        <w:rPr>
          <w:rFonts w:ascii="Arial" w:hAnsi="Arial" w:cs="Arial"/>
          <w:sz w:val="20"/>
          <w:szCs w:val="20"/>
        </w:rPr>
        <w:t xml:space="preserve"> </w:t>
      </w:r>
      <w:proofErr w:type="spellStart"/>
      <w:r w:rsidRPr="004A6941">
        <w:rPr>
          <w:rFonts w:ascii="Arial" w:hAnsi="Arial" w:cs="Arial"/>
          <w:sz w:val="20"/>
          <w:szCs w:val="20"/>
        </w:rPr>
        <w:t>terus</w:t>
      </w:r>
      <w:proofErr w:type="spellEnd"/>
      <w:r w:rsidRPr="004A6941">
        <w:rPr>
          <w:rFonts w:ascii="Arial" w:hAnsi="Arial" w:cs="Arial"/>
          <w:sz w:val="20"/>
          <w:szCs w:val="20"/>
        </w:rPr>
        <w:t xml:space="preserve"> </w:t>
      </w:r>
      <w:proofErr w:type="spellStart"/>
      <w:r w:rsidRPr="004A6941">
        <w:rPr>
          <w:rFonts w:ascii="Arial" w:hAnsi="Arial" w:cs="Arial"/>
          <w:sz w:val="20"/>
          <w:szCs w:val="20"/>
        </w:rPr>
        <w:t>menerus</w:t>
      </w:r>
      <w:proofErr w:type="spellEnd"/>
      <w:r w:rsidRPr="004A6941">
        <w:rPr>
          <w:rFonts w:ascii="Arial" w:hAnsi="Arial" w:cs="Arial"/>
          <w:sz w:val="20"/>
          <w:szCs w:val="20"/>
        </w:rPr>
        <w:t xml:space="preserve">, </w:t>
      </w:r>
      <w:proofErr w:type="spellStart"/>
      <w:r w:rsidRPr="004A6941">
        <w:rPr>
          <w:rFonts w:ascii="Arial" w:hAnsi="Arial" w:cs="Arial"/>
          <w:sz w:val="20"/>
          <w:szCs w:val="20"/>
        </w:rPr>
        <w:t>mengalami</w:t>
      </w:r>
      <w:proofErr w:type="spellEnd"/>
      <w:r w:rsidRPr="004A6941">
        <w:rPr>
          <w:rFonts w:ascii="Arial" w:hAnsi="Arial" w:cs="Arial"/>
          <w:sz w:val="20"/>
          <w:szCs w:val="20"/>
        </w:rPr>
        <w:t xml:space="preserve"> </w:t>
      </w:r>
      <w:proofErr w:type="spellStart"/>
      <w:r w:rsidRPr="004A6941">
        <w:rPr>
          <w:rFonts w:ascii="Arial" w:hAnsi="Arial" w:cs="Arial"/>
          <w:sz w:val="20"/>
          <w:szCs w:val="20"/>
        </w:rPr>
        <w:t>kerusakan</w:t>
      </w:r>
      <w:proofErr w:type="spellEnd"/>
      <w:r w:rsidRPr="004A6941">
        <w:rPr>
          <w:rFonts w:ascii="Arial" w:hAnsi="Arial" w:cs="Arial"/>
          <w:sz w:val="20"/>
          <w:szCs w:val="20"/>
        </w:rPr>
        <w:t xml:space="preserve"> </w:t>
      </w:r>
      <w:proofErr w:type="spellStart"/>
      <w:r w:rsidRPr="004A6941">
        <w:rPr>
          <w:rFonts w:ascii="Arial" w:hAnsi="Arial" w:cs="Arial"/>
          <w:sz w:val="20"/>
          <w:szCs w:val="20"/>
        </w:rPr>
        <w:t>karena</w:t>
      </w:r>
      <w:proofErr w:type="spellEnd"/>
      <w:r w:rsidRPr="004A6941">
        <w:rPr>
          <w:rFonts w:ascii="Arial" w:hAnsi="Arial" w:cs="Arial"/>
          <w:sz w:val="20"/>
          <w:szCs w:val="20"/>
        </w:rPr>
        <w:t xml:space="preserve"> </w:t>
      </w:r>
      <w:proofErr w:type="spellStart"/>
      <w:r w:rsidRPr="004A6941">
        <w:rPr>
          <w:rFonts w:ascii="Arial" w:hAnsi="Arial" w:cs="Arial"/>
          <w:sz w:val="20"/>
          <w:szCs w:val="20"/>
        </w:rPr>
        <w:t>sirkulasi</w:t>
      </w:r>
      <w:proofErr w:type="spellEnd"/>
      <w:r w:rsidRPr="004A6941">
        <w:rPr>
          <w:rFonts w:ascii="Arial" w:hAnsi="Arial" w:cs="Arial"/>
          <w:sz w:val="20"/>
          <w:szCs w:val="20"/>
        </w:rPr>
        <w:t xml:space="preserve"> yang </w:t>
      </w:r>
      <w:proofErr w:type="spellStart"/>
      <w:r w:rsidRPr="004A6941">
        <w:rPr>
          <w:rFonts w:ascii="Arial" w:hAnsi="Arial" w:cs="Arial"/>
          <w:sz w:val="20"/>
          <w:szCs w:val="20"/>
        </w:rPr>
        <w:t>tidak</w:t>
      </w:r>
      <w:proofErr w:type="spellEnd"/>
      <w:r w:rsidRPr="004A6941">
        <w:rPr>
          <w:rFonts w:ascii="Arial" w:hAnsi="Arial" w:cs="Arial"/>
          <w:sz w:val="20"/>
          <w:szCs w:val="20"/>
        </w:rPr>
        <w:t xml:space="preserve"> </w:t>
      </w:r>
      <w:proofErr w:type="spellStart"/>
      <w:r w:rsidRPr="004A6941">
        <w:rPr>
          <w:rFonts w:ascii="Arial" w:hAnsi="Arial" w:cs="Arial"/>
          <w:sz w:val="20"/>
          <w:szCs w:val="20"/>
        </w:rPr>
        <w:t>adekuat</w:t>
      </w:r>
      <w:proofErr w:type="spellEnd"/>
      <w:r w:rsidRPr="004A6941">
        <w:rPr>
          <w:rFonts w:ascii="Arial" w:hAnsi="Arial" w:cs="Arial"/>
          <w:sz w:val="20"/>
          <w:szCs w:val="20"/>
        </w:rPr>
        <w:t xml:space="preserve"> </w:t>
      </w:r>
      <w:proofErr w:type="spellStart"/>
      <w:r w:rsidRPr="004A6941">
        <w:rPr>
          <w:rFonts w:ascii="Arial" w:hAnsi="Arial" w:cs="Arial"/>
          <w:sz w:val="20"/>
          <w:szCs w:val="20"/>
        </w:rPr>
        <w:t>sebagai</w:t>
      </w:r>
      <w:proofErr w:type="spellEnd"/>
      <w:r w:rsidRPr="004A6941">
        <w:rPr>
          <w:rFonts w:ascii="Arial" w:hAnsi="Arial" w:cs="Arial"/>
          <w:sz w:val="20"/>
          <w:szCs w:val="20"/>
        </w:rPr>
        <w:t xml:space="preserve"> </w:t>
      </w:r>
      <w:proofErr w:type="spellStart"/>
      <w:r w:rsidRPr="004A6941">
        <w:rPr>
          <w:rFonts w:ascii="Arial" w:hAnsi="Arial" w:cs="Arial"/>
          <w:sz w:val="20"/>
          <w:szCs w:val="20"/>
        </w:rPr>
        <w:t>akibat</w:t>
      </w:r>
      <w:proofErr w:type="spellEnd"/>
      <w:r w:rsidRPr="004A6941">
        <w:rPr>
          <w:rFonts w:ascii="Arial" w:hAnsi="Arial" w:cs="Arial"/>
          <w:sz w:val="20"/>
          <w:szCs w:val="20"/>
        </w:rPr>
        <w:t xml:space="preserve"> </w:t>
      </w:r>
      <w:proofErr w:type="spellStart"/>
      <w:r w:rsidRPr="004A6941">
        <w:rPr>
          <w:rFonts w:ascii="Arial" w:hAnsi="Arial" w:cs="Arial"/>
          <w:sz w:val="20"/>
          <w:szCs w:val="20"/>
        </w:rPr>
        <w:t>sumbatan</w:t>
      </w:r>
      <w:proofErr w:type="spellEnd"/>
      <w:r w:rsidRPr="004A6941">
        <w:rPr>
          <w:rFonts w:ascii="Arial" w:hAnsi="Arial" w:cs="Arial"/>
          <w:sz w:val="20"/>
          <w:szCs w:val="20"/>
        </w:rPr>
        <w:t xml:space="preserve"> </w:t>
      </w:r>
      <w:proofErr w:type="spellStart"/>
      <w:r w:rsidRPr="004A6941">
        <w:rPr>
          <w:rFonts w:ascii="Arial" w:hAnsi="Arial" w:cs="Arial"/>
          <w:sz w:val="20"/>
          <w:szCs w:val="20"/>
        </w:rPr>
        <w:t>mikrovaskuler</w:t>
      </w:r>
      <w:proofErr w:type="spellEnd"/>
      <w:r w:rsidRPr="004A6941">
        <w:rPr>
          <w:rFonts w:ascii="Arial" w:hAnsi="Arial" w:cs="Arial"/>
          <w:sz w:val="20"/>
          <w:szCs w:val="20"/>
        </w:rPr>
        <w:t xml:space="preserve">. Dari </w:t>
      </w:r>
      <w:proofErr w:type="spellStart"/>
      <w:r w:rsidRPr="004A6941">
        <w:rPr>
          <w:rFonts w:ascii="Arial" w:hAnsi="Arial" w:cs="Arial"/>
          <w:sz w:val="20"/>
          <w:szCs w:val="20"/>
        </w:rPr>
        <w:t>sinilah</w:t>
      </w:r>
      <w:proofErr w:type="spellEnd"/>
      <w:r w:rsidRPr="004A6941">
        <w:rPr>
          <w:rFonts w:ascii="Arial" w:hAnsi="Arial" w:cs="Arial"/>
          <w:sz w:val="20"/>
          <w:szCs w:val="20"/>
        </w:rPr>
        <w:t xml:space="preserve"> </w:t>
      </w:r>
      <w:proofErr w:type="spellStart"/>
      <w:r w:rsidRPr="004A6941">
        <w:rPr>
          <w:rFonts w:ascii="Arial" w:hAnsi="Arial" w:cs="Arial"/>
          <w:sz w:val="20"/>
          <w:szCs w:val="20"/>
        </w:rPr>
        <w:t>muncul</w:t>
      </w:r>
      <w:proofErr w:type="spellEnd"/>
      <w:r w:rsidRPr="004A6941">
        <w:rPr>
          <w:rFonts w:ascii="Arial" w:hAnsi="Arial" w:cs="Arial"/>
          <w:sz w:val="20"/>
          <w:szCs w:val="20"/>
        </w:rPr>
        <w:t xml:space="preserve"> </w:t>
      </w:r>
      <w:proofErr w:type="spellStart"/>
      <w:r w:rsidRPr="004A6941">
        <w:rPr>
          <w:rFonts w:ascii="Arial" w:hAnsi="Arial" w:cs="Arial"/>
          <w:sz w:val="20"/>
          <w:szCs w:val="20"/>
        </w:rPr>
        <w:t>kerusakan</w:t>
      </w:r>
      <w:proofErr w:type="spellEnd"/>
      <w:r w:rsidRPr="004A6941">
        <w:rPr>
          <w:rFonts w:ascii="Arial" w:hAnsi="Arial" w:cs="Arial"/>
          <w:sz w:val="20"/>
          <w:szCs w:val="20"/>
        </w:rPr>
        <w:t xml:space="preserve"> </w:t>
      </w:r>
      <w:proofErr w:type="spellStart"/>
      <w:r w:rsidRPr="004A6941">
        <w:rPr>
          <w:rFonts w:ascii="Arial" w:hAnsi="Arial" w:cs="Arial"/>
          <w:sz w:val="20"/>
          <w:szCs w:val="20"/>
        </w:rPr>
        <w:t>ginjal</w:t>
      </w:r>
      <w:proofErr w:type="spellEnd"/>
      <w:r w:rsidRPr="004A6941">
        <w:rPr>
          <w:rFonts w:ascii="Arial" w:hAnsi="Arial" w:cs="Arial"/>
          <w:sz w:val="20"/>
          <w:szCs w:val="20"/>
        </w:rPr>
        <w:t xml:space="preserve"> yang </w:t>
      </w:r>
      <w:proofErr w:type="spellStart"/>
      <w:r w:rsidRPr="004A6941">
        <w:rPr>
          <w:rFonts w:ascii="Arial" w:hAnsi="Arial" w:cs="Arial"/>
          <w:sz w:val="20"/>
          <w:szCs w:val="20"/>
        </w:rPr>
        <w:t>berdampak</w:t>
      </w:r>
      <w:proofErr w:type="spellEnd"/>
      <w:r w:rsidRPr="004A6941">
        <w:rPr>
          <w:rFonts w:ascii="Arial" w:hAnsi="Arial" w:cs="Arial"/>
          <w:sz w:val="20"/>
          <w:szCs w:val="20"/>
        </w:rPr>
        <w:t xml:space="preserve"> pada </w:t>
      </w:r>
      <w:proofErr w:type="spellStart"/>
      <w:r w:rsidRPr="004A6941">
        <w:rPr>
          <w:rFonts w:ascii="Arial" w:hAnsi="Arial" w:cs="Arial"/>
          <w:sz w:val="20"/>
          <w:szCs w:val="20"/>
        </w:rPr>
        <w:t>penurunan</w:t>
      </w:r>
      <w:proofErr w:type="spellEnd"/>
      <w:r w:rsidRPr="004A6941">
        <w:rPr>
          <w:rFonts w:ascii="Arial" w:hAnsi="Arial" w:cs="Arial"/>
          <w:sz w:val="20"/>
          <w:szCs w:val="20"/>
        </w:rPr>
        <w:t xml:space="preserve"> </w:t>
      </w:r>
      <w:proofErr w:type="spellStart"/>
      <w:r w:rsidRPr="004A6941">
        <w:rPr>
          <w:rFonts w:ascii="Arial" w:hAnsi="Arial" w:cs="Arial"/>
          <w:sz w:val="20"/>
          <w:szCs w:val="20"/>
        </w:rPr>
        <w:t>fungsi</w:t>
      </w:r>
      <w:proofErr w:type="spellEnd"/>
      <w:r w:rsidRPr="004A6941">
        <w:rPr>
          <w:rFonts w:ascii="Arial" w:hAnsi="Arial" w:cs="Arial"/>
          <w:sz w:val="20"/>
          <w:szCs w:val="20"/>
        </w:rPr>
        <w:t xml:space="preserve"> </w:t>
      </w:r>
      <w:proofErr w:type="spellStart"/>
      <w:r w:rsidRPr="004A6941">
        <w:rPr>
          <w:rFonts w:ascii="Arial" w:hAnsi="Arial" w:cs="Arial"/>
          <w:sz w:val="20"/>
          <w:szCs w:val="20"/>
        </w:rPr>
        <w:t>ginjal</w:t>
      </w:r>
      <w:proofErr w:type="spellEnd"/>
      <w:r w:rsidRPr="004A6941">
        <w:rPr>
          <w:rFonts w:ascii="Arial" w:hAnsi="Arial" w:cs="Arial"/>
          <w:sz w:val="20"/>
          <w:szCs w:val="20"/>
        </w:rPr>
        <w:t xml:space="preserve"> dan </w:t>
      </w:r>
      <w:proofErr w:type="spellStart"/>
      <w:r w:rsidRPr="004A6941">
        <w:rPr>
          <w:rFonts w:ascii="Arial" w:hAnsi="Arial" w:cs="Arial"/>
          <w:sz w:val="20"/>
          <w:szCs w:val="20"/>
        </w:rPr>
        <w:t>bersifat</w:t>
      </w:r>
      <w:proofErr w:type="spellEnd"/>
      <w:r w:rsidRPr="004A6941">
        <w:rPr>
          <w:rFonts w:ascii="Arial" w:hAnsi="Arial" w:cs="Arial"/>
          <w:sz w:val="20"/>
          <w:szCs w:val="20"/>
        </w:rPr>
        <w:t xml:space="preserve"> </w:t>
      </w:r>
      <w:proofErr w:type="spellStart"/>
      <w:r w:rsidRPr="004A6941">
        <w:rPr>
          <w:rFonts w:ascii="Arial" w:hAnsi="Arial" w:cs="Arial"/>
          <w:sz w:val="20"/>
          <w:szCs w:val="20"/>
        </w:rPr>
        <w:t>irreversibel</w:t>
      </w:r>
      <w:proofErr w:type="spellEnd"/>
      <w:r w:rsidRPr="004A6941">
        <w:rPr>
          <w:rFonts w:ascii="Arial" w:hAnsi="Arial" w:cs="Arial"/>
          <w:sz w:val="20"/>
          <w:szCs w:val="20"/>
        </w:rPr>
        <w:t>.</w:t>
      </w:r>
      <w:r w:rsidR="00742890">
        <w:rPr>
          <w:rFonts w:ascii="Arial" w:hAnsi="Arial" w:cs="Arial"/>
          <w:sz w:val="20"/>
          <w:szCs w:val="20"/>
        </w:rPr>
        <w:t>[</w:t>
      </w:r>
      <w:r w:rsidR="00A40AE5">
        <w:rPr>
          <w:rFonts w:ascii="Arial" w:hAnsi="Arial" w:cs="Arial"/>
          <w:sz w:val="20"/>
          <w:szCs w:val="20"/>
        </w:rPr>
        <w:t>8</w:t>
      </w:r>
      <w:r w:rsidR="00742890">
        <w:rPr>
          <w:rFonts w:ascii="Arial" w:hAnsi="Arial" w:cs="Arial"/>
          <w:sz w:val="20"/>
          <w:szCs w:val="20"/>
        </w:rPr>
        <w:t>]</w:t>
      </w:r>
      <w:r w:rsidRPr="004A6941">
        <w:rPr>
          <w:rFonts w:ascii="Arial" w:hAnsi="Arial" w:cs="Arial"/>
          <w:sz w:val="20"/>
          <w:szCs w:val="20"/>
        </w:rPr>
        <w:t xml:space="preserve"> Oleh </w:t>
      </w:r>
      <w:proofErr w:type="spellStart"/>
      <w:r w:rsidRPr="004A6941">
        <w:rPr>
          <w:rFonts w:ascii="Arial" w:hAnsi="Arial" w:cs="Arial"/>
          <w:sz w:val="20"/>
          <w:szCs w:val="20"/>
        </w:rPr>
        <w:t>karena</w:t>
      </w:r>
      <w:proofErr w:type="spellEnd"/>
      <w:r w:rsidRPr="004A6941">
        <w:rPr>
          <w:rFonts w:ascii="Arial" w:hAnsi="Arial" w:cs="Arial"/>
          <w:sz w:val="20"/>
          <w:szCs w:val="20"/>
        </w:rPr>
        <w:t xml:space="preserve"> </w:t>
      </w:r>
      <w:proofErr w:type="spellStart"/>
      <w:r w:rsidRPr="004A6941">
        <w:rPr>
          <w:rFonts w:ascii="Arial" w:hAnsi="Arial" w:cs="Arial"/>
          <w:sz w:val="20"/>
          <w:szCs w:val="20"/>
        </w:rPr>
        <w:t>itu</w:t>
      </w:r>
      <w:proofErr w:type="spellEnd"/>
      <w:r w:rsidRPr="004A6941">
        <w:rPr>
          <w:rFonts w:ascii="Arial" w:hAnsi="Arial" w:cs="Arial"/>
          <w:sz w:val="20"/>
          <w:szCs w:val="20"/>
        </w:rPr>
        <w:t xml:space="preserve"> </w:t>
      </w:r>
      <w:proofErr w:type="spellStart"/>
      <w:r w:rsidRPr="004A6941">
        <w:rPr>
          <w:rFonts w:ascii="Arial" w:hAnsi="Arial" w:cs="Arial"/>
          <w:sz w:val="20"/>
          <w:szCs w:val="20"/>
        </w:rPr>
        <w:t>kadar</w:t>
      </w:r>
      <w:proofErr w:type="spellEnd"/>
      <w:r w:rsidRPr="004A6941">
        <w:rPr>
          <w:rFonts w:ascii="Arial" w:hAnsi="Arial" w:cs="Arial"/>
          <w:sz w:val="20"/>
          <w:szCs w:val="20"/>
        </w:rPr>
        <w:t xml:space="preserve"> </w:t>
      </w:r>
      <w:proofErr w:type="spellStart"/>
      <w:r w:rsidRPr="004A6941">
        <w:rPr>
          <w:rFonts w:ascii="Arial" w:hAnsi="Arial" w:cs="Arial"/>
          <w:sz w:val="20"/>
          <w:szCs w:val="20"/>
        </w:rPr>
        <w:t>kreatinin</w:t>
      </w:r>
      <w:proofErr w:type="spellEnd"/>
      <w:r w:rsidRPr="004A6941">
        <w:rPr>
          <w:rFonts w:ascii="Arial" w:hAnsi="Arial" w:cs="Arial"/>
          <w:sz w:val="20"/>
          <w:szCs w:val="20"/>
        </w:rPr>
        <w:t xml:space="preserve"> plasma </w:t>
      </w:r>
      <w:proofErr w:type="spellStart"/>
      <w:r w:rsidRPr="004A6941">
        <w:rPr>
          <w:rFonts w:ascii="Arial" w:hAnsi="Arial" w:cs="Arial"/>
          <w:sz w:val="20"/>
          <w:szCs w:val="20"/>
        </w:rPr>
        <w:t>cenderung</w:t>
      </w:r>
      <w:proofErr w:type="spellEnd"/>
      <w:r w:rsidRPr="004A6941">
        <w:rPr>
          <w:rFonts w:ascii="Arial" w:hAnsi="Arial" w:cs="Arial"/>
          <w:sz w:val="20"/>
          <w:szCs w:val="20"/>
        </w:rPr>
        <w:t xml:space="preserve"> </w:t>
      </w:r>
      <w:proofErr w:type="spellStart"/>
      <w:r w:rsidRPr="004A6941">
        <w:rPr>
          <w:rFonts w:ascii="Arial" w:hAnsi="Arial" w:cs="Arial"/>
          <w:sz w:val="20"/>
          <w:szCs w:val="20"/>
        </w:rPr>
        <w:t>berada</w:t>
      </w:r>
      <w:proofErr w:type="spellEnd"/>
      <w:r w:rsidRPr="004A6941">
        <w:rPr>
          <w:rFonts w:ascii="Arial" w:hAnsi="Arial" w:cs="Arial"/>
          <w:sz w:val="20"/>
          <w:szCs w:val="20"/>
        </w:rPr>
        <w:t xml:space="preserve"> </w:t>
      </w:r>
      <w:proofErr w:type="spellStart"/>
      <w:r w:rsidRPr="004A6941">
        <w:rPr>
          <w:rFonts w:ascii="Arial" w:hAnsi="Arial" w:cs="Arial"/>
          <w:sz w:val="20"/>
          <w:szCs w:val="20"/>
        </w:rPr>
        <w:t>diatas</w:t>
      </w:r>
      <w:proofErr w:type="spellEnd"/>
      <w:r w:rsidRPr="004A6941">
        <w:rPr>
          <w:rFonts w:ascii="Arial" w:hAnsi="Arial" w:cs="Arial"/>
          <w:sz w:val="20"/>
          <w:szCs w:val="20"/>
        </w:rPr>
        <w:t xml:space="preserve"> </w:t>
      </w:r>
      <w:proofErr w:type="spellStart"/>
      <w:r w:rsidRPr="004A6941">
        <w:rPr>
          <w:rFonts w:ascii="Arial" w:hAnsi="Arial" w:cs="Arial"/>
          <w:sz w:val="20"/>
          <w:szCs w:val="20"/>
        </w:rPr>
        <w:t>batas</w:t>
      </w:r>
      <w:proofErr w:type="spellEnd"/>
      <w:r w:rsidRPr="004A6941">
        <w:rPr>
          <w:rFonts w:ascii="Arial" w:hAnsi="Arial" w:cs="Arial"/>
          <w:sz w:val="20"/>
          <w:szCs w:val="20"/>
        </w:rPr>
        <w:t xml:space="preserve"> normal.</w:t>
      </w:r>
    </w:p>
    <w:p w14:paraId="66A07414" w14:textId="37DBF662" w:rsidR="004A6941" w:rsidRPr="004A6941" w:rsidRDefault="004A6941" w:rsidP="00FF4DEA">
      <w:pPr>
        <w:pStyle w:val="ListParagraph"/>
        <w:ind w:left="0" w:firstLine="294"/>
        <w:jc w:val="both"/>
        <w:rPr>
          <w:rFonts w:ascii="Arial" w:hAnsi="Arial" w:cs="Arial"/>
          <w:sz w:val="20"/>
          <w:szCs w:val="20"/>
        </w:rPr>
      </w:pPr>
      <w:r w:rsidRPr="004A6941">
        <w:rPr>
          <w:rFonts w:ascii="Arial" w:hAnsi="Arial" w:cs="Arial"/>
          <w:sz w:val="20"/>
          <w:szCs w:val="20"/>
        </w:rPr>
        <w:t xml:space="preserve">Kadar </w:t>
      </w:r>
      <w:proofErr w:type="spellStart"/>
      <w:r w:rsidRPr="004A6941">
        <w:rPr>
          <w:rFonts w:ascii="Arial" w:hAnsi="Arial" w:cs="Arial"/>
          <w:sz w:val="20"/>
          <w:szCs w:val="20"/>
        </w:rPr>
        <w:t>kreatinin</w:t>
      </w:r>
      <w:proofErr w:type="spellEnd"/>
      <w:r w:rsidRPr="004A6941">
        <w:rPr>
          <w:rFonts w:ascii="Arial" w:hAnsi="Arial" w:cs="Arial"/>
          <w:sz w:val="20"/>
          <w:szCs w:val="20"/>
        </w:rPr>
        <w:t xml:space="preserve"> plasma </w:t>
      </w:r>
      <w:proofErr w:type="spellStart"/>
      <w:r w:rsidRPr="004A6941">
        <w:rPr>
          <w:rFonts w:ascii="Arial" w:hAnsi="Arial" w:cs="Arial"/>
          <w:sz w:val="20"/>
          <w:szCs w:val="20"/>
        </w:rPr>
        <w:t>pasien</w:t>
      </w:r>
      <w:proofErr w:type="spellEnd"/>
      <w:r w:rsidRPr="004A6941">
        <w:rPr>
          <w:rFonts w:ascii="Arial" w:hAnsi="Arial" w:cs="Arial"/>
          <w:sz w:val="20"/>
          <w:szCs w:val="20"/>
        </w:rPr>
        <w:t xml:space="preserve"> </w:t>
      </w:r>
      <w:proofErr w:type="spellStart"/>
      <w:r w:rsidRPr="004A6941">
        <w:rPr>
          <w:rFonts w:ascii="Arial" w:hAnsi="Arial" w:cs="Arial"/>
          <w:sz w:val="20"/>
          <w:szCs w:val="20"/>
        </w:rPr>
        <w:t>gagal</w:t>
      </w:r>
      <w:proofErr w:type="spellEnd"/>
      <w:r w:rsidRPr="004A6941">
        <w:rPr>
          <w:rFonts w:ascii="Arial" w:hAnsi="Arial" w:cs="Arial"/>
          <w:sz w:val="20"/>
          <w:szCs w:val="20"/>
        </w:rPr>
        <w:t xml:space="preserve"> </w:t>
      </w:r>
      <w:proofErr w:type="spellStart"/>
      <w:r w:rsidRPr="004A6941">
        <w:rPr>
          <w:rFonts w:ascii="Arial" w:hAnsi="Arial" w:cs="Arial"/>
          <w:sz w:val="20"/>
          <w:szCs w:val="20"/>
        </w:rPr>
        <w:t>ginjal</w:t>
      </w:r>
      <w:proofErr w:type="spellEnd"/>
      <w:r w:rsidRPr="004A6941">
        <w:rPr>
          <w:rFonts w:ascii="Arial" w:hAnsi="Arial" w:cs="Arial"/>
          <w:sz w:val="20"/>
          <w:szCs w:val="20"/>
        </w:rPr>
        <w:t xml:space="preserve"> </w:t>
      </w:r>
      <w:proofErr w:type="spellStart"/>
      <w:r w:rsidRPr="004A6941">
        <w:rPr>
          <w:rFonts w:ascii="Arial" w:hAnsi="Arial" w:cs="Arial"/>
          <w:sz w:val="20"/>
          <w:szCs w:val="20"/>
        </w:rPr>
        <w:t>kronik</w:t>
      </w:r>
      <w:proofErr w:type="spellEnd"/>
      <w:r w:rsidRPr="004A6941">
        <w:rPr>
          <w:rFonts w:ascii="Arial" w:hAnsi="Arial" w:cs="Arial"/>
          <w:sz w:val="20"/>
          <w:szCs w:val="20"/>
        </w:rPr>
        <w:t xml:space="preserve"> juga </w:t>
      </w:r>
      <w:proofErr w:type="spellStart"/>
      <w:r w:rsidRPr="004A6941">
        <w:rPr>
          <w:rFonts w:ascii="Arial" w:hAnsi="Arial" w:cs="Arial"/>
          <w:sz w:val="20"/>
          <w:szCs w:val="20"/>
        </w:rPr>
        <w:t>dipengaruhi</w:t>
      </w:r>
      <w:proofErr w:type="spellEnd"/>
      <w:r w:rsidRPr="004A6941">
        <w:rPr>
          <w:rFonts w:ascii="Arial" w:hAnsi="Arial" w:cs="Arial"/>
          <w:sz w:val="20"/>
          <w:szCs w:val="20"/>
        </w:rPr>
        <w:t xml:space="preserve"> oleh </w:t>
      </w:r>
      <w:proofErr w:type="spellStart"/>
      <w:r w:rsidRPr="004A6941">
        <w:rPr>
          <w:rFonts w:ascii="Arial" w:hAnsi="Arial" w:cs="Arial"/>
          <w:sz w:val="20"/>
          <w:szCs w:val="20"/>
        </w:rPr>
        <w:t>beberapa</w:t>
      </w:r>
      <w:proofErr w:type="spellEnd"/>
      <w:r w:rsidRPr="004A6941">
        <w:rPr>
          <w:rFonts w:ascii="Arial" w:hAnsi="Arial" w:cs="Arial"/>
          <w:sz w:val="20"/>
          <w:szCs w:val="20"/>
        </w:rPr>
        <w:t xml:space="preserve"> </w:t>
      </w:r>
      <w:proofErr w:type="spellStart"/>
      <w:r w:rsidRPr="004A6941">
        <w:rPr>
          <w:rFonts w:ascii="Arial" w:hAnsi="Arial" w:cs="Arial"/>
          <w:sz w:val="20"/>
          <w:szCs w:val="20"/>
        </w:rPr>
        <w:t>faktor</w:t>
      </w:r>
      <w:proofErr w:type="spellEnd"/>
      <w:r w:rsidRPr="004A6941">
        <w:rPr>
          <w:rFonts w:ascii="Arial" w:hAnsi="Arial" w:cs="Arial"/>
          <w:sz w:val="20"/>
          <w:szCs w:val="20"/>
        </w:rPr>
        <w:t xml:space="preserve"> </w:t>
      </w:r>
      <w:proofErr w:type="spellStart"/>
      <w:r w:rsidRPr="004A6941">
        <w:rPr>
          <w:rFonts w:ascii="Arial" w:hAnsi="Arial" w:cs="Arial"/>
          <w:sz w:val="20"/>
          <w:szCs w:val="20"/>
        </w:rPr>
        <w:t>diantaranya</w:t>
      </w:r>
      <w:proofErr w:type="spellEnd"/>
      <w:r w:rsidRPr="004A6941">
        <w:rPr>
          <w:rFonts w:ascii="Arial" w:hAnsi="Arial" w:cs="Arial"/>
          <w:sz w:val="20"/>
          <w:szCs w:val="20"/>
        </w:rPr>
        <w:t xml:space="preserve"> interval </w:t>
      </w:r>
      <w:proofErr w:type="spellStart"/>
      <w:r w:rsidRPr="004A6941">
        <w:rPr>
          <w:rFonts w:ascii="Arial" w:hAnsi="Arial" w:cs="Arial"/>
          <w:sz w:val="20"/>
          <w:szCs w:val="20"/>
        </w:rPr>
        <w:t>pasien</w:t>
      </w:r>
      <w:proofErr w:type="spellEnd"/>
      <w:r w:rsidRPr="004A6941">
        <w:rPr>
          <w:rFonts w:ascii="Arial" w:hAnsi="Arial" w:cs="Arial"/>
          <w:sz w:val="20"/>
          <w:szCs w:val="20"/>
        </w:rPr>
        <w:t xml:space="preserve"> </w:t>
      </w:r>
      <w:proofErr w:type="spellStart"/>
      <w:r w:rsidRPr="004A6941">
        <w:rPr>
          <w:rFonts w:ascii="Arial" w:hAnsi="Arial" w:cs="Arial"/>
          <w:sz w:val="20"/>
          <w:szCs w:val="20"/>
        </w:rPr>
        <w:t>dalam</w:t>
      </w:r>
      <w:proofErr w:type="spellEnd"/>
      <w:r w:rsidRPr="004A6941">
        <w:rPr>
          <w:rFonts w:ascii="Arial" w:hAnsi="Arial" w:cs="Arial"/>
          <w:sz w:val="20"/>
          <w:szCs w:val="20"/>
        </w:rPr>
        <w:t xml:space="preserve"> </w:t>
      </w:r>
      <w:proofErr w:type="spellStart"/>
      <w:r w:rsidRPr="004A6941">
        <w:rPr>
          <w:rFonts w:ascii="Arial" w:hAnsi="Arial" w:cs="Arial"/>
          <w:sz w:val="20"/>
          <w:szCs w:val="20"/>
        </w:rPr>
        <w:t>menjalani</w:t>
      </w:r>
      <w:proofErr w:type="spellEnd"/>
      <w:r w:rsidRPr="004A6941">
        <w:rPr>
          <w:rFonts w:ascii="Arial" w:hAnsi="Arial" w:cs="Arial"/>
          <w:sz w:val="20"/>
          <w:szCs w:val="20"/>
        </w:rPr>
        <w:t xml:space="preserve"> </w:t>
      </w:r>
      <w:proofErr w:type="spellStart"/>
      <w:r w:rsidRPr="004A6941">
        <w:rPr>
          <w:rFonts w:ascii="Arial" w:hAnsi="Arial" w:cs="Arial"/>
          <w:sz w:val="20"/>
          <w:szCs w:val="20"/>
        </w:rPr>
        <w:t>terapi</w:t>
      </w:r>
      <w:proofErr w:type="spellEnd"/>
      <w:r w:rsidRPr="004A6941">
        <w:rPr>
          <w:rFonts w:ascii="Arial" w:hAnsi="Arial" w:cs="Arial"/>
          <w:sz w:val="20"/>
          <w:szCs w:val="20"/>
        </w:rPr>
        <w:t xml:space="preserve"> </w:t>
      </w:r>
      <w:proofErr w:type="spellStart"/>
      <w:r w:rsidRPr="004A6941">
        <w:rPr>
          <w:rFonts w:ascii="Arial" w:hAnsi="Arial" w:cs="Arial"/>
          <w:sz w:val="20"/>
          <w:szCs w:val="20"/>
        </w:rPr>
        <w:t>hemodialisa</w:t>
      </w:r>
      <w:proofErr w:type="spellEnd"/>
      <w:r w:rsidRPr="004A6941">
        <w:rPr>
          <w:rFonts w:ascii="Arial" w:hAnsi="Arial" w:cs="Arial"/>
          <w:sz w:val="20"/>
          <w:szCs w:val="20"/>
        </w:rPr>
        <w:t xml:space="preserve">. </w:t>
      </w:r>
      <w:proofErr w:type="spellStart"/>
      <w:r w:rsidRPr="004A6941">
        <w:rPr>
          <w:rFonts w:ascii="Arial" w:hAnsi="Arial" w:cs="Arial"/>
          <w:sz w:val="20"/>
          <w:szCs w:val="20"/>
        </w:rPr>
        <w:t>Berdasarkan</w:t>
      </w:r>
      <w:proofErr w:type="spellEnd"/>
      <w:r w:rsidRPr="004A6941">
        <w:rPr>
          <w:rFonts w:ascii="Arial" w:hAnsi="Arial" w:cs="Arial"/>
          <w:sz w:val="20"/>
          <w:szCs w:val="20"/>
        </w:rPr>
        <w:t xml:space="preserve"> data </w:t>
      </w:r>
      <w:proofErr w:type="spellStart"/>
      <w:r w:rsidRPr="004A6941">
        <w:rPr>
          <w:rFonts w:ascii="Arial" w:hAnsi="Arial" w:cs="Arial"/>
          <w:sz w:val="20"/>
          <w:szCs w:val="20"/>
        </w:rPr>
        <w:t>sekunder</w:t>
      </w:r>
      <w:proofErr w:type="spellEnd"/>
      <w:r w:rsidRPr="004A6941">
        <w:rPr>
          <w:rFonts w:ascii="Arial" w:hAnsi="Arial" w:cs="Arial"/>
          <w:sz w:val="20"/>
          <w:szCs w:val="20"/>
        </w:rPr>
        <w:t xml:space="preserve">, </w:t>
      </w:r>
      <w:proofErr w:type="spellStart"/>
      <w:r w:rsidRPr="004A6941">
        <w:rPr>
          <w:rFonts w:ascii="Arial" w:hAnsi="Arial" w:cs="Arial"/>
          <w:sz w:val="20"/>
          <w:szCs w:val="20"/>
        </w:rPr>
        <w:t>didapatkan</w:t>
      </w:r>
      <w:proofErr w:type="spellEnd"/>
      <w:r w:rsidRPr="004A6941">
        <w:rPr>
          <w:rFonts w:ascii="Arial" w:hAnsi="Arial" w:cs="Arial"/>
          <w:sz w:val="20"/>
          <w:szCs w:val="20"/>
        </w:rPr>
        <w:t xml:space="preserve"> </w:t>
      </w:r>
      <w:proofErr w:type="spellStart"/>
      <w:r w:rsidRPr="004A6941">
        <w:rPr>
          <w:rFonts w:ascii="Arial" w:hAnsi="Arial" w:cs="Arial"/>
          <w:sz w:val="20"/>
          <w:szCs w:val="20"/>
        </w:rPr>
        <w:t>bahwa</w:t>
      </w:r>
      <w:proofErr w:type="spellEnd"/>
      <w:r w:rsidRPr="004A6941">
        <w:rPr>
          <w:rFonts w:ascii="Arial" w:hAnsi="Arial" w:cs="Arial"/>
          <w:sz w:val="20"/>
          <w:szCs w:val="20"/>
        </w:rPr>
        <w:t xml:space="preserve"> </w:t>
      </w:r>
      <w:proofErr w:type="spellStart"/>
      <w:r w:rsidRPr="004A6941">
        <w:rPr>
          <w:rFonts w:ascii="Arial" w:hAnsi="Arial" w:cs="Arial"/>
          <w:sz w:val="20"/>
          <w:szCs w:val="20"/>
        </w:rPr>
        <w:t>sebagian</w:t>
      </w:r>
      <w:proofErr w:type="spellEnd"/>
      <w:r w:rsidRPr="004A6941">
        <w:rPr>
          <w:rFonts w:ascii="Arial" w:hAnsi="Arial" w:cs="Arial"/>
          <w:sz w:val="20"/>
          <w:szCs w:val="20"/>
        </w:rPr>
        <w:t xml:space="preserve"> </w:t>
      </w:r>
      <w:proofErr w:type="spellStart"/>
      <w:r w:rsidRPr="004A6941">
        <w:rPr>
          <w:rFonts w:ascii="Arial" w:hAnsi="Arial" w:cs="Arial"/>
          <w:sz w:val="20"/>
          <w:szCs w:val="20"/>
        </w:rPr>
        <w:t>besar</w:t>
      </w:r>
      <w:proofErr w:type="spellEnd"/>
      <w:r w:rsidRPr="004A6941">
        <w:rPr>
          <w:rFonts w:ascii="Arial" w:hAnsi="Arial" w:cs="Arial"/>
          <w:sz w:val="20"/>
          <w:szCs w:val="20"/>
        </w:rPr>
        <w:t xml:space="preserve"> </w:t>
      </w:r>
      <w:proofErr w:type="spellStart"/>
      <w:r w:rsidRPr="004A6941">
        <w:rPr>
          <w:rFonts w:ascii="Arial" w:hAnsi="Arial" w:cs="Arial"/>
          <w:sz w:val="20"/>
          <w:szCs w:val="20"/>
        </w:rPr>
        <w:t>pasien</w:t>
      </w:r>
      <w:proofErr w:type="spellEnd"/>
      <w:r w:rsidRPr="004A6941">
        <w:rPr>
          <w:rFonts w:ascii="Arial" w:hAnsi="Arial" w:cs="Arial"/>
          <w:sz w:val="20"/>
          <w:szCs w:val="20"/>
        </w:rPr>
        <w:t xml:space="preserve"> </w:t>
      </w:r>
      <w:proofErr w:type="spellStart"/>
      <w:r w:rsidRPr="004A6941">
        <w:rPr>
          <w:rFonts w:ascii="Arial" w:hAnsi="Arial" w:cs="Arial"/>
          <w:sz w:val="20"/>
          <w:szCs w:val="20"/>
        </w:rPr>
        <w:t>gagal</w:t>
      </w:r>
      <w:proofErr w:type="spellEnd"/>
      <w:r w:rsidRPr="004A6941">
        <w:rPr>
          <w:rFonts w:ascii="Arial" w:hAnsi="Arial" w:cs="Arial"/>
          <w:sz w:val="20"/>
          <w:szCs w:val="20"/>
        </w:rPr>
        <w:t xml:space="preserve"> </w:t>
      </w:r>
      <w:proofErr w:type="spellStart"/>
      <w:r w:rsidRPr="004A6941">
        <w:rPr>
          <w:rFonts w:ascii="Arial" w:hAnsi="Arial" w:cs="Arial"/>
          <w:sz w:val="20"/>
          <w:szCs w:val="20"/>
        </w:rPr>
        <w:t>ginjal</w:t>
      </w:r>
      <w:proofErr w:type="spellEnd"/>
      <w:r w:rsidRPr="004A6941">
        <w:rPr>
          <w:rFonts w:ascii="Arial" w:hAnsi="Arial" w:cs="Arial"/>
          <w:sz w:val="20"/>
          <w:szCs w:val="20"/>
        </w:rPr>
        <w:t xml:space="preserve"> </w:t>
      </w:r>
      <w:proofErr w:type="spellStart"/>
      <w:r w:rsidRPr="004A6941">
        <w:rPr>
          <w:rFonts w:ascii="Arial" w:hAnsi="Arial" w:cs="Arial"/>
          <w:sz w:val="20"/>
          <w:szCs w:val="20"/>
        </w:rPr>
        <w:t>kronik</w:t>
      </w:r>
      <w:proofErr w:type="spellEnd"/>
      <w:r w:rsidRPr="004A6941">
        <w:rPr>
          <w:rFonts w:ascii="Arial" w:hAnsi="Arial" w:cs="Arial"/>
          <w:sz w:val="20"/>
          <w:szCs w:val="20"/>
        </w:rPr>
        <w:t xml:space="preserve"> </w:t>
      </w:r>
      <w:proofErr w:type="spellStart"/>
      <w:r w:rsidRPr="004A6941">
        <w:rPr>
          <w:rFonts w:ascii="Arial" w:hAnsi="Arial" w:cs="Arial"/>
          <w:sz w:val="20"/>
          <w:szCs w:val="20"/>
        </w:rPr>
        <w:t>menjalani</w:t>
      </w:r>
      <w:proofErr w:type="spellEnd"/>
      <w:r w:rsidRPr="004A6941">
        <w:rPr>
          <w:rFonts w:ascii="Arial" w:hAnsi="Arial" w:cs="Arial"/>
          <w:sz w:val="20"/>
          <w:szCs w:val="20"/>
        </w:rPr>
        <w:t xml:space="preserve"> </w:t>
      </w:r>
      <w:proofErr w:type="spellStart"/>
      <w:r w:rsidRPr="004A6941">
        <w:rPr>
          <w:rFonts w:ascii="Arial" w:hAnsi="Arial" w:cs="Arial"/>
          <w:sz w:val="20"/>
          <w:szCs w:val="20"/>
        </w:rPr>
        <w:t>terapi</w:t>
      </w:r>
      <w:proofErr w:type="spellEnd"/>
      <w:r w:rsidRPr="004A6941">
        <w:rPr>
          <w:rFonts w:ascii="Arial" w:hAnsi="Arial" w:cs="Arial"/>
          <w:sz w:val="20"/>
          <w:szCs w:val="20"/>
        </w:rPr>
        <w:t xml:space="preserve"> </w:t>
      </w:r>
      <w:proofErr w:type="spellStart"/>
      <w:r w:rsidRPr="004A6941">
        <w:rPr>
          <w:rFonts w:ascii="Arial" w:hAnsi="Arial" w:cs="Arial"/>
          <w:sz w:val="20"/>
          <w:szCs w:val="20"/>
        </w:rPr>
        <w:t>hemodialisa</w:t>
      </w:r>
      <w:proofErr w:type="spellEnd"/>
      <w:r w:rsidRPr="004A6941">
        <w:rPr>
          <w:rFonts w:ascii="Arial" w:hAnsi="Arial" w:cs="Arial"/>
          <w:sz w:val="20"/>
          <w:szCs w:val="20"/>
        </w:rPr>
        <w:t xml:space="preserve"> dengan interval 2 kali/</w:t>
      </w:r>
      <w:proofErr w:type="spellStart"/>
      <w:r w:rsidRPr="004A6941">
        <w:rPr>
          <w:rFonts w:ascii="Arial" w:hAnsi="Arial" w:cs="Arial"/>
          <w:sz w:val="20"/>
          <w:szCs w:val="20"/>
        </w:rPr>
        <w:t>minggu</w:t>
      </w:r>
      <w:proofErr w:type="spellEnd"/>
      <w:r w:rsidRPr="004A6941">
        <w:rPr>
          <w:rFonts w:ascii="Arial" w:hAnsi="Arial" w:cs="Arial"/>
          <w:sz w:val="20"/>
          <w:szCs w:val="20"/>
        </w:rPr>
        <w:t xml:space="preserve">. Data ini </w:t>
      </w:r>
      <w:proofErr w:type="spellStart"/>
      <w:r w:rsidRPr="004A6941">
        <w:rPr>
          <w:rFonts w:ascii="Arial" w:hAnsi="Arial" w:cs="Arial"/>
          <w:sz w:val="20"/>
          <w:szCs w:val="20"/>
        </w:rPr>
        <w:t>membuktikan</w:t>
      </w:r>
      <w:proofErr w:type="spellEnd"/>
      <w:r w:rsidRPr="004A6941">
        <w:rPr>
          <w:rFonts w:ascii="Arial" w:hAnsi="Arial" w:cs="Arial"/>
          <w:sz w:val="20"/>
          <w:szCs w:val="20"/>
        </w:rPr>
        <w:t xml:space="preserve"> </w:t>
      </w:r>
      <w:proofErr w:type="spellStart"/>
      <w:r w:rsidRPr="004A6941">
        <w:rPr>
          <w:rFonts w:ascii="Arial" w:hAnsi="Arial" w:cs="Arial"/>
          <w:sz w:val="20"/>
          <w:szCs w:val="20"/>
        </w:rPr>
        <w:t>bahwa</w:t>
      </w:r>
      <w:proofErr w:type="spellEnd"/>
      <w:r w:rsidRPr="004A6941">
        <w:rPr>
          <w:rFonts w:ascii="Arial" w:hAnsi="Arial" w:cs="Arial"/>
          <w:sz w:val="20"/>
          <w:szCs w:val="20"/>
        </w:rPr>
        <w:t xml:space="preserve"> </w:t>
      </w:r>
      <w:proofErr w:type="spellStart"/>
      <w:r w:rsidRPr="004A6941">
        <w:rPr>
          <w:rFonts w:ascii="Arial" w:hAnsi="Arial" w:cs="Arial"/>
          <w:sz w:val="20"/>
          <w:szCs w:val="20"/>
        </w:rPr>
        <w:t>kondisi</w:t>
      </w:r>
      <w:proofErr w:type="spellEnd"/>
      <w:r w:rsidRPr="004A6941">
        <w:rPr>
          <w:rFonts w:ascii="Arial" w:hAnsi="Arial" w:cs="Arial"/>
          <w:sz w:val="20"/>
          <w:szCs w:val="20"/>
        </w:rPr>
        <w:t xml:space="preserve"> </w:t>
      </w:r>
      <w:proofErr w:type="spellStart"/>
      <w:r w:rsidRPr="004A6941">
        <w:rPr>
          <w:rFonts w:ascii="Arial" w:hAnsi="Arial" w:cs="Arial"/>
          <w:sz w:val="20"/>
          <w:szCs w:val="20"/>
        </w:rPr>
        <w:t>pasien</w:t>
      </w:r>
      <w:proofErr w:type="spellEnd"/>
      <w:r w:rsidRPr="004A6941">
        <w:rPr>
          <w:rFonts w:ascii="Arial" w:hAnsi="Arial" w:cs="Arial"/>
          <w:sz w:val="20"/>
          <w:szCs w:val="20"/>
        </w:rPr>
        <w:t xml:space="preserve"> </w:t>
      </w:r>
      <w:proofErr w:type="spellStart"/>
      <w:r w:rsidRPr="004A6941">
        <w:rPr>
          <w:rFonts w:ascii="Arial" w:hAnsi="Arial" w:cs="Arial"/>
          <w:sz w:val="20"/>
          <w:szCs w:val="20"/>
        </w:rPr>
        <w:t>gagal</w:t>
      </w:r>
      <w:proofErr w:type="spellEnd"/>
      <w:r w:rsidRPr="004A6941">
        <w:rPr>
          <w:rFonts w:ascii="Arial" w:hAnsi="Arial" w:cs="Arial"/>
          <w:sz w:val="20"/>
          <w:szCs w:val="20"/>
        </w:rPr>
        <w:t xml:space="preserve"> </w:t>
      </w:r>
      <w:proofErr w:type="spellStart"/>
      <w:r w:rsidRPr="004A6941">
        <w:rPr>
          <w:rFonts w:ascii="Arial" w:hAnsi="Arial" w:cs="Arial"/>
          <w:sz w:val="20"/>
          <w:szCs w:val="20"/>
        </w:rPr>
        <w:t>ginjal</w:t>
      </w:r>
      <w:proofErr w:type="spellEnd"/>
      <w:r w:rsidRPr="004A6941">
        <w:rPr>
          <w:rFonts w:ascii="Arial" w:hAnsi="Arial" w:cs="Arial"/>
          <w:sz w:val="20"/>
          <w:szCs w:val="20"/>
        </w:rPr>
        <w:t xml:space="preserve"> </w:t>
      </w:r>
      <w:proofErr w:type="spellStart"/>
      <w:r w:rsidRPr="004A6941">
        <w:rPr>
          <w:rFonts w:ascii="Arial" w:hAnsi="Arial" w:cs="Arial"/>
          <w:sz w:val="20"/>
          <w:szCs w:val="20"/>
        </w:rPr>
        <w:t>kronik</w:t>
      </w:r>
      <w:proofErr w:type="spellEnd"/>
      <w:r w:rsidRPr="004A6941">
        <w:rPr>
          <w:rFonts w:ascii="Arial" w:hAnsi="Arial" w:cs="Arial"/>
          <w:sz w:val="20"/>
          <w:szCs w:val="20"/>
        </w:rPr>
        <w:t xml:space="preserve"> dengan causa Diabetes </w:t>
      </w:r>
      <w:proofErr w:type="spellStart"/>
      <w:r w:rsidRPr="004A6941">
        <w:rPr>
          <w:rFonts w:ascii="Arial" w:hAnsi="Arial" w:cs="Arial"/>
          <w:sz w:val="20"/>
          <w:szCs w:val="20"/>
        </w:rPr>
        <w:t>Melitus</w:t>
      </w:r>
      <w:proofErr w:type="spellEnd"/>
      <w:r w:rsidRPr="004A6941">
        <w:rPr>
          <w:rFonts w:ascii="Arial" w:hAnsi="Arial" w:cs="Arial"/>
          <w:sz w:val="20"/>
          <w:szCs w:val="20"/>
        </w:rPr>
        <w:t xml:space="preserve"> </w:t>
      </w:r>
      <w:proofErr w:type="spellStart"/>
      <w:r w:rsidRPr="004A6941">
        <w:rPr>
          <w:rFonts w:ascii="Arial" w:hAnsi="Arial" w:cs="Arial"/>
          <w:sz w:val="20"/>
          <w:szCs w:val="20"/>
        </w:rPr>
        <w:t>membutuhkan</w:t>
      </w:r>
      <w:proofErr w:type="spellEnd"/>
      <w:r w:rsidRPr="004A6941">
        <w:rPr>
          <w:rFonts w:ascii="Arial" w:hAnsi="Arial" w:cs="Arial"/>
          <w:sz w:val="20"/>
          <w:szCs w:val="20"/>
        </w:rPr>
        <w:t xml:space="preserve"> </w:t>
      </w:r>
      <w:proofErr w:type="spellStart"/>
      <w:r w:rsidRPr="004A6941">
        <w:rPr>
          <w:rFonts w:ascii="Arial" w:hAnsi="Arial" w:cs="Arial"/>
          <w:sz w:val="20"/>
          <w:szCs w:val="20"/>
        </w:rPr>
        <w:t>terapi</w:t>
      </w:r>
      <w:proofErr w:type="spellEnd"/>
      <w:r w:rsidRPr="004A6941">
        <w:rPr>
          <w:rFonts w:ascii="Arial" w:hAnsi="Arial" w:cs="Arial"/>
          <w:sz w:val="20"/>
          <w:szCs w:val="20"/>
        </w:rPr>
        <w:t xml:space="preserve"> yang </w:t>
      </w:r>
      <w:proofErr w:type="spellStart"/>
      <w:r w:rsidRPr="004A6941">
        <w:rPr>
          <w:rFonts w:ascii="Arial" w:hAnsi="Arial" w:cs="Arial"/>
          <w:sz w:val="20"/>
          <w:szCs w:val="20"/>
        </w:rPr>
        <w:t>lebih</w:t>
      </w:r>
      <w:proofErr w:type="spellEnd"/>
      <w:r w:rsidRPr="004A6941">
        <w:rPr>
          <w:rFonts w:ascii="Arial" w:hAnsi="Arial" w:cs="Arial"/>
          <w:sz w:val="20"/>
          <w:szCs w:val="20"/>
        </w:rPr>
        <w:t xml:space="preserve"> </w:t>
      </w:r>
      <w:proofErr w:type="spellStart"/>
      <w:r w:rsidRPr="004A6941">
        <w:rPr>
          <w:rFonts w:ascii="Arial" w:hAnsi="Arial" w:cs="Arial"/>
          <w:sz w:val="20"/>
          <w:szCs w:val="20"/>
        </w:rPr>
        <w:t>intensif</w:t>
      </w:r>
      <w:proofErr w:type="spellEnd"/>
      <w:r w:rsidRPr="004A6941">
        <w:rPr>
          <w:rFonts w:ascii="Arial" w:hAnsi="Arial" w:cs="Arial"/>
          <w:sz w:val="20"/>
          <w:szCs w:val="20"/>
        </w:rPr>
        <w:t xml:space="preserve"> </w:t>
      </w:r>
      <w:proofErr w:type="spellStart"/>
      <w:r w:rsidRPr="004A6941">
        <w:rPr>
          <w:rFonts w:ascii="Arial" w:hAnsi="Arial" w:cs="Arial"/>
          <w:sz w:val="20"/>
          <w:szCs w:val="20"/>
        </w:rPr>
        <w:t>dikarenakan</w:t>
      </w:r>
      <w:proofErr w:type="spellEnd"/>
      <w:r w:rsidRPr="004A6941">
        <w:rPr>
          <w:rFonts w:ascii="Arial" w:hAnsi="Arial" w:cs="Arial"/>
          <w:sz w:val="20"/>
          <w:szCs w:val="20"/>
        </w:rPr>
        <w:t xml:space="preserve"> </w:t>
      </w:r>
      <w:proofErr w:type="spellStart"/>
      <w:r w:rsidRPr="004A6941">
        <w:rPr>
          <w:rFonts w:ascii="Arial" w:hAnsi="Arial" w:cs="Arial"/>
          <w:sz w:val="20"/>
          <w:szCs w:val="20"/>
        </w:rPr>
        <w:t>kadar</w:t>
      </w:r>
      <w:proofErr w:type="spellEnd"/>
      <w:r w:rsidRPr="004A6941">
        <w:rPr>
          <w:rFonts w:ascii="Arial" w:hAnsi="Arial" w:cs="Arial"/>
          <w:sz w:val="20"/>
          <w:szCs w:val="20"/>
        </w:rPr>
        <w:t xml:space="preserve"> </w:t>
      </w:r>
      <w:proofErr w:type="spellStart"/>
      <w:r w:rsidRPr="004A6941">
        <w:rPr>
          <w:rFonts w:ascii="Arial" w:hAnsi="Arial" w:cs="Arial"/>
          <w:sz w:val="20"/>
          <w:szCs w:val="20"/>
        </w:rPr>
        <w:t>kreatinin</w:t>
      </w:r>
      <w:proofErr w:type="spellEnd"/>
      <w:r w:rsidRPr="004A6941">
        <w:rPr>
          <w:rFonts w:ascii="Arial" w:hAnsi="Arial" w:cs="Arial"/>
          <w:sz w:val="20"/>
          <w:szCs w:val="20"/>
        </w:rPr>
        <w:t xml:space="preserve"> yang </w:t>
      </w:r>
      <w:proofErr w:type="spellStart"/>
      <w:r w:rsidRPr="004A6941">
        <w:rPr>
          <w:rFonts w:ascii="Arial" w:hAnsi="Arial" w:cs="Arial"/>
          <w:sz w:val="20"/>
          <w:szCs w:val="20"/>
        </w:rPr>
        <w:t>cenderung</w:t>
      </w:r>
      <w:proofErr w:type="spellEnd"/>
      <w:r w:rsidRPr="004A6941">
        <w:rPr>
          <w:rFonts w:ascii="Arial" w:hAnsi="Arial" w:cs="Arial"/>
          <w:sz w:val="20"/>
          <w:szCs w:val="20"/>
        </w:rPr>
        <w:t xml:space="preserve"> </w:t>
      </w:r>
      <w:proofErr w:type="spellStart"/>
      <w:r w:rsidRPr="004A6941">
        <w:rPr>
          <w:rFonts w:ascii="Arial" w:hAnsi="Arial" w:cs="Arial"/>
          <w:sz w:val="20"/>
          <w:szCs w:val="20"/>
        </w:rPr>
        <w:t>tinggi</w:t>
      </w:r>
      <w:proofErr w:type="spellEnd"/>
      <w:r w:rsidRPr="004A6941">
        <w:rPr>
          <w:rFonts w:ascii="Arial" w:hAnsi="Arial" w:cs="Arial"/>
          <w:sz w:val="20"/>
          <w:szCs w:val="20"/>
        </w:rPr>
        <w:t xml:space="preserve"> </w:t>
      </w:r>
      <w:proofErr w:type="spellStart"/>
      <w:r w:rsidRPr="004A6941">
        <w:rPr>
          <w:rFonts w:ascii="Arial" w:hAnsi="Arial" w:cs="Arial"/>
          <w:sz w:val="20"/>
          <w:szCs w:val="20"/>
        </w:rPr>
        <w:t>sehingga</w:t>
      </w:r>
      <w:proofErr w:type="spellEnd"/>
      <w:r w:rsidRPr="004A6941">
        <w:rPr>
          <w:rFonts w:ascii="Arial" w:hAnsi="Arial" w:cs="Arial"/>
          <w:sz w:val="20"/>
          <w:szCs w:val="20"/>
        </w:rPr>
        <w:t xml:space="preserve"> </w:t>
      </w:r>
      <w:proofErr w:type="spellStart"/>
      <w:r w:rsidRPr="004A6941">
        <w:rPr>
          <w:rFonts w:ascii="Arial" w:hAnsi="Arial" w:cs="Arial"/>
          <w:sz w:val="20"/>
          <w:szCs w:val="20"/>
        </w:rPr>
        <w:t>membutuhkan</w:t>
      </w:r>
      <w:proofErr w:type="spellEnd"/>
      <w:r w:rsidRPr="004A6941">
        <w:rPr>
          <w:rFonts w:ascii="Arial" w:hAnsi="Arial" w:cs="Arial"/>
          <w:sz w:val="20"/>
          <w:szCs w:val="20"/>
        </w:rPr>
        <w:t xml:space="preserve"> interval </w:t>
      </w:r>
      <w:proofErr w:type="spellStart"/>
      <w:r w:rsidRPr="004A6941">
        <w:rPr>
          <w:rFonts w:ascii="Arial" w:hAnsi="Arial" w:cs="Arial"/>
          <w:sz w:val="20"/>
          <w:szCs w:val="20"/>
        </w:rPr>
        <w:t>terapi</w:t>
      </w:r>
      <w:proofErr w:type="spellEnd"/>
      <w:r w:rsidRPr="004A6941">
        <w:rPr>
          <w:rFonts w:ascii="Arial" w:hAnsi="Arial" w:cs="Arial"/>
          <w:sz w:val="20"/>
          <w:szCs w:val="20"/>
        </w:rPr>
        <w:t xml:space="preserve"> </w:t>
      </w:r>
      <w:proofErr w:type="spellStart"/>
      <w:r w:rsidRPr="004A6941">
        <w:rPr>
          <w:rFonts w:ascii="Arial" w:hAnsi="Arial" w:cs="Arial"/>
          <w:sz w:val="20"/>
          <w:szCs w:val="20"/>
        </w:rPr>
        <w:t>hemodialisa</w:t>
      </w:r>
      <w:proofErr w:type="spellEnd"/>
      <w:r w:rsidRPr="004A6941">
        <w:rPr>
          <w:rFonts w:ascii="Arial" w:hAnsi="Arial" w:cs="Arial"/>
          <w:sz w:val="20"/>
          <w:szCs w:val="20"/>
        </w:rPr>
        <w:t xml:space="preserve"> 2 kali/</w:t>
      </w:r>
      <w:proofErr w:type="spellStart"/>
      <w:r w:rsidRPr="004A6941">
        <w:rPr>
          <w:rFonts w:ascii="Arial" w:hAnsi="Arial" w:cs="Arial"/>
          <w:sz w:val="20"/>
          <w:szCs w:val="20"/>
        </w:rPr>
        <w:t>minggu</w:t>
      </w:r>
      <w:proofErr w:type="spellEnd"/>
      <w:r w:rsidRPr="004A6941">
        <w:rPr>
          <w:rFonts w:ascii="Arial" w:hAnsi="Arial" w:cs="Arial"/>
          <w:sz w:val="20"/>
          <w:szCs w:val="20"/>
        </w:rPr>
        <w:t xml:space="preserve"> </w:t>
      </w:r>
      <w:proofErr w:type="spellStart"/>
      <w:r w:rsidRPr="004A6941">
        <w:rPr>
          <w:rFonts w:ascii="Arial" w:hAnsi="Arial" w:cs="Arial"/>
          <w:sz w:val="20"/>
          <w:szCs w:val="20"/>
        </w:rPr>
        <w:t>untuk</w:t>
      </w:r>
      <w:proofErr w:type="spellEnd"/>
      <w:r w:rsidRPr="004A6941">
        <w:rPr>
          <w:rFonts w:ascii="Arial" w:hAnsi="Arial" w:cs="Arial"/>
          <w:sz w:val="20"/>
          <w:szCs w:val="20"/>
        </w:rPr>
        <w:t xml:space="preserve"> </w:t>
      </w:r>
      <w:proofErr w:type="spellStart"/>
      <w:r w:rsidRPr="004A6941">
        <w:rPr>
          <w:rFonts w:ascii="Arial" w:hAnsi="Arial" w:cs="Arial"/>
          <w:sz w:val="20"/>
          <w:szCs w:val="20"/>
        </w:rPr>
        <w:t>menjaga</w:t>
      </w:r>
      <w:proofErr w:type="spellEnd"/>
      <w:r w:rsidRPr="004A6941">
        <w:rPr>
          <w:rFonts w:ascii="Arial" w:hAnsi="Arial" w:cs="Arial"/>
          <w:sz w:val="20"/>
          <w:szCs w:val="20"/>
        </w:rPr>
        <w:t xml:space="preserve"> </w:t>
      </w:r>
      <w:proofErr w:type="spellStart"/>
      <w:r w:rsidRPr="004A6941">
        <w:rPr>
          <w:rFonts w:ascii="Arial" w:hAnsi="Arial" w:cs="Arial"/>
          <w:sz w:val="20"/>
          <w:szCs w:val="20"/>
        </w:rPr>
        <w:t>kondisi</w:t>
      </w:r>
      <w:proofErr w:type="spellEnd"/>
      <w:r w:rsidRPr="004A6941">
        <w:rPr>
          <w:rFonts w:ascii="Arial" w:hAnsi="Arial" w:cs="Arial"/>
          <w:sz w:val="20"/>
          <w:szCs w:val="20"/>
        </w:rPr>
        <w:t xml:space="preserve"> </w:t>
      </w:r>
      <w:proofErr w:type="spellStart"/>
      <w:r w:rsidRPr="004A6941">
        <w:rPr>
          <w:rFonts w:ascii="Arial" w:hAnsi="Arial" w:cs="Arial"/>
          <w:sz w:val="20"/>
          <w:szCs w:val="20"/>
        </w:rPr>
        <w:t>pasien</w:t>
      </w:r>
      <w:proofErr w:type="spellEnd"/>
      <w:r w:rsidRPr="004A6941">
        <w:rPr>
          <w:rFonts w:ascii="Arial" w:hAnsi="Arial" w:cs="Arial"/>
          <w:sz w:val="20"/>
          <w:szCs w:val="20"/>
        </w:rPr>
        <w:t xml:space="preserve"> </w:t>
      </w:r>
      <w:proofErr w:type="spellStart"/>
      <w:r w:rsidRPr="004A6941">
        <w:rPr>
          <w:rFonts w:ascii="Arial" w:hAnsi="Arial" w:cs="Arial"/>
          <w:sz w:val="20"/>
          <w:szCs w:val="20"/>
        </w:rPr>
        <w:t>tetap</w:t>
      </w:r>
      <w:proofErr w:type="spellEnd"/>
      <w:r w:rsidRPr="004A6941">
        <w:rPr>
          <w:rFonts w:ascii="Arial" w:hAnsi="Arial" w:cs="Arial"/>
          <w:sz w:val="20"/>
          <w:szCs w:val="20"/>
        </w:rPr>
        <w:t xml:space="preserve"> </w:t>
      </w:r>
      <w:proofErr w:type="spellStart"/>
      <w:r w:rsidRPr="004A6941">
        <w:rPr>
          <w:rFonts w:ascii="Arial" w:hAnsi="Arial" w:cs="Arial"/>
          <w:sz w:val="20"/>
          <w:szCs w:val="20"/>
        </w:rPr>
        <w:t>stabil</w:t>
      </w:r>
      <w:proofErr w:type="spellEnd"/>
      <w:r w:rsidRPr="004A6941">
        <w:rPr>
          <w:rFonts w:ascii="Arial" w:hAnsi="Arial" w:cs="Arial"/>
          <w:sz w:val="20"/>
          <w:szCs w:val="20"/>
        </w:rPr>
        <w:t xml:space="preserve">. </w:t>
      </w:r>
      <w:r w:rsidR="00A40AE5">
        <w:rPr>
          <w:rFonts w:ascii="Arial" w:hAnsi="Arial" w:cs="Arial"/>
          <w:sz w:val="20"/>
          <w:szCs w:val="20"/>
        </w:rPr>
        <w:t>[9]</w:t>
      </w:r>
    </w:p>
    <w:p w14:paraId="547354D9" w14:textId="77777777" w:rsidR="00EC2F6C" w:rsidRPr="00EC2F6C" w:rsidRDefault="00EC2F6C" w:rsidP="00EC2F6C">
      <w:pPr>
        <w:pStyle w:val="ListParagraph"/>
        <w:ind w:left="0" w:firstLine="294"/>
        <w:jc w:val="both"/>
        <w:rPr>
          <w:rFonts w:ascii="Arial" w:hAnsi="Arial" w:cs="Arial"/>
          <w:sz w:val="20"/>
          <w:szCs w:val="20"/>
        </w:rPr>
      </w:pPr>
      <w:r w:rsidRPr="00EC2F6C">
        <w:rPr>
          <w:rFonts w:ascii="Arial" w:hAnsi="Arial" w:cs="Arial"/>
          <w:sz w:val="20"/>
          <w:szCs w:val="20"/>
        </w:rPr>
        <w:t xml:space="preserve">Dari </w:t>
      </w:r>
      <w:proofErr w:type="spellStart"/>
      <w:r w:rsidRPr="00EC2F6C">
        <w:rPr>
          <w:rFonts w:ascii="Arial" w:hAnsi="Arial" w:cs="Arial"/>
          <w:sz w:val="20"/>
          <w:szCs w:val="20"/>
        </w:rPr>
        <w:t>hasil</w:t>
      </w:r>
      <w:proofErr w:type="spellEnd"/>
      <w:r w:rsidRPr="00EC2F6C">
        <w:rPr>
          <w:rFonts w:ascii="Arial" w:hAnsi="Arial" w:cs="Arial"/>
          <w:sz w:val="20"/>
          <w:szCs w:val="20"/>
        </w:rPr>
        <w:t xml:space="preserve"> </w:t>
      </w:r>
      <w:proofErr w:type="spellStart"/>
      <w:r w:rsidRPr="00EC2F6C">
        <w:rPr>
          <w:rFonts w:ascii="Arial" w:hAnsi="Arial" w:cs="Arial"/>
          <w:sz w:val="20"/>
          <w:szCs w:val="20"/>
        </w:rPr>
        <w:t>penelitian</w:t>
      </w:r>
      <w:proofErr w:type="spellEnd"/>
      <w:r w:rsidRPr="00EC2F6C">
        <w:rPr>
          <w:rFonts w:ascii="Arial" w:hAnsi="Arial" w:cs="Arial"/>
          <w:sz w:val="20"/>
          <w:szCs w:val="20"/>
        </w:rPr>
        <w:t xml:space="preserve"> </w:t>
      </w:r>
      <w:proofErr w:type="spellStart"/>
      <w:r w:rsidRPr="00EC2F6C">
        <w:rPr>
          <w:rFonts w:ascii="Arial" w:hAnsi="Arial" w:cs="Arial"/>
          <w:sz w:val="20"/>
          <w:szCs w:val="20"/>
        </w:rPr>
        <w:t>didapatkan</w:t>
      </w:r>
      <w:proofErr w:type="spellEnd"/>
      <w:r w:rsidRPr="00EC2F6C">
        <w:rPr>
          <w:rFonts w:ascii="Arial" w:hAnsi="Arial" w:cs="Arial"/>
          <w:sz w:val="20"/>
          <w:szCs w:val="20"/>
        </w:rPr>
        <w:t xml:space="preserve"> </w:t>
      </w:r>
      <w:proofErr w:type="spellStart"/>
      <w:r w:rsidRPr="00EC2F6C">
        <w:rPr>
          <w:rFonts w:ascii="Arial" w:hAnsi="Arial" w:cs="Arial"/>
          <w:sz w:val="20"/>
          <w:szCs w:val="20"/>
        </w:rPr>
        <w:t>bahwa</w:t>
      </w:r>
      <w:proofErr w:type="spellEnd"/>
      <w:r w:rsidRPr="00EC2F6C">
        <w:rPr>
          <w:rFonts w:ascii="Arial" w:hAnsi="Arial" w:cs="Arial"/>
          <w:sz w:val="20"/>
          <w:szCs w:val="20"/>
        </w:rPr>
        <w:t xml:space="preserve"> </w:t>
      </w:r>
      <w:proofErr w:type="spellStart"/>
      <w:r w:rsidRPr="00EC2F6C">
        <w:rPr>
          <w:rFonts w:ascii="Arial" w:hAnsi="Arial" w:cs="Arial"/>
          <w:sz w:val="20"/>
          <w:szCs w:val="20"/>
        </w:rPr>
        <w:t>kadar</w:t>
      </w:r>
      <w:proofErr w:type="spellEnd"/>
      <w:r w:rsidRPr="00EC2F6C">
        <w:rPr>
          <w:rFonts w:ascii="Arial" w:hAnsi="Arial" w:cs="Arial"/>
          <w:sz w:val="20"/>
          <w:szCs w:val="20"/>
        </w:rPr>
        <w:t xml:space="preserve"> </w:t>
      </w:r>
      <w:proofErr w:type="spellStart"/>
      <w:r w:rsidRPr="00EC2F6C">
        <w:rPr>
          <w:rFonts w:ascii="Arial" w:hAnsi="Arial" w:cs="Arial"/>
          <w:sz w:val="20"/>
          <w:szCs w:val="20"/>
        </w:rPr>
        <w:t>kreatinin</w:t>
      </w:r>
      <w:proofErr w:type="spellEnd"/>
      <w:r w:rsidRPr="00EC2F6C">
        <w:rPr>
          <w:rFonts w:ascii="Arial" w:hAnsi="Arial" w:cs="Arial"/>
          <w:sz w:val="20"/>
          <w:szCs w:val="20"/>
        </w:rPr>
        <w:t xml:space="preserve"> plasma </w:t>
      </w:r>
      <w:proofErr w:type="spellStart"/>
      <w:r w:rsidRPr="00EC2F6C">
        <w:rPr>
          <w:rFonts w:ascii="Arial" w:hAnsi="Arial" w:cs="Arial"/>
          <w:sz w:val="20"/>
          <w:szCs w:val="20"/>
        </w:rPr>
        <w:t>pasien</w:t>
      </w:r>
      <w:proofErr w:type="spellEnd"/>
      <w:r w:rsidRPr="00EC2F6C">
        <w:rPr>
          <w:rFonts w:ascii="Arial" w:hAnsi="Arial" w:cs="Arial"/>
          <w:sz w:val="20"/>
          <w:szCs w:val="20"/>
        </w:rPr>
        <w:t xml:space="preserve"> </w:t>
      </w:r>
      <w:proofErr w:type="spellStart"/>
      <w:r w:rsidRPr="00EC2F6C">
        <w:rPr>
          <w:rFonts w:ascii="Arial" w:hAnsi="Arial" w:cs="Arial"/>
          <w:sz w:val="20"/>
          <w:szCs w:val="20"/>
        </w:rPr>
        <w:t>gagal</w:t>
      </w:r>
      <w:proofErr w:type="spellEnd"/>
      <w:r w:rsidRPr="00EC2F6C">
        <w:rPr>
          <w:rFonts w:ascii="Arial" w:hAnsi="Arial" w:cs="Arial"/>
          <w:sz w:val="20"/>
          <w:szCs w:val="20"/>
        </w:rPr>
        <w:t xml:space="preserve"> </w:t>
      </w:r>
      <w:proofErr w:type="spellStart"/>
      <w:r w:rsidRPr="00EC2F6C">
        <w:rPr>
          <w:rFonts w:ascii="Arial" w:hAnsi="Arial" w:cs="Arial"/>
          <w:sz w:val="20"/>
          <w:szCs w:val="20"/>
        </w:rPr>
        <w:t>ginjal</w:t>
      </w:r>
      <w:proofErr w:type="spellEnd"/>
      <w:r w:rsidRPr="00EC2F6C">
        <w:rPr>
          <w:rFonts w:ascii="Arial" w:hAnsi="Arial" w:cs="Arial"/>
          <w:sz w:val="20"/>
          <w:szCs w:val="20"/>
        </w:rPr>
        <w:t xml:space="preserve"> </w:t>
      </w:r>
      <w:proofErr w:type="spellStart"/>
      <w:r w:rsidRPr="00EC2F6C">
        <w:rPr>
          <w:rFonts w:ascii="Arial" w:hAnsi="Arial" w:cs="Arial"/>
          <w:sz w:val="20"/>
          <w:szCs w:val="20"/>
        </w:rPr>
        <w:t>kronik</w:t>
      </w:r>
      <w:proofErr w:type="spellEnd"/>
      <w:r w:rsidRPr="00EC2F6C">
        <w:rPr>
          <w:rFonts w:ascii="Arial" w:hAnsi="Arial" w:cs="Arial"/>
          <w:sz w:val="20"/>
          <w:szCs w:val="20"/>
        </w:rPr>
        <w:t xml:space="preserve"> dengan causa Diabetes </w:t>
      </w:r>
      <w:proofErr w:type="spellStart"/>
      <w:r w:rsidRPr="00EC2F6C">
        <w:rPr>
          <w:rFonts w:ascii="Arial" w:hAnsi="Arial" w:cs="Arial"/>
          <w:sz w:val="20"/>
          <w:szCs w:val="20"/>
        </w:rPr>
        <w:t>Melitus</w:t>
      </w:r>
      <w:proofErr w:type="spellEnd"/>
      <w:r w:rsidRPr="00EC2F6C">
        <w:rPr>
          <w:rFonts w:ascii="Arial" w:hAnsi="Arial" w:cs="Arial"/>
          <w:sz w:val="20"/>
          <w:szCs w:val="20"/>
        </w:rPr>
        <w:t xml:space="preserve"> </w:t>
      </w:r>
      <w:proofErr w:type="spellStart"/>
      <w:r w:rsidRPr="00EC2F6C">
        <w:rPr>
          <w:rFonts w:ascii="Arial" w:hAnsi="Arial" w:cs="Arial"/>
          <w:sz w:val="20"/>
          <w:szCs w:val="20"/>
        </w:rPr>
        <w:t>sesudah</w:t>
      </w:r>
      <w:proofErr w:type="spellEnd"/>
      <w:r w:rsidRPr="00EC2F6C">
        <w:rPr>
          <w:rFonts w:ascii="Arial" w:hAnsi="Arial" w:cs="Arial"/>
          <w:sz w:val="20"/>
          <w:szCs w:val="20"/>
        </w:rPr>
        <w:t xml:space="preserve"> </w:t>
      </w:r>
      <w:proofErr w:type="spellStart"/>
      <w:r w:rsidRPr="00EC2F6C">
        <w:rPr>
          <w:rFonts w:ascii="Arial" w:hAnsi="Arial" w:cs="Arial"/>
          <w:sz w:val="20"/>
          <w:szCs w:val="20"/>
        </w:rPr>
        <w:t>Hemodialisa</w:t>
      </w:r>
      <w:proofErr w:type="spellEnd"/>
      <w:r w:rsidRPr="00EC2F6C">
        <w:rPr>
          <w:rFonts w:ascii="Arial" w:hAnsi="Arial" w:cs="Arial"/>
          <w:sz w:val="20"/>
          <w:szCs w:val="20"/>
        </w:rPr>
        <w:t xml:space="preserve"> </w:t>
      </w:r>
      <w:proofErr w:type="spellStart"/>
      <w:r w:rsidRPr="00EC2F6C">
        <w:rPr>
          <w:rFonts w:ascii="Arial" w:hAnsi="Arial" w:cs="Arial"/>
          <w:sz w:val="20"/>
          <w:szCs w:val="20"/>
        </w:rPr>
        <w:t>dalam</w:t>
      </w:r>
      <w:proofErr w:type="spellEnd"/>
      <w:r w:rsidRPr="00EC2F6C">
        <w:rPr>
          <w:rFonts w:ascii="Arial" w:hAnsi="Arial" w:cs="Arial"/>
          <w:sz w:val="20"/>
          <w:szCs w:val="20"/>
        </w:rPr>
        <w:t xml:space="preserve"> </w:t>
      </w:r>
      <w:proofErr w:type="spellStart"/>
      <w:r w:rsidRPr="00EC2F6C">
        <w:rPr>
          <w:rFonts w:ascii="Arial" w:hAnsi="Arial" w:cs="Arial"/>
          <w:sz w:val="20"/>
          <w:szCs w:val="20"/>
        </w:rPr>
        <w:t>kategori</w:t>
      </w:r>
      <w:proofErr w:type="spellEnd"/>
      <w:r w:rsidRPr="00EC2F6C">
        <w:rPr>
          <w:rFonts w:ascii="Arial" w:hAnsi="Arial" w:cs="Arial"/>
          <w:sz w:val="20"/>
          <w:szCs w:val="20"/>
        </w:rPr>
        <w:t xml:space="preserve"> normal </w:t>
      </w:r>
      <w:proofErr w:type="spellStart"/>
      <w:r w:rsidRPr="00EC2F6C">
        <w:rPr>
          <w:rFonts w:ascii="Arial" w:hAnsi="Arial" w:cs="Arial"/>
          <w:sz w:val="20"/>
          <w:szCs w:val="20"/>
        </w:rPr>
        <w:t>sebanyak</w:t>
      </w:r>
      <w:proofErr w:type="spellEnd"/>
      <w:r w:rsidRPr="00EC2F6C">
        <w:rPr>
          <w:rFonts w:ascii="Arial" w:hAnsi="Arial" w:cs="Arial"/>
          <w:sz w:val="20"/>
          <w:szCs w:val="20"/>
        </w:rPr>
        <w:t xml:space="preserve"> 12 </w:t>
      </w:r>
      <w:proofErr w:type="spellStart"/>
      <w:r w:rsidRPr="00EC2F6C">
        <w:rPr>
          <w:rFonts w:ascii="Arial" w:hAnsi="Arial" w:cs="Arial"/>
          <w:sz w:val="20"/>
          <w:szCs w:val="20"/>
        </w:rPr>
        <w:t>pasien</w:t>
      </w:r>
      <w:proofErr w:type="spellEnd"/>
      <w:r w:rsidRPr="00EC2F6C">
        <w:rPr>
          <w:rFonts w:ascii="Arial" w:hAnsi="Arial" w:cs="Arial"/>
          <w:sz w:val="20"/>
          <w:szCs w:val="20"/>
        </w:rPr>
        <w:t xml:space="preserve"> (42,86%). Hal ini </w:t>
      </w:r>
      <w:proofErr w:type="spellStart"/>
      <w:r w:rsidRPr="00EC2F6C">
        <w:rPr>
          <w:rFonts w:ascii="Arial" w:hAnsi="Arial" w:cs="Arial"/>
          <w:sz w:val="20"/>
          <w:szCs w:val="20"/>
        </w:rPr>
        <w:t>menandakan</w:t>
      </w:r>
      <w:proofErr w:type="spellEnd"/>
      <w:r w:rsidRPr="00EC2F6C">
        <w:rPr>
          <w:rFonts w:ascii="Arial" w:hAnsi="Arial" w:cs="Arial"/>
          <w:sz w:val="20"/>
          <w:szCs w:val="20"/>
        </w:rPr>
        <w:t xml:space="preserve"> </w:t>
      </w:r>
      <w:proofErr w:type="spellStart"/>
      <w:r w:rsidRPr="00EC2F6C">
        <w:rPr>
          <w:rFonts w:ascii="Arial" w:hAnsi="Arial" w:cs="Arial"/>
          <w:sz w:val="20"/>
          <w:szCs w:val="20"/>
        </w:rPr>
        <w:t>bahwa</w:t>
      </w:r>
      <w:proofErr w:type="spellEnd"/>
      <w:r w:rsidRPr="00EC2F6C">
        <w:rPr>
          <w:rFonts w:ascii="Arial" w:hAnsi="Arial" w:cs="Arial"/>
          <w:sz w:val="20"/>
          <w:szCs w:val="20"/>
        </w:rPr>
        <w:t xml:space="preserve"> </w:t>
      </w:r>
      <w:proofErr w:type="spellStart"/>
      <w:r w:rsidRPr="00EC2F6C">
        <w:rPr>
          <w:rFonts w:ascii="Arial" w:hAnsi="Arial" w:cs="Arial"/>
          <w:sz w:val="20"/>
          <w:szCs w:val="20"/>
        </w:rPr>
        <w:t>pasien</w:t>
      </w:r>
      <w:proofErr w:type="spellEnd"/>
      <w:r w:rsidRPr="00EC2F6C">
        <w:rPr>
          <w:rFonts w:ascii="Arial" w:hAnsi="Arial" w:cs="Arial"/>
          <w:sz w:val="20"/>
          <w:szCs w:val="20"/>
        </w:rPr>
        <w:t xml:space="preserve"> </w:t>
      </w:r>
      <w:proofErr w:type="spellStart"/>
      <w:r w:rsidRPr="00EC2F6C">
        <w:rPr>
          <w:rFonts w:ascii="Arial" w:hAnsi="Arial" w:cs="Arial"/>
          <w:sz w:val="20"/>
          <w:szCs w:val="20"/>
        </w:rPr>
        <w:t>gagal</w:t>
      </w:r>
      <w:proofErr w:type="spellEnd"/>
      <w:r w:rsidRPr="00EC2F6C">
        <w:rPr>
          <w:rFonts w:ascii="Arial" w:hAnsi="Arial" w:cs="Arial"/>
          <w:sz w:val="20"/>
          <w:szCs w:val="20"/>
        </w:rPr>
        <w:t xml:space="preserve"> </w:t>
      </w:r>
      <w:proofErr w:type="spellStart"/>
      <w:r w:rsidRPr="00EC2F6C">
        <w:rPr>
          <w:rFonts w:ascii="Arial" w:hAnsi="Arial" w:cs="Arial"/>
          <w:sz w:val="20"/>
          <w:szCs w:val="20"/>
        </w:rPr>
        <w:t>ginjal</w:t>
      </w:r>
      <w:proofErr w:type="spellEnd"/>
      <w:r w:rsidRPr="00EC2F6C">
        <w:rPr>
          <w:rFonts w:ascii="Arial" w:hAnsi="Arial" w:cs="Arial"/>
          <w:sz w:val="20"/>
          <w:szCs w:val="20"/>
        </w:rPr>
        <w:t xml:space="preserve"> </w:t>
      </w:r>
      <w:proofErr w:type="spellStart"/>
      <w:r w:rsidRPr="00EC2F6C">
        <w:rPr>
          <w:rFonts w:ascii="Arial" w:hAnsi="Arial" w:cs="Arial"/>
          <w:sz w:val="20"/>
          <w:szCs w:val="20"/>
        </w:rPr>
        <w:t>kronik</w:t>
      </w:r>
      <w:proofErr w:type="spellEnd"/>
      <w:r w:rsidRPr="00EC2F6C">
        <w:rPr>
          <w:rFonts w:ascii="Arial" w:hAnsi="Arial" w:cs="Arial"/>
          <w:sz w:val="20"/>
          <w:szCs w:val="20"/>
        </w:rPr>
        <w:t xml:space="preserve"> dengan causa Diabetes </w:t>
      </w:r>
      <w:proofErr w:type="spellStart"/>
      <w:r w:rsidRPr="00EC2F6C">
        <w:rPr>
          <w:rFonts w:ascii="Arial" w:hAnsi="Arial" w:cs="Arial"/>
          <w:sz w:val="20"/>
          <w:szCs w:val="20"/>
        </w:rPr>
        <w:t>Melitus</w:t>
      </w:r>
      <w:proofErr w:type="spellEnd"/>
      <w:r w:rsidRPr="00EC2F6C">
        <w:rPr>
          <w:rFonts w:ascii="Arial" w:hAnsi="Arial" w:cs="Arial"/>
          <w:sz w:val="20"/>
          <w:szCs w:val="20"/>
        </w:rPr>
        <w:t xml:space="preserve"> </w:t>
      </w:r>
      <w:proofErr w:type="spellStart"/>
      <w:r w:rsidRPr="00EC2F6C">
        <w:rPr>
          <w:rFonts w:ascii="Arial" w:hAnsi="Arial" w:cs="Arial"/>
          <w:sz w:val="20"/>
          <w:szCs w:val="20"/>
        </w:rPr>
        <w:t>setelah</w:t>
      </w:r>
      <w:proofErr w:type="spellEnd"/>
      <w:r w:rsidRPr="00EC2F6C">
        <w:rPr>
          <w:rFonts w:ascii="Arial" w:hAnsi="Arial" w:cs="Arial"/>
          <w:sz w:val="20"/>
          <w:szCs w:val="20"/>
        </w:rPr>
        <w:t xml:space="preserve"> </w:t>
      </w:r>
      <w:proofErr w:type="spellStart"/>
      <w:r w:rsidRPr="00EC2F6C">
        <w:rPr>
          <w:rFonts w:ascii="Arial" w:hAnsi="Arial" w:cs="Arial"/>
          <w:sz w:val="20"/>
          <w:szCs w:val="20"/>
        </w:rPr>
        <w:t>menjalani</w:t>
      </w:r>
      <w:proofErr w:type="spellEnd"/>
      <w:r w:rsidRPr="00EC2F6C">
        <w:rPr>
          <w:rFonts w:ascii="Arial" w:hAnsi="Arial" w:cs="Arial"/>
          <w:sz w:val="20"/>
          <w:szCs w:val="20"/>
        </w:rPr>
        <w:t xml:space="preserve"> </w:t>
      </w:r>
      <w:proofErr w:type="spellStart"/>
      <w:r w:rsidRPr="00EC2F6C">
        <w:rPr>
          <w:rFonts w:ascii="Arial" w:hAnsi="Arial" w:cs="Arial"/>
          <w:sz w:val="20"/>
          <w:szCs w:val="20"/>
        </w:rPr>
        <w:t>hemodialisa</w:t>
      </w:r>
      <w:proofErr w:type="spellEnd"/>
      <w:r w:rsidRPr="00EC2F6C">
        <w:rPr>
          <w:rFonts w:ascii="Arial" w:hAnsi="Arial" w:cs="Arial"/>
          <w:sz w:val="20"/>
          <w:szCs w:val="20"/>
        </w:rPr>
        <w:t xml:space="preserve"> </w:t>
      </w:r>
      <w:proofErr w:type="spellStart"/>
      <w:r w:rsidRPr="00EC2F6C">
        <w:rPr>
          <w:rFonts w:ascii="Arial" w:hAnsi="Arial" w:cs="Arial"/>
          <w:sz w:val="20"/>
          <w:szCs w:val="20"/>
        </w:rPr>
        <w:t>memiliki</w:t>
      </w:r>
      <w:proofErr w:type="spellEnd"/>
      <w:r w:rsidRPr="00EC2F6C">
        <w:rPr>
          <w:rFonts w:ascii="Arial" w:hAnsi="Arial" w:cs="Arial"/>
          <w:sz w:val="20"/>
          <w:szCs w:val="20"/>
        </w:rPr>
        <w:t xml:space="preserve"> </w:t>
      </w:r>
      <w:proofErr w:type="spellStart"/>
      <w:r w:rsidRPr="00EC2F6C">
        <w:rPr>
          <w:rFonts w:ascii="Arial" w:hAnsi="Arial" w:cs="Arial"/>
          <w:sz w:val="20"/>
          <w:szCs w:val="20"/>
        </w:rPr>
        <w:t>kadar</w:t>
      </w:r>
      <w:proofErr w:type="spellEnd"/>
      <w:r w:rsidRPr="00EC2F6C">
        <w:rPr>
          <w:rFonts w:ascii="Arial" w:hAnsi="Arial" w:cs="Arial"/>
          <w:sz w:val="20"/>
          <w:szCs w:val="20"/>
        </w:rPr>
        <w:t xml:space="preserve"> </w:t>
      </w:r>
      <w:proofErr w:type="spellStart"/>
      <w:r w:rsidRPr="00EC2F6C">
        <w:rPr>
          <w:rFonts w:ascii="Arial" w:hAnsi="Arial" w:cs="Arial"/>
          <w:sz w:val="20"/>
          <w:szCs w:val="20"/>
        </w:rPr>
        <w:t>kreatinin</w:t>
      </w:r>
      <w:proofErr w:type="spellEnd"/>
      <w:r w:rsidRPr="00EC2F6C">
        <w:rPr>
          <w:rFonts w:ascii="Arial" w:hAnsi="Arial" w:cs="Arial"/>
          <w:sz w:val="20"/>
          <w:szCs w:val="20"/>
        </w:rPr>
        <w:t xml:space="preserve"> plasma </w:t>
      </w:r>
      <w:proofErr w:type="spellStart"/>
      <w:r w:rsidRPr="00EC2F6C">
        <w:rPr>
          <w:rFonts w:ascii="Arial" w:hAnsi="Arial" w:cs="Arial"/>
          <w:sz w:val="20"/>
          <w:szCs w:val="20"/>
        </w:rPr>
        <w:t>dalam</w:t>
      </w:r>
      <w:proofErr w:type="spellEnd"/>
      <w:r w:rsidRPr="00EC2F6C">
        <w:rPr>
          <w:rFonts w:ascii="Arial" w:hAnsi="Arial" w:cs="Arial"/>
          <w:sz w:val="20"/>
          <w:szCs w:val="20"/>
        </w:rPr>
        <w:t xml:space="preserve"> </w:t>
      </w:r>
      <w:proofErr w:type="spellStart"/>
      <w:r w:rsidRPr="00EC2F6C">
        <w:rPr>
          <w:rFonts w:ascii="Arial" w:hAnsi="Arial" w:cs="Arial"/>
          <w:sz w:val="20"/>
          <w:szCs w:val="20"/>
        </w:rPr>
        <w:t>rentang</w:t>
      </w:r>
      <w:proofErr w:type="spellEnd"/>
      <w:r w:rsidRPr="00EC2F6C">
        <w:rPr>
          <w:rFonts w:ascii="Arial" w:hAnsi="Arial" w:cs="Arial"/>
          <w:sz w:val="20"/>
          <w:szCs w:val="20"/>
        </w:rPr>
        <w:t xml:space="preserve"> normal. </w:t>
      </w:r>
      <w:proofErr w:type="spellStart"/>
      <w:r w:rsidRPr="00EC2F6C">
        <w:rPr>
          <w:rFonts w:ascii="Arial" w:hAnsi="Arial" w:cs="Arial"/>
          <w:sz w:val="20"/>
          <w:szCs w:val="20"/>
        </w:rPr>
        <w:t>Kondisi</w:t>
      </w:r>
      <w:proofErr w:type="spellEnd"/>
      <w:r w:rsidRPr="00EC2F6C">
        <w:rPr>
          <w:rFonts w:ascii="Arial" w:hAnsi="Arial" w:cs="Arial"/>
          <w:sz w:val="20"/>
          <w:szCs w:val="20"/>
        </w:rPr>
        <w:t xml:space="preserve"> ini </w:t>
      </w:r>
      <w:proofErr w:type="spellStart"/>
      <w:r w:rsidRPr="00EC2F6C">
        <w:rPr>
          <w:rFonts w:ascii="Arial" w:hAnsi="Arial" w:cs="Arial"/>
          <w:sz w:val="20"/>
          <w:szCs w:val="20"/>
        </w:rPr>
        <w:t>dikarenakan</w:t>
      </w:r>
      <w:proofErr w:type="spellEnd"/>
      <w:r w:rsidRPr="00EC2F6C">
        <w:rPr>
          <w:rFonts w:ascii="Arial" w:hAnsi="Arial" w:cs="Arial"/>
          <w:sz w:val="20"/>
          <w:szCs w:val="20"/>
        </w:rPr>
        <w:t xml:space="preserve"> proses </w:t>
      </w:r>
      <w:proofErr w:type="spellStart"/>
      <w:r w:rsidRPr="00EC2F6C">
        <w:rPr>
          <w:rFonts w:ascii="Arial" w:hAnsi="Arial" w:cs="Arial"/>
          <w:sz w:val="20"/>
          <w:szCs w:val="20"/>
        </w:rPr>
        <w:t>Hemodialisa</w:t>
      </w:r>
      <w:proofErr w:type="spellEnd"/>
      <w:r w:rsidRPr="00EC2F6C">
        <w:rPr>
          <w:rFonts w:ascii="Arial" w:hAnsi="Arial" w:cs="Arial"/>
          <w:sz w:val="20"/>
          <w:szCs w:val="20"/>
        </w:rPr>
        <w:t xml:space="preserve"> yang </w:t>
      </w:r>
      <w:proofErr w:type="spellStart"/>
      <w:r w:rsidRPr="00EC2F6C">
        <w:rPr>
          <w:rFonts w:ascii="Arial" w:hAnsi="Arial" w:cs="Arial"/>
          <w:sz w:val="20"/>
          <w:szCs w:val="20"/>
        </w:rPr>
        <w:t>membantu</w:t>
      </w:r>
      <w:proofErr w:type="spellEnd"/>
      <w:r w:rsidRPr="00EC2F6C">
        <w:rPr>
          <w:rFonts w:ascii="Arial" w:hAnsi="Arial" w:cs="Arial"/>
          <w:sz w:val="20"/>
          <w:szCs w:val="20"/>
        </w:rPr>
        <w:t xml:space="preserve"> </w:t>
      </w:r>
      <w:proofErr w:type="spellStart"/>
      <w:r w:rsidRPr="00EC2F6C">
        <w:rPr>
          <w:rFonts w:ascii="Arial" w:hAnsi="Arial" w:cs="Arial"/>
          <w:sz w:val="20"/>
          <w:szCs w:val="20"/>
        </w:rPr>
        <w:t>membuang</w:t>
      </w:r>
      <w:proofErr w:type="spellEnd"/>
      <w:r w:rsidRPr="00EC2F6C">
        <w:rPr>
          <w:rFonts w:ascii="Arial" w:hAnsi="Arial" w:cs="Arial"/>
          <w:sz w:val="20"/>
          <w:szCs w:val="20"/>
        </w:rPr>
        <w:t xml:space="preserve"> </w:t>
      </w:r>
      <w:proofErr w:type="spellStart"/>
      <w:r w:rsidRPr="00EC2F6C">
        <w:rPr>
          <w:rFonts w:ascii="Arial" w:hAnsi="Arial" w:cs="Arial"/>
          <w:sz w:val="20"/>
          <w:szCs w:val="20"/>
        </w:rPr>
        <w:t>kelebihan</w:t>
      </w:r>
      <w:proofErr w:type="spellEnd"/>
      <w:r w:rsidRPr="00EC2F6C">
        <w:rPr>
          <w:rFonts w:ascii="Arial" w:hAnsi="Arial" w:cs="Arial"/>
          <w:sz w:val="20"/>
          <w:szCs w:val="20"/>
        </w:rPr>
        <w:t xml:space="preserve"> </w:t>
      </w:r>
      <w:proofErr w:type="spellStart"/>
      <w:r w:rsidRPr="00EC2F6C">
        <w:rPr>
          <w:rFonts w:ascii="Arial" w:hAnsi="Arial" w:cs="Arial"/>
          <w:sz w:val="20"/>
          <w:szCs w:val="20"/>
        </w:rPr>
        <w:t>kreatinin</w:t>
      </w:r>
      <w:proofErr w:type="spellEnd"/>
      <w:r w:rsidRPr="00EC2F6C">
        <w:rPr>
          <w:rFonts w:ascii="Arial" w:hAnsi="Arial" w:cs="Arial"/>
          <w:sz w:val="20"/>
          <w:szCs w:val="20"/>
        </w:rPr>
        <w:t xml:space="preserve"> plasma pada </w:t>
      </w:r>
      <w:proofErr w:type="spellStart"/>
      <w:r w:rsidRPr="00EC2F6C">
        <w:rPr>
          <w:rFonts w:ascii="Arial" w:hAnsi="Arial" w:cs="Arial"/>
          <w:sz w:val="20"/>
          <w:szCs w:val="20"/>
        </w:rPr>
        <w:t>pasien</w:t>
      </w:r>
      <w:proofErr w:type="spellEnd"/>
      <w:r w:rsidRPr="00EC2F6C">
        <w:rPr>
          <w:rFonts w:ascii="Arial" w:hAnsi="Arial" w:cs="Arial"/>
          <w:sz w:val="20"/>
          <w:szCs w:val="20"/>
        </w:rPr>
        <w:t>.</w:t>
      </w:r>
    </w:p>
    <w:p w14:paraId="678AF002" w14:textId="17790C83" w:rsidR="00EC2F6C" w:rsidRPr="00EC2F6C" w:rsidRDefault="00EC2F6C" w:rsidP="00EC2F6C">
      <w:pPr>
        <w:pStyle w:val="ListParagraph"/>
        <w:ind w:left="0" w:firstLine="294"/>
        <w:jc w:val="both"/>
        <w:rPr>
          <w:rFonts w:ascii="Arial" w:hAnsi="Arial" w:cs="Arial"/>
          <w:sz w:val="20"/>
          <w:szCs w:val="20"/>
        </w:rPr>
      </w:pPr>
      <w:proofErr w:type="spellStart"/>
      <w:r w:rsidRPr="00EC2F6C">
        <w:rPr>
          <w:rFonts w:ascii="Arial" w:hAnsi="Arial" w:cs="Arial"/>
          <w:sz w:val="20"/>
          <w:szCs w:val="20"/>
        </w:rPr>
        <w:t>Gagal</w:t>
      </w:r>
      <w:proofErr w:type="spellEnd"/>
      <w:r w:rsidRPr="00EC2F6C">
        <w:rPr>
          <w:rFonts w:ascii="Arial" w:hAnsi="Arial" w:cs="Arial"/>
          <w:sz w:val="20"/>
          <w:szCs w:val="20"/>
        </w:rPr>
        <w:t xml:space="preserve"> </w:t>
      </w:r>
      <w:proofErr w:type="spellStart"/>
      <w:r w:rsidRPr="00EC2F6C">
        <w:rPr>
          <w:rFonts w:ascii="Arial" w:hAnsi="Arial" w:cs="Arial"/>
          <w:sz w:val="20"/>
          <w:szCs w:val="20"/>
        </w:rPr>
        <w:t>ginjal</w:t>
      </w:r>
      <w:proofErr w:type="spellEnd"/>
      <w:r w:rsidRPr="00EC2F6C">
        <w:rPr>
          <w:rFonts w:ascii="Arial" w:hAnsi="Arial" w:cs="Arial"/>
          <w:sz w:val="20"/>
          <w:szCs w:val="20"/>
        </w:rPr>
        <w:t xml:space="preserve"> </w:t>
      </w:r>
      <w:proofErr w:type="spellStart"/>
      <w:r w:rsidRPr="00EC2F6C">
        <w:rPr>
          <w:rFonts w:ascii="Arial" w:hAnsi="Arial" w:cs="Arial"/>
          <w:sz w:val="20"/>
          <w:szCs w:val="20"/>
        </w:rPr>
        <w:t>kronik</w:t>
      </w:r>
      <w:proofErr w:type="spellEnd"/>
      <w:r w:rsidRPr="00EC2F6C">
        <w:rPr>
          <w:rFonts w:ascii="Arial" w:hAnsi="Arial" w:cs="Arial"/>
          <w:sz w:val="20"/>
          <w:szCs w:val="20"/>
        </w:rPr>
        <w:t xml:space="preserve"> </w:t>
      </w:r>
      <w:proofErr w:type="spellStart"/>
      <w:r w:rsidRPr="00EC2F6C">
        <w:rPr>
          <w:rFonts w:ascii="Arial" w:hAnsi="Arial" w:cs="Arial"/>
          <w:sz w:val="20"/>
          <w:szCs w:val="20"/>
        </w:rPr>
        <w:t>biasanya</w:t>
      </w:r>
      <w:proofErr w:type="spellEnd"/>
      <w:r w:rsidRPr="00EC2F6C">
        <w:rPr>
          <w:rFonts w:ascii="Arial" w:hAnsi="Arial" w:cs="Arial"/>
          <w:sz w:val="20"/>
          <w:szCs w:val="20"/>
        </w:rPr>
        <w:t xml:space="preserve"> </w:t>
      </w:r>
      <w:proofErr w:type="spellStart"/>
      <w:r w:rsidRPr="00EC2F6C">
        <w:rPr>
          <w:rFonts w:ascii="Arial" w:hAnsi="Arial" w:cs="Arial"/>
          <w:sz w:val="20"/>
          <w:szCs w:val="20"/>
        </w:rPr>
        <w:t>diikuti</w:t>
      </w:r>
      <w:proofErr w:type="spellEnd"/>
      <w:r w:rsidRPr="00EC2F6C">
        <w:rPr>
          <w:rFonts w:ascii="Arial" w:hAnsi="Arial" w:cs="Arial"/>
          <w:sz w:val="20"/>
          <w:szCs w:val="20"/>
        </w:rPr>
        <w:t xml:space="preserve"> dengan </w:t>
      </w:r>
      <w:proofErr w:type="spellStart"/>
      <w:r w:rsidRPr="00EC2F6C">
        <w:rPr>
          <w:rFonts w:ascii="Arial" w:hAnsi="Arial" w:cs="Arial"/>
          <w:sz w:val="20"/>
          <w:szCs w:val="20"/>
        </w:rPr>
        <w:t>tanda-tanda</w:t>
      </w:r>
      <w:proofErr w:type="spellEnd"/>
      <w:r w:rsidRPr="00EC2F6C">
        <w:rPr>
          <w:rFonts w:ascii="Arial" w:hAnsi="Arial" w:cs="Arial"/>
          <w:sz w:val="20"/>
          <w:szCs w:val="20"/>
        </w:rPr>
        <w:t xml:space="preserve"> </w:t>
      </w:r>
      <w:proofErr w:type="spellStart"/>
      <w:r w:rsidRPr="00EC2F6C">
        <w:rPr>
          <w:rFonts w:ascii="Arial" w:hAnsi="Arial" w:cs="Arial"/>
          <w:sz w:val="20"/>
          <w:szCs w:val="20"/>
        </w:rPr>
        <w:t>khas</w:t>
      </w:r>
      <w:proofErr w:type="spellEnd"/>
      <w:r w:rsidRPr="00EC2F6C">
        <w:rPr>
          <w:rFonts w:ascii="Arial" w:hAnsi="Arial" w:cs="Arial"/>
          <w:sz w:val="20"/>
          <w:szCs w:val="20"/>
        </w:rPr>
        <w:t xml:space="preserve"> yang </w:t>
      </w:r>
      <w:proofErr w:type="spellStart"/>
      <w:r w:rsidRPr="00EC2F6C">
        <w:rPr>
          <w:rFonts w:ascii="Arial" w:hAnsi="Arial" w:cs="Arial"/>
          <w:sz w:val="20"/>
          <w:szCs w:val="20"/>
        </w:rPr>
        <w:t>merupakan</w:t>
      </w:r>
      <w:proofErr w:type="spellEnd"/>
      <w:r w:rsidRPr="00EC2F6C">
        <w:rPr>
          <w:rFonts w:ascii="Arial" w:hAnsi="Arial" w:cs="Arial"/>
          <w:sz w:val="20"/>
          <w:szCs w:val="20"/>
        </w:rPr>
        <w:t xml:space="preserve"> </w:t>
      </w:r>
      <w:proofErr w:type="spellStart"/>
      <w:r w:rsidRPr="00EC2F6C">
        <w:rPr>
          <w:rFonts w:ascii="Arial" w:hAnsi="Arial" w:cs="Arial"/>
          <w:sz w:val="20"/>
          <w:szCs w:val="20"/>
        </w:rPr>
        <w:t>gejala</w:t>
      </w:r>
      <w:proofErr w:type="spellEnd"/>
      <w:r w:rsidRPr="00EC2F6C">
        <w:rPr>
          <w:rFonts w:ascii="Arial" w:hAnsi="Arial" w:cs="Arial"/>
          <w:sz w:val="20"/>
          <w:szCs w:val="20"/>
        </w:rPr>
        <w:t xml:space="preserve"> yang </w:t>
      </w:r>
      <w:proofErr w:type="spellStart"/>
      <w:r w:rsidRPr="00EC2F6C">
        <w:rPr>
          <w:rFonts w:ascii="Arial" w:hAnsi="Arial" w:cs="Arial"/>
          <w:sz w:val="20"/>
          <w:szCs w:val="20"/>
        </w:rPr>
        <w:t>ditimbulkan</w:t>
      </w:r>
      <w:proofErr w:type="spellEnd"/>
      <w:r w:rsidRPr="00EC2F6C">
        <w:rPr>
          <w:rFonts w:ascii="Arial" w:hAnsi="Arial" w:cs="Arial"/>
          <w:sz w:val="20"/>
          <w:szCs w:val="20"/>
        </w:rPr>
        <w:t xml:space="preserve"> </w:t>
      </w:r>
      <w:proofErr w:type="spellStart"/>
      <w:r w:rsidRPr="00EC2F6C">
        <w:rPr>
          <w:rFonts w:ascii="Arial" w:hAnsi="Arial" w:cs="Arial"/>
          <w:sz w:val="20"/>
          <w:szCs w:val="20"/>
        </w:rPr>
        <w:t>dari</w:t>
      </w:r>
      <w:proofErr w:type="spellEnd"/>
      <w:r w:rsidRPr="00EC2F6C">
        <w:rPr>
          <w:rFonts w:ascii="Arial" w:hAnsi="Arial" w:cs="Arial"/>
          <w:sz w:val="20"/>
          <w:szCs w:val="20"/>
        </w:rPr>
        <w:t xml:space="preserve"> proses </w:t>
      </w:r>
      <w:proofErr w:type="spellStart"/>
      <w:r w:rsidRPr="00EC2F6C">
        <w:rPr>
          <w:rFonts w:ascii="Arial" w:hAnsi="Arial" w:cs="Arial"/>
          <w:sz w:val="20"/>
          <w:szCs w:val="20"/>
        </w:rPr>
        <w:t>penyakit</w:t>
      </w:r>
      <w:proofErr w:type="spellEnd"/>
      <w:r w:rsidRPr="00EC2F6C">
        <w:rPr>
          <w:rFonts w:ascii="Arial" w:hAnsi="Arial" w:cs="Arial"/>
          <w:sz w:val="20"/>
          <w:szCs w:val="20"/>
        </w:rPr>
        <w:t>.</w:t>
      </w:r>
      <w:r w:rsidR="00A40AE5">
        <w:rPr>
          <w:rFonts w:ascii="Arial" w:hAnsi="Arial" w:cs="Arial"/>
          <w:sz w:val="20"/>
          <w:szCs w:val="20"/>
        </w:rPr>
        <w:t xml:space="preserve">[10] </w:t>
      </w:r>
      <w:proofErr w:type="spellStart"/>
      <w:r w:rsidRPr="00EC2F6C">
        <w:rPr>
          <w:rFonts w:ascii="Arial" w:hAnsi="Arial" w:cs="Arial"/>
          <w:sz w:val="20"/>
          <w:szCs w:val="20"/>
        </w:rPr>
        <w:t>Gejala-gejala</w:t>
      </w:r>
      <w:proofErr w:type="spellEnd"/>
      <w:r w:rsidRPr="00EC2F6C">
        <w:rPr>
          <w:rFonts w:ascii="Arial" w:hAnsi="Arial" w:cs="Arial"/>
          <w:sz w:val="20"/>
          <w:szCs w:val="20"/>
        </w:rPr>
        <w:t xml:space="preserve"> ini </w:t>
      </w:r>
      <w:proofErr w:type="spellStart"/>
      <w:r w:rsidRPr="00EC2F6C">
        <w:rPr>
          <w:rFonts w:ascii="Arial" w:hAnsi="Arial" w:cs="Arial"/>
          <w:sz w:val="20"/>
          <w:szCs w:val="20"/>
        </w:rPr>
        <w:t>antara</w:t>
      </w:r>
      <w:proofErr w:type="spellEnd"/>
      <w:r w:rsidRPr="00EC2F6C">
        <w:rPr>
          <w:rFonts w:ascii="Arial" w:hAnsi="Arial" w:cs="Arial"/>
          <w:sz w:val="20"/>
          <w:szCs w:val="20"/>
        </w:rPr>
        <w:t xml:space="preserve"> lain, fatigue, malaise, </w:t>
      </w:r>
      <w:proofErr w:type="spellStart"/>
      <w:r w:rsidRPr="00EC2F6C">
        <w:rPr>
          <w:rFonts w:ascii="Arial" w:hAnsi="Arial" w:cs="Arial"/>
          <w:sz w:val="20"/>
          <w:szCs w:val="20"/>
        </w:rPr>
        <w:t>hipertensi</w:t>
      </w:r>
      <w:proofErr w:type="spellEnd"/>
      <w:r w:rsidRPr="00EC2F6C">
        <w:rPr>
          <w:rFonts w:ascii="Arial" w:hAnsi="Arial" w:cs="Arial"/>
          <w:sz w:val="20"/>
          <w:szCs w:val="20"/>
        </w:rPr>
        <w:t xml:space="preserve">, </w:t>
      </w:r>
      <w:proofErr w:type="spellStart"/>
      <w:r w:rsidRPr="00EC2F6C">
        <w:rPr>
          <w:rFonts w:ascii="Arial" w:hAnsi="Arial" w:cs="Arial"/>
          <w:sz w:val="20"/>
          <w:szCs w:val="20"/>
        </w:rPr>
        <w:t>odema</w:t>
      </w:r>
      <w:proofErr w:type="spellEnd"/>
      <w:r w:rsidRPr="00EC2F6C">
        <w:rPr>
          <w:rFonts w:ascii="Arial" w:hAnsi="Arial" w:cs="Arial"/>
          <w:sz w:val="20"/>
          <w:szCs w:val="20"/>
        </w:rPr>
        <w:t xml:space="preserve"> </w:t>
      </w:r>
      <w:proofErr w:type="spellStart"/>
      <w:r w:rsidRPr="00EC2F6C">
        <w:rPr>
          <w:rFonts w:ascii="Arial" w:hAnsi="Arial" w:cs="Arial"/>
          <w:sz w:val="20"/>
          <w:szCs w:val="20"/>
        </w:rPr>
        <w:t>ekstremitas</w:t>
      </w:r>
      <w:proofErr w:type="spellEnd"/>
      <w:r w:rsidRPr="00EC2F6C">
        <w:rPr>
          <w:rFonts w:ascii="Arial" w:hAnsi="Arial" w:cs="Arial"/>
          <w:sz w:val="20"/>
          <w:szCs w:val="20"/>
        </w:rPr>
        <w:t xml:space="preserve">, </w:t>
      </w:r>
      <w:proofErr w:type="spellStart"/>
      <w:r w:rsidRPr="00EC2F6C">
        <w:rPr>
          <w:rFonts w:ascii="Arial" w:hAnsi="Arial" w:cs="Arial"/>
          <w:sz w:val="20"/>
          <w:szCs w:val="20"/>
        </w:rPr>
        <w:t>odema</w:t>
      </w:r>
      <w:proofErr w:type="spellEnd"/>
      <w:r w:rsidRPr="00EC2F6C">
        <w:rPr>
          <w:rFonts w:ascii="Arial" w:hAnsi="Arial" w:cs="Arial"/>
          <w:sz w:val="20"/>
          <w:szCs w:val="20"/>
        </w:rPr>
        <w:t xml:space="preserve"> </w:t>
      </w:r>
      <w:proofErr w:type="spellStart"/>
      <w:r w:rsidRPr="00EC2F6C">
        <w:rPr>
          <w:rFonts w:ascii="Arial" w:hAnsi="Arial" w:cs="Arial"/>
          <w:sz w:val="20"/>
          <w:szCs w:val="20"/>
        </w:rPr>
        <w:t>paru</w:t>
      </w:r>
      <w:proofErr w:type="spellEnd"/>
      <w:r w:rsidRPr="00EC2F6C">
        <w:rPr>
          <w:rFonts w:ascii="Arial" w:hAnsi="Arial" w:cs="Arial"/>
          <w:sz w:val="20"/>
          <w:szCs w:val="20"/>
        </w:rPr>
        <w:t xml:space="preserve">, anorexia, dan anemia. </w:t>
      </w:r>
      <w:proofErr w:type="spellStart"/>
      <w:r w:rsidRPr="00EC2F6C">
        <w:rPr>
          <w:rFonts w:ascii="Arial" w:hAnsi="Arial" w:cs="Arial"/>
          <w:sz w:val="20"/>
          <w:szCs w:val="20"/>
        </w:rPr>
        <w:t>Gejala-gejala</w:t>
      </w:r>
      <w:proofErr w:type="spellEnd"/>
      <w:r w:rsidRPr="00EC2F6C">
        <w:rPr>
          <w:rFonts w:ascii="Arial" w:hAnsi="Arial" w:cs="Arial"/>
          <w:sz w:val="20"/>
          <w:szCs w:val="20"/>
        </w:rPr>
        <w:t xml:space="preserve"> </w:t>
      </w:r>
      <w:proofErr w:type="spellStart"/>
      <w:r w:rsidRPr="00EC2F6C">
        <w:rPr>
          <w:rFonts w:ascii="Arial" w:hAnsi="Arial" w:cs="Arial"/>
          <w:sz w:val="20"/>
          <w:szCs w:val="20"/>
        </w:rPr>
        <w:t>inilah</w:t>
      </w:r>
      <w:proofErr w:type="spellEnd"/>
      <w:r w:rsidRPr="00EC2F6C">
        <w:rPr>
          <w:rFonts w:ascii="Arial" w:hAnsi="Arial" w:cs="Arial"/>
          <w:sz w:val="20"/>
          <w:szCs w:val="20"/>
        </w:rPr>
        <w:t xml:space="preserve"> yang paling </w:t>
      </w:r>
      <w:proofErr w:type="spellStart"/>
      <w:r w:rsidRPr="00EC2F6C">
        <w:rPr>
          <w:rFonts w:ascii="Arial" w:hAnsi="Arial" w:cs="Arial"/>
          <w:sz w:val="20"/>
          <w:szCs w:val="20"/>
        </w:rPr>
        <w:t>sering</w:t>
      </w:r>
      <w:proofErr w:type="spellEnd"/>
      <w:r w:rsidRPr="00EC2F6C">
        <w:rPr>
          <w:rFonts w:ascii="Arial" w:hAnsi="Arial" w:cs="Arial"/>
          <w:sz w:val="20"/>
          <w:szCs w:val="20"/>
        </w:rPr>
        <w:t xml:space="preserve"> </w:t>
      </w:r>
      <w:proofErr w:type="spellStart"/>
      <w:r w:rsidRPr="00EC2F6C">
        <w:rPr>
          <w:rFonts w:ascii="Arial" w:hAnsi="Arial" w:cs="Arial"/>
          <w:sz w:val="20"/>
          <w:szCs w:val="20"/>
        </w:rPr>
        <w:t>dialami</w:t>
      </w:r>
      <w:proofErr w:type="spellEnd"/>
      <w:r w:rsidRPr="00EC2F6C">
        <w:rPr>
          <w:rFonts w:ascii="Arial" w:hAnsi="Arial" w:cs="Arial"/>
          <w:sz w:val="20"/>
          <w:szCs w:val="20"/>
        </w:rPr>
        <w:t xml:space="preserve"> oleh </w:t>
      </w:r>
      <w:proofErr w:type="spellStart"/>
      <w:r w:rsidRPr="00EC2F6C">
        <w:rPr>
          <w:rFonts w:ascii="Arial" w:hAnsi="Arial" w:cs="Arial"/>
          <w:sz w:val="20"/>
          <w:szCs w:val="20"/>
        </w:rPr>
        <w:t>pasien</w:t>
      </w:r>
      <w:proofErr w:type="spellEnd"/>
      <w:r w:rsidRPr="00EC2F6C">
        <w:rPr>
          <w:rFonts w:ascii="Arial" w:hAnsi="Arial" w:cs="Arial"/>
          <w:sz w:val="20"/>
          <w:szCs w:val="20"/>
        </w:rPr>
        <w:t xml:space="preserve"> yang </w:t>
      </w:r>
      <w:proofErr w:type="spellStart"/>
      <w:r w:rsidRPr="00EC2F6C">
        <w:rPr>
          <w:rFonts w:ascii="Arial" w:hAnsi="Arial" w:cs="Arial"/>
          <w:sz w:val="20"/>
          <w:szCs w:val="20"/>
        </w:rPr>
        <w:t>menderita</w:t>
      </w:r>
      <w:proofErr w:type="spellEnd"/>
      <w:r w:rsidRPr="00EC2F6C">
        <w:rPr>
          <w:rFonts w:ascii="Arial" w:hAnsi="Arial" w:cs="Arial"/>
          <w:sz w:val="20"/>
          <w:szCs w:val="20"/>
        </w:rPr>
        <w:t xml:space="preserve"> </w:t>
      </w:r>
      <w:proofErr w:type="spellStart"/>
      <w:r w:rsidRPr="00EC2F6C">
        <w:rPr>
          <w:rFonts w:ascii="Arial" w:hAnsi="Arial" w:cs="Arial"/>
          <w:sz w:val="20"/>
          <w:szCs w:val="20"/>
        </w:rPr>
        <w:t>gagal</w:t>
      </w:r>
      <w:proofErr w:type="spellEnd"/>
      <w:r w:rsidRPr="00EC2F6C">
        <w:rPr>
          <w:rFonts w:ascii="Arial" w:hAnsi="Arial" w:cs="Arial"/>
          <w:sz w:val="20"/>
          <w:szCs w:val="20"/>
        </w:rPr>
        <w:t xml:space="preserve"> </w:t>
      </w:r>
      <w:proofErr w:type="spellStart"/>
      <w:r w:rsidRPr="00EC2F6C">
        <w:rPr>
          <w:rFonts w:ascii="Arial" w:hAnsi="Arial" w:cs="Arial"/>
          <w:sz w:val="20"/>
          <w:szCs w:val="20"/>
        </w:rPr>
        <w:t>ginjal</w:t>
      </w:r>
      <w:proofErr w:type="spellEnd"/>
      <w:r w:rsidRPr="00EC2F6C">
        <w:rPr>
          <w:rFonts w:ascii="Arial" w:hAnsi="Arial" w:cs="Arial"/>
          <w:sz w:val="20"/>
          <w:szCs w:val="20"/>
        </w:rPr>
        <w:t xml:space="preserve"> </w:t>
      </w:r>
      <w:proofErr w:type="spellStart"/>
      <w:r w:rsidRPr="00EC2F6C">
        <w:rPr>
          <w:rFonts w:ascii="Arial" w:hAnsi="Arial" w:cs="Arial"/>
          <w:sz w:val="20"/>
          <w:szCs w:val="20"/>
        </w:rPr>
        <w:t>kronik</w:t>
      </w:r>
      <w:proofErr w:type="spellEnd"/>
      <w:r w:rsidRPr="00EC2F6C">
        <w:rPr>
          <w:rFonts w:ascii="Arial" w:hAnsi="Arial" w:cs="Arial"/>
          <w:sz w:val="20"/>
          <w:szCs w:val="20"/>
        </w:rPr>
        <w:t xml:space="preserve">. </w:t>
      </w:r>
      <w:proofErr w:type="spellStart"/>
      <w:r w:rsidRPr="00EC2F6C">
        <w:rPr>
          <w:rFonts w:ascii="Arial" w:hAnsi="Arial" w:cs="Arial"/>
          <w:sz w:val="20"/>
          <w:szCs w:val="20"/>
        </w:rPr>
        <w:t>Prinsip</w:t>
      </w:r>
      <w:proofErr w:type="spellEnd"/>
      <w:r w:rsidRPr="00EC2F6C">
        <w:rPr>
          <w:rFonts w:ascii="Arial" w:hAnsi="Arial" w:cs="Arial"/>
          <w:sz w:val="20"/>
          <w:szCs w:val="20"/>
        </w:rPr>
        <w:t xml:space="preserve"> </w:t>
      </w:r>
      <w:proofErr w:type="spellStart"/>
      <w:r w:rsidRPr="00EC2F6C">
        <w:rPr>
          <w:rFonts w:ascii="Arial" w:hAnsi="Arial" w:cs="Arial"/>
          <w:sz w:val="20"/>
          <w:szCs w:val="20"/>
        </w:rPr>
        <w:t>penatalaksanaan</w:t>
      </w:r>
      <w:proofErr w:type="spellEnd"/>
      <w:r w:rsidRPr="00EC2F6C">
        <w:rPr>
          <w:rFonts w:ascii="Arial" w:hAnsi="Arial" w:cs="Arial"/>
          <w:sz w:val="20"/>
          <w:szCs w:val="20"/>
        </w:rPr>
        <w:t xml:space="preserve"> </w:t>
      </w:r>
      <w:proofErr w:type="spellStart"/>
      <w:r w:rsidRPr="00EC2F6C">
        <w:rPr>
          <w:rFonts w:ascii="Arial" w:hAnsi="Arial" w:cs="Arial"/>
          <w:sz w:val="20"/>
          <w:szCs w:val="20"/>
        </w:rPr>
        <w:t>gagal</w:t>
      </w:r>
      <w:proofErr w:type="spellEnd"/>
      <w:r w:rsidRPr="00EC2F6C">
        <w:rPr>
          <w:rFonts w:ascii="Arial" w:hAnsi="Arial" w:cs="Arial"/>
          <w:sz w:val="20"/>
          <w:szCs w:val="20"/>
        </w:rPr>
        <w:t xml:space="preserve"> </w:t>
      </w:r>
      <w:proofErr w:type="spellStart"/>
      <w:r w:rsidRPr="00EC2F6C">
        <w:rPr>
          <w:rFonts w:ascii="Arial" w:hAnsi="Arial" w:cs="Arial"/>
          <w:sz w:val="20"/>
          <w:szCs w:val="20"/>
        </w:rPr>
        <w:t>ginjal</w:t>
      </w:r>
      <w:proofErr w:type="spellEnd"/>
      <w:r w:rsidRPr="00EC2F6C">
        <w:rPr>
          <w:rFonts w:ascii="Arial" w:hAnsi="Arial" w:cs="Arial"/>
          <w:sz w:val="20"/>
          <w:szCs w:val="20"/>
        </w:rPr>
        <w:t xml:space="preserve"> </w:t>
      </w:r>
      <w:proofErr w:type="spellStart"/>
      <w:r w:rsidRPr="00EC2F6C">
        <w:rPr>
          <w:rFonts w:ascii="Arial" w:hAnsi="Arial" w:cs="Arial"/>
          <w:sz w:val="20"/>
          <w:szCs w:val="20"/>
        </w:rPr>
        <w:t>kronik</w:t>
      </w:r>
      <w:proofErr w:type="spellEnd"/>
      <w:r w:rsidRPr="00EC2F6C">
        <w:rPr>
          <w:rFonts w:ascii="Arial" w:hAnsi="Arial" w:cs="Arial"/>
          <w:sz w:val="20"/>
          <w:szCs w:val="20"/>
        </w:rPr>
        <w:t xml:space="preserve"> </w:t>
      </w:r>
      <w:proofErr w:type="spellStart"/>
      <w:r w:rsidRPr="00EC2F6C">
        <w:rPr>
          <w:rFonts w:ascii="Arial" w:hAnsi="Arial" w:cs="Arial"/>
          <w:sz w:val="20"/>
          <w:szCs w:val="20"/>
        </w:rPr>
        <w:t>adalah</w:t>
      </w:r>
      <w:proofErr w:type="spellEnd"/>
      <w:r w:rsidRPr="00EC2F6C">
        <w:rPr>
          <w:rFonts w:ascii="Arial" w:hAnsi="Arial" w:cs="Arial"/>
          <w:sz w:val="20"/>
          <w:szCs w:val="20"/>
        </w:rPr>
        <w:t xml:space="preserve"> dengan </w:t>
      </w:r>
      <w:proofErr w:type="spellStart"/>
      <w:r w:rsidRPr="00EC2F6C">
        <w:rPr>
          <w:rFonts w:ascii="Arial" w:hAnsi="Arial" w:cs="Arial"/>
          <w:sz w:val="20"/>
          <w:szCs w:val="20"/>
        </w:rPr>
        <w:t>memperlambat</w:t>
      </w:r>
      <w:proofErr w:type="spellEnd"/>
      <w:r w:rsidRPr="00EC2F6C">
        <w:rPr>
          <w:rFonts w:ascii="Arial" w:hAnsi="Arial" w:cs="Arial"/>
          <w:sz w:val="20"/>
          <w:szCs w:val="20"/>
        </w:rPr>
        <w:t xml:space="preserve"> proses </w:t>
      </w:r>
      <w:proofErr w:type="spellStart"/>
      <w:r w:rsidRPr="00EC2F6C">
        <w:rPr>
          <w:rFonts w:ascii="Arial" w:hAnsi="Arial" w:cs="Arial"/>
          <w:sz w:val="20"/>
          <w:szCs w:val="20"/>
        </w:rPr>
        <w:t>perburukan</w:t>
      </w:r>
      <w:proofErr w:type="spellEnd"/>
      <w:r w:rsidRPr="00EC2F6C">
        <w:rPr>
          <w:rFonts w:ascii="Arial" w:hAnsi="Arial" w:cs="Arial"/>
          <w:sz w:val="20"/>
          <w:szCs w:val="20"/>
        </w:rPr>
        <w:t xml:space="preserve"> </w:t>
      </w:r>
      <w:proofErr w:type="spellStart"/>
      <w:r w:rsidRPr="00EC2F6C">
        <w:rPr>
          <w:rFonts w:ascii="Arial" w:hAnsi="Arial" w:cs="Arial"/>
          <w:sz w:val="20"/>
          <w:szCs w:val="20"/>
        </w:rPr>
        <w:t>kondisi</w:t>
      </w:r>
      <w:proofErr w:type="spellEnd"/>
      <w:r w:rsidRPr="00EC2F6C">
        <w:rPr>
          <w:rFonts w:ascii="Arial" w:hAnsi="Arial" w:cs="Arial"/>
          <w:sz w:val="20"/>
          <w:szCs w:val="20"/>
        </w:rPr>
        <w:t xml:space="preserve"> </w:t>
      </w:r>
      <w:proofErr w:type="spellStart"/>
      <w:r w:rsidRPr="00EC2F6C">
        <w:rPr>
          <w:rFonts w:ascii="Arial" w:hAnsi="Arial" w:cs="Arial"/>
          <w:sz w:val="20"/>
          <w:szCs w:val="20"/>
        </w:rPr>
        <w:t>ginjal</w:t>
      </w:r>
      <w:proofErr w:type="spellEnd"/>
      <w:r w:rsidRPr="00EC2F6C">
        <w:rPr>
          <w:rFonts w:ascii="Arial" w:hAnsi="Arial" w:cs="Arial"/>
          <w:sz w:val="20"/>
          <w:szCs w:val="20"/>
        </w:rPr>
        <w:t xml:space="preserve"> </w:t>
      </w:r>
      <w:proofErr w:type="spellStart"/>
      <w:r w:rsidRPr="00EC2F6C">
        <w:rPr>
          <w:rFonts w:ascii="Arial" w:hAnsi="Arial" w:cs="Arial"/>
          <w:sz w:val="20"/>
          <w:szCs w:val="20"/>
        </w:rPr>
        <w:t>terapi</w:t>
      </w:r>
      <w:proofErr w:type="spellEnd"/>
      <w:r w:rsidRPr="00EC2F6C">
        <w:rPr>
          <w:rFonts w:ascii="Arial" w:hAnsi="Arial" w:cs="Arial"/>
          <w:sz w:val="20"/>
          <w:szCs w:val="20"/>
        </w:rPr>
        <w:t xml:space="preserve"> </w:t>
      </w:r>
      <w:proofErr w:type="spellStart"/>
      <w:r w:rsidRPr="00EC2F6C">
        <w:rPr>
          <w:rFonts w:ascii="Arial" w:hAnsi="Arial" w:cs="Arial"/>
          <w:sz w:val="20"/>
          <w:szCs w:val="20"/>
        </w:rPr>
        <w:t>pengganti</w:t>
      </w:r>
      <w:proofErr w:type="spellEnd"/>
      <w:r w:rsidRPr="00EC2F6C">
        <w:rPr>
          <w:rFonts w:ascii="Arial" w:hAnsi="Arial" w:cs="Arial"/>
          <w:sz w:val="20"/>
          <w:szCs w:val="20"/>
        </w:rPr>
        <w:t xml:space="preserve"> </w:t>
      </w:r>
      <w:proofErr w:type="spellStart"/>
      <w:r w:rsidRPr="00EC2F6C">
        <w:rPr>
          <w:rFonts w:ascii="Arial" w:hAnsi="Arial" w:cs="Arial"/>
          <w:sz w:val="20"/>
          <w:szCs w:val="20"/>
        </w:rPr>
        <w:t>ginjal</w:t>
      </w:r>
      <w:proofErr w:type="spellEnd"/>
      <w:r w:rsidRPr="00EC2F6C">
        <w:rPr>
          <w:rFonts w:ascii="Arial" w:hAnsi="Arial" w:cs="Arial"/>
          <w:sz w:val="20"/>
          <w:szCs w:val="20"/>
        </w:rPr>
        <w:t xml:space="preserve"> </w:t>
      </w:r>
      <w:proofErr w:type="spellStart"/>
      <w:r w:rsidRPr="00EC2F6C">
        <w:rPr>
          <w:rFonts w:ascii="Arial" w:hAnsi="Arial" w:cs="Arial"/>
          <w:sz w:val="20"/>
          <w:szCs w:val="20"/>
        </w:rPr>
        <w:t>atau</w:t>
      </w:r>
      <w:proofErr w:type="spellEnd"/>
      <w:r w:rsidRPr="00EC2F6C">
        <w:rPr>
          <w:rFonts w:ascii="Arial" w:hAnsi="Arial" w:cs="Arial"/>
          <w:sz w:val="20"/>
          <w:szCs w:val="20"/>
        </w:rPr>
        <w:t xml:space="preserve"> </w:t>
      </w:r>
      <w:r w:rsidRPr="00EC2F6C">
        <w:rPr>
          <w:rFonts w:ascii="Arial" w:hAnsi="Arial" w:cs="Arial"/>
          <w:i/>
          <w:sz w:val="20"/>
          <w:szCs w:val="20"/>
        </w:rPr>
        <w:t>Renal Replacement Therapy</w:t>
      </w:r>
      <w:r w:rsidRPr="00EC2F6C">
        <w:rPr>
          <w:rFonts w:ascii="Arial" w:hAnsi="Arial" w:cs="Arial"/>
          <w:sz w:val="20"/>
          <w:szCs w:val="20"/>
        </w:rPr>
        <w:t xml:space="preserve"> </w:t>
      </w:r>
      <w:proofErr w:type="spellStart"/>
      <w:r w:rsidRPr="00EC2F6C">
        <w:rPr>
          <w:rFonts w:ascii="Arial" w:hAnsi="Arial" w:cs="Arial"/>
          <w:sz w:val="20"/>
          <w:szCs w:val="20"/>
        </w:rPr>
        <w:t>seperti</w:t>
      </w:r>
      <w:proofErr w:type="spellEnd"/>
      <w:r w:rsidRPr="00EC2F6C">
        <w:rPr>
          <w:rFonts w:ascii="Arial" w:hAnsi="Arial" w:cs="Arial"/>
          <w:sz w:val="20"/>
          <w:szCs w:val="20"/>
        </w:rPr>
        <w:t xml:space="preserve"> </w:t>
      </w:r>
      <w:proofErr w:type="spellStart"/>
      <w:r w:rsidRPr="00EC2F6C">
        <w:rPr>
          <w:rFonts w:ascii="Arial" w:hAnsi="Arial" w:cs="Arial"/>
          <w:sz w:val="20"/>
          <w:szCs w:val="20"/>
        </w:rPr>
        <w:t>Hemodialisis</w:t>
      </w:r>
      <w:proofErr w:type="spellEnd"/>
      <w:r w:rsidRPr="00EC2F6C">
        <w:rPr>
          <w:rFonts w:ascii="Arial" w:hAnsi="Arial" w:cs="Arial"/>
          <w:sz w:val="20"/>
          <w:szCs w:val="20"/>
        </w:rPr>
        <w:t xml:space="preserve"> </w:t>
      </w:r>
      <w:proofErr w:type="spellStart"/>
      <w:r w:rsidRPr="00EC2F6C">
        <w:rPr>
          <w:rFonts w:ascii="Arial" w:hAnsi="Arial" w:cs="Arial"/>
          <w:sz w:val="20"/>
          <w:szCs w:val="20"/>
        </w:rPr>
        <w:t>atau</w:t>
      </w:r>
      <w:proofErr w:type="spellEnd"/>
      <w:r w:rsidRPr="00EC2F6C">
        <w:rPr>
          <w:rFonts w:ascii="Arial" w:hAnsi="Arial" w:cs="Arial"/>
          <w:sz w:val="20"/>
          <w:szCs w:val="20"/>
        </w:rPr>
        <w:t xml:space="preserve"> </w:t>
      </w:r>
      <w:proofErr w:type="spellStart"/>
      <w:r w:rsidRPr="00EC2F6C">
        <w:rPr>
          <w:rFonts w:ascii="Arial" w:hAnsi="Arial" w:cs="Arial"/>
          <w:sz w:val="20"/>
          <w:szCs w:val="20"/>
        </w:rPr>
        <w:t>transplantasi</w:t>
      </w:r>
      <w:proofErr w:type="spellEnd"/>
      <w:r w:rsidRPr="00EC2F6C">
        <w:rPr>
          <w:rFonts w:ascii="Arial" w:hAnsi="Arial" w:cs="Arial"/>
          <w:sz w:val="20"/>
          <w:szCs w:val="20"/>
        </w:rPr>
        <w:t xml:space="preserve"> </w:t>
      </w:r>
      <w:proofErr w:type="spellStart"/>
      <w:r w:rsidRPr="00EC2F6C">
        <w:rPr>
          <w:rFonts w:ascii="Arial" w:hAnsi="Arial" w:cs="Arial"/>
          <w:sz w:val="20"/>
          <w:szCs w:val="20"/>
        </w:rPr>
        <w:t>ginjal</w:t>
      </w:r>
      <w:proofErr w:type="spellEnd"/>
      <w:r w:rsidRPr="00EC2F6C">
        <w:rPr>
          <w:rFonts w:ascii="Arial" w:hAnsi="Arial" w:cs="Arial"/>
          <w:sz w:val="20"/>
          <w:szCs w:val="20"/>
        </w:rPr>
        <w:t>.</w:t>
      </w:r>
    </w:p>
    <w:p w14:paraId="58265B23" w14:textId="321D9C38" w:rsidR="00EC2F6C" w:rsidRPr="00EC2F6C" w:rsidRDefault="00EC2F6C" w:rsidP="00EC2F6C">
      <w:pPr>
        <w:pStyle w:val="ListParagraph"/>
        <w:ind w:left="0" w:firstLine="294"/>
        <w:jc w:val="both"/>
        <w:rPr>
          <w:rFonts w:ascii="Arial" w:hAnsi="Arial" w:cs="Arial"/>
          <w:sz w:val="20"/>
          <w:szCs w:val="20"/>
        </w:rPr>
      </w:pPr>
      <w:proofErr w:type="spellStart"/>
      <w:r w:rsidRPr="00EC2F6C">
        <w:rPr>
          <w:rFonts w:ascii="Arial" w:hAnsi="Arial" w:cs="Arial"/>
          <w:sz w:val="20"/>
          <w:szCs w:val="20"/>
        </w:rPr>
        <w:t>Menurut</w:t>
      </w:r>
      <w:proofErr w:type="spellEnd"/>
      <w:r w:rsidRPr="00EC2F6C">
        <w:rPr>
          <w:rFonts w:ascii="Arial" w:hAnsi="Arial" w:cs="Arial"/>
          <w:sz w:val="20"/>
          <w:szCs w:val="20"/>
        </w:rPr>
        <w:t xml:space="preserve"> </w:t>
      </w:r>
      <w:proofErr w:type="spellStart"/>
      <w:r w:rsidRPr="00EC2F6C">
        <w:rPr>
          <w:rFonts w:ascii="Arial" w:hAnsi="Arial" w:cs="Arial"/>
          <w:sz w:val="20"/>
          <w:szCs w:val="20"/>
        </w:rPr>
        <w:t>Ketut</w:t>
      </w:r>
      <w:proofErr w:type="spellEnd"/>
      <w:r w:rsidRPr="00EC2F6C">
        <w:rPr>
          <w:rFonts w:ascii="Arial" w:hAnsi="Arial" w:cs="Arial"/>
          <w:sz w:val="20"/>
          <w:szCs w:val="20"/>
        </w:rPr>
        <w:t xml:space="preserve"> </w:t>
      </w:r>
      <w:proofErr w:type="spellStart"/>
      <w:r w:rsidRPr="00EC2F6C">
        <w:rPr>
          <w:rFonts w:ascii="Arial" w:hAnsi="Arial" w:cs="Arial"/>
          <w:sz w:val="20"/>
          <w:szCs w:val="20"/>
        </w:rPr>
        <w:t>Suwitra</w:t>
      </w:r>
      <w:proofErr w:type="spellEnd"/>
      <w:r w:rsidRPr="00EC2F6C">
        <w:rPr>
          <w:rFonts w:ascii="Arial" w:hAnsi="Arial" w:cs="Arial"/>
          <w:sz w:val="20"/>
          <w:szCs w:val="20"/>
        </w:rPr>
        <w:t>, 201</w:t>
      </w:r>
      <w:r w:rsidR="00692E0E">
        <w:rPr>
          <w:rFonts w:ascii="Arial" w:hAnsi="Arial" w:cs="Arial"/>
          <w:sz w:val="20"/>
          <w:szCs w:val="20"/>
        </w:rPr>
        <w:t>8</w:t>
      </w:r>
      <w:r w:rsidRPr="00EC2F6C">
        <w:rPr>
          <w:rFonts w:ascii="Arial" w:hAnsi="Arial" w:cs="Arial"/>
          <w:sz w:val="20"/>
          <w:szCs w:val="20"/>
        </w:rPr>
        <w:t xml:space="preserve"> </w:t>
      </w:r>
      <w:proofErr w:type="spellStart"/>
      <w:r w:rsidRPr="00EC2F6C">
        <w:rPr>
          <w:rFonts w:ascii="Arial" w:hAnsi="Arial" w:cs="Arial"/>
          <w:sz w:val="20"/>
          <w:szCs w:val="20"/>
        </w:rPr>
        <w:t>dalam</w:t>
      </w:r>
      <w:proofErr w:type="spellEnd"/>
      <w:r w:rsidRPr="00EC2F6C">
        <w:rPr>
          <w:rFonts w:ascii="Arial" w:hAnsi="Arial" w:cs="Arial"/>
          <w:sz w:val="20"/>
          <w:szCs w:val="20"/>
        </w:rPr>
        <w:t xml:space="preserve"> </w:t>
      </w:r>
      <w:proofErr w:type="spellStart"/>
      <w:r w:rsidRPr="00EC2F6C">
        <w:rPr>
          <w:rFonts w:ascii="Arial" w:hAnsi="Arial" w:cs="Arial"/>
          <w:sz w:val="20"/>
          <w:szCs w:val="20"/>
        </w:rPr>
        <w:t>bukunya</w:t>
      </w:r>
      <w:proofErr w:type="spellEnd"/>
      <w:r w:rsidRPr="00EC2F6C">
        <w:rPr>
          <w:rFonts w:ascii="Arial" w:hAnsi="Arial" w:cs="Arial"/>
          <w:sz w:val="20"/>
          <w:szCs w:val="20"/>
        </w:rPr>
        <w:t xml:space="preserve"> yang </w:t>
      </w:r>
      <w:proofErr w:type="spellStart"/>
      <w:r w:rsidRPr="00EC2F6C">
        <w:rPr>
          <w:rFonts w:ascii="Arial" w:hAnsi="Arial" w:cs="Arial"/>
          <w:sz w:val="20"/>
          <w:szCs w:val="20"/>
        </w:rPr>
        <w:t>berjudul</w:t>
      </w:r>
      <w:proofErr w:type="spellEnd"/>
      <w:r w:rsidRPr="00EC2F6C">
        <w:rPr>
          <w:rFonts w:ascii="Arial" w:hAnsi="Arial" w:cs="Arial"/>
          <w:sz w:val="20"/>
          <w:szCs w:val="20"/>
        </w:rPr>
        <w:t xml:space="preserve"> “</w:t>
      </w:r>
      <w:proofErr w:type="spellStart"/>
      <w:r w:rsidRPr="00EC2F6C">
        <w:rPr>
          <w:rFonts w:ascii="Arial" w:hAnsi="Arial" w:cs="Arial"/>
          <w:sz w:val="20"/>
          <w:szCs w:val="20"/>
        </w:rPr>
        <w:t>Hidup</w:t>
      </w:r>
      <w:proofErr w:type="spellEnd"/>
      <w:r w:rsidRPr="00EC2F6C">
        <w:rPr>
          <w:rFonts w:ascii="Arial" w:hAnsi="Arial" w:cs="Arial"/>
          <w:sz w:val="20"/>
          <w:szCs w:val="20"/>
        </w:rPr>
        <w:t xml:space="preserve"> </w:t>
      </w:r>
      <w:proofErr w:type="spellStart"/>
      <w:r w:rsidRPr="00EC2F6C">
        <w:rPr>
          <w:rFonts w:ascii="Arial" w:hAnsi="Arial" w:cs="Arial"/>
          <w:sz w:val="20"/>
          <w:szCs w:val="20"/>
        </w:rPr>
        <w:t>Berkualitas</w:t>
      </w:r>
      <w:proofErr w:type="spellEnd"/>
      <w:r w:rsidRPr="00EC2F6C">
        <w:rPr>
          <w:rFonts w:ascii="Arial" w:hAnsi="Arial" w:cs="Arial"/>
          <w:sz w:val="20"/>
          <w:szCs w:val="20"/>
        </w:rPr>
        <w:t xml:space="preserve"> dengan </w:t>
      </w:r>
      <w:proofErr w:type="spellStart"/>
      <w:r w:rsidRPr="00EC2F6C">
        <w:rPr>
          <w:rFonts w:ascii="Arial" w:hAnsi="Arial" w:cs="Arial"/>
          <w:sz w:val="20"/>
          <w:szCs w:val="20"/>
        </w:rPr>
        <w:t>Hemodialisis</w:t>
      </w:r>
      <w:proofErr w:type="spellEnd"/>
      <w:r w:rsidRPr="00EC2F6C">
        <w:rPr>
          <w:rFonts w:ascii="Arial" w:hAnsi="Arial" w:cs="Arial"/>
          <w:sz w:val="20"/>
          <w:szCs w:val="20"/>
        </w:rPr>
        <w:t xml:space="preserve"> (</w:t>
      </w:r>
      <w:proofErr w:type="spellStart"/>
      <w:r w:rsidRPr="00EC2F6C">
        <w:rPr>
          <w:rFonts w:ascii="Arial" w:hAnsi="Arial" w:cs="Arial"/>
          <w:sz w:val="20"/>
          <w:szCs w:val="20"/>
        </w:rPr>
        <w:t>Cuci</w:t>
      </w:r>
      <w:proofErr w:type="spellEnd"/>
      <w:r w:rsidRPr="00EC2F6C">
        <w:rPr>
          <w:rFonts w:ascii="Arial" w:hAnsi="Arial" w:cs="Arial"/>
          <w:sz w:val="20"/>
          <w:szCs w:val="20"/>
        </w:rPr>
        <w:t xml:space="preserve"> Darah) </w:t>
      </w:r>
      <w:proofErr w:type="spellStart"/>
      <w:r w:rsidRPr="00EC2F6C">
        <w:rPr>
          <w:rFonts w:ascii="Arial" w:hAnsi="Arial" w:cs="Arial"/>
          <w:sz w:val="20"/>
          <w:szCs w:val="20"/>
        </w:rPr>
        <w:t>Reguler</w:t>
      </w:r>
      <w:proofErr w:type="spellEnd"/>
      <w:r w:rsidRPr="00EC2F6C">
        <w:rPr>
          <w:rFonts w:ascii="Arial" w:hAnsi="Arial" w:cs="Arial"/>
          <w:sz w:val="20"/>
          <w:szCs w:val="20"/>
        </w:rPr>
        <w:t xml:space="preserve">” </w:t>
      </w:r>
      <w:proofErr w:type="spellStart"/>
      <w:r w:rsidRPr="00EC2F6C">
        <w:rPr>
          <w:rFonts w:ascii="Arial" w:hAnsi="Arial" w:cs="Arial"/>
          <w:sz w:val="20"/>
          <w:szCs w:val="20"/>
        </w:rPr>
        <w:t>Hemodialisis</w:t>
      </w:r>
      <w:proofErr w:type="spellEnd"/>
      <w:r w:rsidRPr="00EC2F6C">
        <w:rPr>
          <w:rFonts w:ascii="Arial" w:hAnsi="Arial" w:cs="Arial"/>
          <w:sz w:val="20"/>
          <w:szCs w:val="20"/>
        </w:rPr>
        <w:t xml:space="preserve"> </w:t>
      </w:r>
      <w:proofErr w:type="spellStart"/>
      <w:r w:rsidRPr="00EC2F6C">
        <w:rPr>
          <w:rFonts w:ascii="Arial" w:hAnsi="Arial" w:cs="Arial"/>
          <w:sz w:val="20"/>
          <w:szCs w:val="20"/>
        </w:rPr>
        <w:t>merupakan</w:t>
      </w:r>
      <w:proofErr w:type="spellEnd"/>
      <w:r w:rsidRPr="00EC2F6C">
        <w:rPr>
          <w:rFonts w:ascii="Arial" w:hAnsi="Arial" w:cs="Arial"/>
          <w:sz w:val="20"/>
          <w:szCs w:val="20"/>
        </w:rPr>
        <w:t xml:space="preserve"> </w:t>
      </w:r>
      <w:proofErr w:type="spellStart"/>
      <w:r w:rsidRPr="00EC2F6C">
        <w:rPr>
          <w:rFonts w:ascii="Arial" w:hAnsi="Arial" w:cs="Arial"/>
          <w:sz w:val="20"/>
          <w:szCs w:val="20"/>
        </w:rPr>
        <w:t>suatu</w:t>
      </w:r>
      <w:proofErr w:type="spellEnd"/>
      <w:r w:rsidRPr="00EC2F6C">
        <w:rPr>
          <w:rFonts w:ascii="Arial" w:hAnsi="Arial" w:cs="Arial"/>
          <w:sz w:val="20"/>
          <w:szCs w:val="20"/>
        </w:rPr>
        <w:t xml:space="preserve"> </w:t>
      </w:r>
      <w:proofErr w:type="spellStart"/>
      <w:r w:rsidRPr="00EC2F6C">
        <w:rPr>
          <w:rFonts w:ascii="Arial" w:hAnsi="Arial" w:cs="Arial"/>
          <w:sz w:val="20"/>
          <w:szCs w:val="20"/>
        </w:rPr>
        <w:t>tindakan</w:t>
      </w:r>
      <w:proofErr w:type="spellEnd"/>
      <w:r w:rsidRPr="00EC2F6C">
        <w:rPr>
          <w:rFonts w:ascii="Arial" w:hAnsi="Arial" w:cs="Arial"/>
          <w:sz w:val="20"/>
          <w:szCs w:val="20"/>
        </w:rPr>
        <w:t xml:space="preserve"> </w:t>
      </w:r>
      <w:proofErr w:type="spellStart"/>
      <w:r w:rsidRPr="00EC2F6C">
        <w:rPr>
          <w:rFonts w:ascii="Arial" w:hAnsi="Arial" w:cs="Arial"/>
          <w:sz w:val="20"/>
          <w:szCs w:val="20"/>
        </w:rPr>
        <w:t>invasif</w:t>
      </w:r>
      <w:proofErr w:type="spellEnd"/>
      <w:r w:rsidRPr="00EC2F6C">
        <w:rPr>
          <w:rFonts w:ascii="Arial" w:hAnsi="Arial" w:cs="Arial"/>
          <w:sz w:val="20"/>
          <w:szCs w:val="20"/>
        </w:rPr>
        <w:t xml:space="preserve"> yang </w:t>
      </w:r>
      <w:proofErr w:type="spellStart"/>
      <w:r w:rsidRPr="00EC2F6C">
        <w:rPr>
          <w:rFonts w:ascii="Arial" w:hAnsi="Arial" w:cs="Arial"/>
          <w:sz w:val="20"/>
          <w:szCs w:val="20"/>
        </w:rPr>
        <w:t>dilakukan</w:t>
      </w:r>
      <w:proofErr w:type="spellEnd"/>
      <w:r w:rsidRPr="00EC2F6C">
        <w:rPr>
          <w:rFonts w:ascii="Arial" w:hAnsi="Arial" w:cs="Arial"/>
          <w:sz w:val="20"/>
          <w:szCs w:val="20"/>
        </w:rPr>
        <w:t xml:space="preserve"> </w:t>
      </w:r>
      <w:proofErr w:type="spellStart"/>
      <w:r w:rsidRPr="00EC2F6C">
        <w:rPr>
          <w:rFonts w:ascii="Arial" w:hAnsi="Arial" w:cs="Arial"/>
          <w:sz w:val="20"/>
          <w:szCs w:val="20"/>
        </w:rPr>
        <w:t>untuk</w:t>
      </w:r>
      <w:proofErr w:type="spellEnd"/>
      <w:r w:rsidRPr="00EC2F6C">
        <w:rPr>
          <w:rFonts w:ascii="Arial" w:hAnsi="Arial" w:cs="Arial"/>
          <w:sz w:val="20"/>
          <w:szCs w:val="20"/>
        </w:rPr>
        <w:t xml:space="preserve"> </w:t>
      </w:r>
      <w:proofErr w:type="spellStart"/>
      <w:r w:rsidRPr="00EC2F6C">
        <w:rPr>
          <w:rFonts w:ascii="Arial" w:hAnsi="Arial" w:cs="Arial"/>
          <w:sz w:val="20"/>
          <w:szCs w:val="20"/>
        </w:rPr>
        <w:t>mengeluarkan</w:t>
      </w:r>
      <w:proofErr w:type="spellEnd"/>
      <w:r w:rsidRPr="00EC2F6C">
        <w:rPr>
          <w:rFonts w:ascii="Arial" w:hAnsi="Arial" w:cs="Arial"/>
          <w:sz w:val="20"/>
          <w:szCs w:val="20"/>
        </w:rPr>
        <w:t xml:space="preserve"> </w:t>
      </w:r>
      <w:proofErr w:type="spellStart"/>
      <w:r w:rsidRPr="00EC2F6C">
        <w:rPr>
          <w:rFonts w:ascii="Arial" w:hAnsi="Arial" w:cs="Arial"/>
          <w:sz w:val="20"/>
          <w:szCs w:val="20"/>
        </w:rPr>
        <w:t>zat-zat</w:t>
      </w:r>
      <w:proofErr w:type="spellEnd"/>
      <w:r w:rsidRPr="00EC2F6C">
        <w:rPr>
          <w:rFonts w:ascii="Arial" w:hAnsi="Arial" w:cs="Arial"/>
          <w:sz w:val="20"/>
          <w:szCs w:val="20"/>
        </w:rPr>
        <w:t xml:space="preserve"> </w:t>
      </w:r>
      <w:proofErr w:type="spellStart"/>
      <w:r w:rsidRPr="00EC2F6C">
        <w:rPr>
          <w:rFonts w:ascii="Arial" w:hAnsi="Arial" w:cs="Arial"/>
          <w:sz w:val="20"/>
          <w:szCs w:val="20"/>
        </w:rPr>
        <w:t>sisa</w:t>
      </w:r>
      <w:proofErr w:type="spellEnd"/>
      <w:r w:rsidRPr="00EC2F6C">
        <w:rPr>
          <w:rFonts w:ascii="Arial" w:hAnsi="Arial" w:cs="Arial"/>
          <w:sz w:val="20"/>
          <w:szCs w:val="20"/>
        </w:rPr>
        <w:t xml:space="preserve"> </w:t>
      </w:r>
      <w:proofErr w:type="spellStart"/>
      <w:r w:rsidRPr="00EC2F6C">
        <w:rPr>
          <w:rFonts w:ascii="Arial" w:hAnsi="Arial" w:cs="Arial"/>
          <w:sz w:val="20"/>
          <w:szCs w:val="20"/>
        </w:rPr>
        <w:t>metabolisme</w:t>
      </w:r>
      <w:proofErr w:type="spellEnd"/>
      <w:r w:rsidRPr="00EC2F6C">
        <w:rPr>
          <w:rFonts w:ascii="Arial" w:hAnsi="Arial" w:cs="Arial"/>
          <w:sz w:val="20"/>
          <w:szCs w:val="20"/>
        </w:rPr>
        <w:t xml:space="preserve"> </w:t>
      </w:r>
      <w:proofErr w:type="spellStart"/>
      <w:r w:rsidRPr="00EC2F6C">
        <w:rPr>
          <w:rFonts w:ascii="Arial" w:hAnsi="Arial" w:cs="Arial"/>
          <w:sz w:val="20"/>
          <w:szCs w:val="20"/>
        </w:rPr>
        <w:t>dari</w:t>
      </w:r>
      <w:proofErr w:type="spellEnd"/>
      <w:r w:rsidRPr="00EC2F6C">
        <w:rPr>
          <w:rFonts w:ascii="Arial" w:hAnsi="Arial" w:cs="Arial"/>
          <w:sz w:val="20"/>
          <w:szCs w:val="20"/>
        </w:rPr>
        <w:t xml:space="preserve"> </w:t>
      </w:r>
      <w:proofErr w:type="spellStart"/>
      <w:r w:rsidRPr="00EC2F6C">
        <w:rPr>
          <w:rFonts w:ascii="Arial" w:hAnsi="Arial" w:cs="Arial"/>
          <w:sz w:val="20"/>
          <w:szCs w:val="20"/>
        </w:rPr>
        <w:t>dalam</w:t>
      </w:r>
      <w:proofErr w:type="spellEnd"/>
      <w:r w:rsidRPr="00EC2F6C">
        <w:rPr>
          <w:rFonts w:ascii="Arial" w:hAnsi="Arial" w:cs="Arial"/>
          <w:sz w:val="20"/>
          <w:szCs w:val="20"/>
        </w:rPr>
        <w:t xml:space="preserve"> </w:t>
      </w:r>
      <w:proofErr w:type="spellStart"/>
      <w:r w:rsidRPr="00EC2F6C">
        <w:rPr>
          <w:rFonts w:ascii="Arial" w:hAnsi="Arial" w:cs="Arial"/>
          <w:sz w:val="20"/>
          <w:szCs w:val="20"/>
        </w:rPr>
        <w:t>tubuh</w:t>
      </w:r>
      <w:proofErr w:type="spellEnd"/>
      <w:r w:rsidRPr="00EC2F6C">
        <w:rPr>
          <w:rFonts w:ascii="Arial" w:hAnsi="Arial" w:cs="Arial"/>
          <w:sz w:val="20"/>
          <w:szCs w:val="20"/>
        </w:rPr>
        <w:t xml:space="preserve">, yang </w:t>
      </w:r>
      <w:proofErr w:type="spellStart"/>
      <w:r w:rsidRPr="00EC2F6C">
        <w:rPr>
          <w:rFonts w:ascii="Arial" w:hAnsi="Arial" w:cs="Arial"/>
          <w:sz w:val="20"/>
          <w:szCs w:val="20"/>
        </w:rPr>
        <w:t>tidak</w:t>
      </w:r>
      <w:proofErr w:type="spellEnd"/>
      <w:r w:rsidRPr="00EC2F6C">
        <w:rPr>
          <w:rFonts w:ascii="Arial" w:hAnsi="Arial" w:cs="Arial"/>
          <w:sz w:val="20"/>
          <w:szCs w:val="20"/>
        </w:rPr>
        <w:t xml:space="preserve"> </w:t>
      </w:r>
      <w:proofErr w:type="spellStart"/>
      <w:r w:rsidRPr="00EC2F6C">
        <w:rPr>
          <w:rFonts w:ascii="Arial" w:hAnsi="Arial" w:cs="Arial"/>
          <w:sz w:val="20"/>
          <w:szCs w:val="20"/>
        </w:rPr>
        <w:t>dapat</w:t>
      </w:r>
      <w:proofErr w:type="spellEnd"/>
      <w:r w:rsidRPr="00EC2F6C">
        <w:rPr>
          <w:rFonts w:ascii="Arial" w:hAnsi="Arial" w:cs="Arial"/>
          <w:sz w:val="20"/>
          <w:szCs w:val="20"/>
        </w:rPr>
        <w:t xml:space="preserve"> </w:t>
      </w:r>
      <w:proofErr w:type="spellStart"/>
      <w:r w:rsidRPr="00EC2F6C">
        <w:rPr>
          <w:rFonts w:ascii="Arial" w:hAnsi="Arial" w:cs="Arial"/>
          <w:sz w:val="20"/>
          <w:szCs w:val="20"/>
        </w:rPr>
        <w:t>dilakukan</w:t>
      </w:r>
      <w:proofErr w:type="spellEnd"/>
      <w:r w:rsidRPr="00EC2F6C">
        <w:rPr>
          <w:rFonts w:ascii="Arial" w:hAnsi="Arial" w:cs="Arial"/>
          <w:sz w:val="20"/>
          <w:szCs w:val="20"/>
        </w:rPr>
        <w:t xml:space="preserve"> oleh </w:t>
      </w:r>
      <w:proofErr w:type="spellStart"/>
      <w:r w:rsidRPr="00EC2F6C">
        <w:rPr>
          <w:rFonts w:ascii="Arial" w:hAnsi="Arial" w:cs="Arial"/>
          <w:sz w:val="20"/>
          <w:szCs w:val="20"/>
        </w:rPr>
        <w:t>ginjal</w:t>
      </w:r>
      <w:proofErr w:type="spellEnd"/>
      <w:r w:rsidRPr="00EC2F6C">
        <w:rPr>
          <w:rFonts w:ascii="Arial" w:hAnsi="Arial" w:cs="Arial"/>
          <w:sz w:val="20"/>
          <w:szCs w:val="20"/>
        </w:rPr>
        <w:t xml:space="preserve"> </w:t>
      </w:r>
      <w:proofErr w:type="spellStart"/>
      <w:r w:rsidRPr="00EC2F6C">
        <w:rPr>
          <w:rFonts w:ascii="Arial" w:hAnsi="Arial" w:cs="Arial"/>
          <w:sz w:val="20"/>
          <w:szCs w:val="20"/>
        </w:rPr>
        <w:t>sebagai</w:t>
      </w:r>
      <w:proofErr w:type="spellEnd"/>
      <w:r w:rsidRPr="00EC2F6C">
        <w:rPr>
          <w:rFonts w:ascii="Arial" w:hAnsi="Arial" w:cs="Arial"/>
          <w:sz w:val="20"/>
          <w:szCs w:val="20"/>
        </w:rPr>
        <w:t xml:space="preserve"> </w:t>
      </w:r>
      <w:proofErr w:type="spellStart"/>
      <w:r w:rsidRPr="00EC2F6C">
        <w:rPr>
          <w:rFonts w:ascii="Arial" w:hAnsi="Arial" w:cs="Arial"/>
          <w:sz w:val="20"/>
          <w:szCs w:val="20"/>
        </w:rPr>
        <w:t>akibat</w:t>
      </w:r>
      <w:proofErr w:type="spellEnd"/>
      <w:r w:rsidRPr="00EC2F6C">
        <w:rPr>
          <w:rFonts w:ascii="Arial" w:hAnsi="Arial" w:cs="Arial"/>
          <w:sz w:val="20"/>
          <w:szCs w:val="20"/>
        </w:rPr>
        <w:t xml:space="preserve"> </w:t>
      </w:r>
      <w:proofErr w:type="spellStart"/>
      <w:r w:rsidRPr="00EC2F6C">
        <w:rPr>
          <w:rFonts w:ascii="Arial" w:hAnsi="Arial" w:cs="Arial"/>
          <w:sz w:val="20"/>
          <w:szCs w:val="20"/>
        </w:rPr>
        <w:t>adanya</w:t>
      </w:r>
      <w:proofErr w:type="spellEnd"/>
      <w:r w:rsidRPr="00EC2F6C">
        <w:rPr>
          <w:rFonts w:ascii="Arial" w:hAnsi="Arial" w:cs="Arial"/>
          <w:sz w:val="20"/>
          <w:szCs w:val="20"/>
        </w:rPr>
        <w:t xml:space="preserve"> </w:t>
      </w:r>
      <w:proofErr w:type="spellStart"/>
      <w:r w:rsidRPr="00EC2F6C">
        <w:rPr>
          <w:rFonts w:ascii="Arial" w:hAnsi="Arial" w:cs="Arial"/>
          <w:sz w:val="20"/>
          <w:szCs w:val="20"/>
        </w:rPr>
        <w:t>penurunan</w:t>
      </w:r>
      <w:proofErr w:type="spellEnd"/>
      <w:r w:rsidRPr="00EC2F6C">
        <w:rPr>
          <w:rFonts w:ascii="Arial" w:hAnsi="Arial" w:cs="Arial"/>
          <w:sz w:val="20"/>
          <w:szCs w:val="20"/>
        </w:rPr>
        <w:t xml:space="preserve"> </w:t>
      </w:r>
      <w:proofErr w:type="spellStart"/>
      <w:r w:rsidRPr="00EC2F6C">
        <w:rPr>
          <w:rFonts w:ascii="Arial" w:hAnsi="Arial" w:cs="Arial"/>
          <w:sz w:val="20"/>
          <w:szCs w:val="20"/>
        </w:rPr>
        <w:t>fungsi</w:t>
      </w:r>
      <w:proofErr w:type="spellEnd"/>
      <w:r w:rsidRPr="00EC2F6C">
        <w:rPr>
          <w:rFonts w:ascii="Arial" w:hAnsi="Arial" w:cs="Arial"/>
          <w:sz w:val="20"/>
          <w:szCs w:val="20"/>
        </w:rPr>
        <w:t xml:space="preserve"> </w:t>
      </w:r>
      <w:proofErr w:type="spellStart"/>
      <w:r w:rsidRPr="00EC2F6C">
        <w:rPr>
          <w:rFonts w:ascii="Arial" w:hAnsi="Arial" w:cs="Arial"/>
          <w:sz w:val="20"/>
          <w:szCs w:val="20"/>
        </w:rPr>
        <w:t>ginjal</w:t>
      </w:r>
      <w:proofErr w:type="spellEnd"/>
      <w:r w:rsidRPr="00EC2F6C">
        <w:rPr>
          <w:rFonts w:ascii="Arial" w:hAnsi="Arial" w:cs="Arial"/>
          <w:sz w:val="20"/>
          <w:szCs w:val="20"/>
        </w:rPr>
        <w:t>.</w:t>
      </w:r>
      <w:r w:rsidR="000B724B">
        <w:rPr>
          <w:rFonts w:ascii="Arial" w:hAnsi="Arial" w:cs="Arial"/>
          <w:sz w:val="20"/>
          <w:szCs w:val="20"/>
        </w:rPr>
        <w:t>[</w:t>
      </w:r>
      <w:r w:rsidR="008F401F">
        <w:rPr>
          <w:rFonts w:ascii="Arial" w:hAnsi="Arial" w:cs="Arial"/>
          <w:sz w:val="20"/>
          <w:szCs w:val="20"/>
        </w:rPr>
        <w:t>1</w:t>
      </w:r>
      <w:r w:rsidR="000B724B">
        <w:rPr>
          <w:rFonts w:ascii="Arial" w:hAnsi="Arial" w:cs="Arial"/>
          <w:sz w:val="20"/>
          <w:szCs w:val="20"/>
        </w:rPr>
        <w:t>]</w:t>
      </w:r>
      <w:r w:rsidRPr="00EC2F6C">
        <w:rPr>
          <w:rFonts w:ascii="Arial" w:hAnsi="Arial" w:cs="Arial"/>
          <w:sz w:val="20"/>
          <w:szCs w:val="20"/>
        </w:rPr>
        <w:t xml:space="preserve"> </w:t>
      </w:r>
      <w:proofErr w:type="spellStart"/>
      <w:r w:rsidRPr="00EC2F6C">
        <w:rPr>
          <w:rFonts w:ascii="Arial" w:hAnsi="Arial" w:cs="Arial"/>
          <w:sz w:val="20"/>
          <w:szCs w:val="20"/>
        </w:rPr>
        <w:t>Dalam</w:t>
      </w:r>
      <w:proofErr w:type="spellEnd"/>
      <w:r w:rsidRPr="00EC2F6C">
        <w:rPr>
          <w:rFonts w:ascii="Arial" w:hAnsi="Arial" w:cs="Arial"/>
          <w:sz w:val="20"/>
          <w:szCs w:val="20"/>
        </w:rPr>
        <w:t xml:space="preserve"> </w:t>
      </w:r>
      <w:proofErr w:type="spellStart"/>
      <w:r w:rsidRPr="00EC2F6C">
        <w:rPr>
          <w:rFonts w:ascii="Arial" w:hAnsi="Arial" w:cs="Arial"/>
          <w:sz w:val="20"/>
          <w:szCs w:val="20"/>
        </w:rPr>
        <w:t>definisi</w:t>
      </w:r>
      <w:proofErr w:type="spellEnd"/>
      <w:r w:rsidRPr="00EC2F6C">
        <w:rPr>
          <w:rFonts w:ascii="Arial" w:hAnsi="Arial" w:cs="Arial"/>
          <w:sz w:val="20"/>
          <w:szCs w:val="20"/>
        </w:rPr>
        <w:t xml:space="preserve"> ini </w:t>
      </w:r>
      <w:proofErr w:type="spellStart"/>
      <w:r w:rsidRPr="00EC2F6C">
        <w:rPr>
          <w:rFonts w:ascii="Arial" w:hAnsi="Arial" w:cs="Arial"/>
          <w:sz w:val="20"/>
          <w:szCs w:val="20"/>
        </w:rPr>
        <w:t>jelas</w:t>
      </w:r>
      <w:proofErr w:type="spellEnd"/>
      <w:r w:rsidRPr="00EC2F6C">
        <w:rPr>
          <w:rFonts w:ascii="Arial" w:hAnsi="Arial" w:cs="Arial"/>
          <w:sz w:val="20"/>
          <w:szCs w:val="20"/>
        </w:rPr>
        <w:t xml:space="preserve"> </w:t>
      </w:r>
      <w:proofErr w:type="spellStart"/>
      <w:r w:rsidRPr="00EC2F6C">
        <w:rPr>
          <w:rFonts w:ascii="Arial" w:hAnsi="Arial" w:cs="Arial"/>
          <w:sz w:val="20"/>
          <w:szCs w:val="20"/>
        </w:rPr>
        <w:t>dapat</w:t>
      </w:r>
      <w:proofErr w:type="spellEnd"/>
      <w:r w:rsidRPr="00EC2F6C">
        <w:rPr>
          <w:rFonts w:ascii="Arial" w:hAnsi="Arial" w:cs="Arial"/>
          <w:sz w:val="20"/>
          <w:szCs w:val="20"/>
        </w:rPr>
        <w:t xml:space="preserve"> </w:t>
      </w:r>
      <w:proofErr w:type="spellStart"/>
      <w:r w:rsidRPr="00EC2F6C">
        <w:rPr>
          <w:rFonts w:ascii="Arial" w:hAnsi="Arial" w:cs="Arial"/>
          <w:sz w:val="20"/>
          <w:szCs w:val="20"/>
        </w:rPr>
        <w:t>kita</w:t>
      </w:r>
      <w:proofErr w:type="spellEnd"/>
      <w:r w:rsidRPr="00EC2F6C">
        <w:rPr>
          <w:rFonts w:ascii="Arial" w:hAnsi="Arial" w:cs="Arial"/>
          <w:sz w:val="20"/>
          <w:szCs w:val="20"/>
        </w:rPr>
        <w:t xml:space="preserve"> </w:t>
      </w:r>
      <w:proofErr w:type="spellStart"/>
      <w:r w:rsidRPr="00EC2F6C">
        <w:rPr>
          <w:rFonts w:ascii="Arial" w:hAnsi="Arial" w:cs="Arial"/>
          <w:sz w:val="20"/>
          <w:szCs w:val="20"/>
        </w:rPr>
        <w:t>pahami</w:t>
      </w:r>
      <w:proofErr w:type="spellEnd"/>
      <w:r w:rsidRPr="00EC2F6C">
        <w:rPr>
          <w:rFonts w:ascii="Arial" w:hAnsi="Arial" w:cs="Arial"/>
          <w:sz w:val="20"/>
          <w:szCs w:val="20"/>
        </w:rPr>
        <w:t xml:space="preserve"> </w:t>
      </w:r>
      <w:proofErr w:type="spellStart"/>
      <w:r w:rsidRPr="00EC2F6C">
        <w:rPr>
          <w:rFonts w:ascii="Arial" w:hAnsi="Arial" w:cs="Arial"/>
          <w:sz w:val="20"/>
          <w:szCs w:val="20"/>
        </w:rPr>
        <w:t>bahwa</w:t>
      </w:r>
      <w:proofErr w:type="spellEnd"/>
      <w:r w:rsidRPr="00EC2F6C">
        <w:rPr>
          <w:rFonts w:ascii="Arial" w:hAnsi="Arial" w:cs="Arial"/>
          <w:sz w:val="20"/>
          <w:szCs w:val="20"/>
        </w:rPr>
        <w:t xml:space="preserve"> </w:t>
      </w:r>
      <w:proofErr w:type="spellStart"/>
      <w:r w:rsidRPr="00EC2F6C">
        <w:rPr>
          <w:rFonts w:ascii="Arial" w:hAnsi="Arial" w:cs="Arial"/>
          <w:sz w:val="20"/>
          <w:szCs w:val="20"/>
        </w:rPr>
        <w:t>hemodialisis</w:t>
      </w:r>
      <w:proofErr w:type="spellEnd"/>
      <w:r w:rsidRPr="00EC2F6C">
        <w:rPr>
          <w:rFonts w:ascii="Arial" w:hAnsi="Arial" w:cs="Arial"/>
          <w:sz w:val="20"/>
          <w:szCs w:val="20"/>
        </w:rPr>
        <w:t xml:space="preserve"> </w:t>
      </w:r>
      <w:proofErr w:type="spellStart"/>
      <w:r w:rsidRPr="00EC2F6C">
        <w:rPr>
          <w:rFonts w:ascii="Arial" w:hAnsi="Arial" w:cs="Arial"/>
          <w:sz w:val="20"/>
          <w:szCs w:val="20"/>
        </w:rPr>
        <w:t>merupakan</w:t>
      </w:r>
      <w:proofErr w:type="spellEnd"/>
      <w:r w:rsidRPr="00EC2F6C">
        <w:rPr>
          <w:rFonts w:ascii="Arial" w:hAnsi="Arial" w:cs="Arial"/>
          <w:sz w:val="20"/>
          <w:szCs w:val="20"/>
        </w:rPr>
        <w:t xml:space="preserve"> </w:t>
      </w:r>
      <w:proofErr w:type="spellStart"/>
      <w:r w:rsidRPr="00EC2F6C">
        <w:rPr>
          <w:rFonts w:ascii="Arial" w:hAnsi="Arial" w:cs="Arial"/>
          <w:sz w:val="20"/>
          <w:szCs w:val="20"/>
        </w:rPr>
        <w:t>suatu</w:t>
      </w:r>
      <w:proofErr w:type="spellEnd"/>
      <w:r w:rsidRPr="00EC2F6C">
        <w:rPr>
          <w:rFonts w:ascii="Arial" w:hAnsi="Arial" w:cs="Arial"/>
          <w:sz w:val="20"/>
          <w:szCs w:val="20"/>
        </w:rPr>
        <w:t xml:space="preserve"> </w:t>
      </w:r>
      <w:proofErr w:type="spellStart"/>
      <w:r w:rsidRPr="00EC2F6C">
        <w:rPr>
          <w:rFonts w:ascii="Arial" w:hAnsi="Arial" w:cs="Arial"/>
          <w:sz w:val="20"/>
          <w:szCs w:val="20"/>
        </w:rPr>
        <w:t>terapi</w:t>
      </w:r>
      <w:proofErr w:type="spellEnd"/>
      <w:r w:rsidRPr="00EC2F6C">
        <w:rPr>
          <w:rFonts w:ascii="Arial" w:hAnsi="Arial" w:cs="Arial"/>
          <w:sz w:val="20"/>
          <w:szCs w:val="20"/>
        </w:rPr>
        <w:t xml:space="preserve"> </w:t>
      </w:r>
      <w:proofErr w:type="spellStart"/>
      <w:r w:rsidRPr="00EC2F6C">
        <w:rPr>
          <w:rFonts w:ascii="Arial" w:hAnsi="Arial" w:cs="Arial"/>
          <w:sz w:val="20"/>
          <w:szCs w:val="20"/>
        </w:rPr>
        <w:t>untuk</w:t>
      </w:r>
      <w:proofErr w:type="spellEnd"/>
      <w:r w:rsidRPr="00EC2F6C">
        <w:rPr>
          <w:rFonts w:ascii="Arial" w:hAnsi="Arial" w:cs="Arial"/>
          <w:sz w:val="20"/>
          <w:szCs w:val="20"/>
        </w:rPr>
        <w:t xml:space="preserve"> </w:t>
      </w:r>
      <w:proofErr w:type="spellStart"/>
      <w:r w:rsidRPr="00EC2F6C">
        <w:rPr>
          <w:rFonts w:ascii="Arial" w:hAnsi="Arial" w:cs="Arial"/>
          <w:sz w:val="20"/>
          <w:szCs w:val="20"/>
        </w:rPr>
        <w:t>menggantikan</w:t>
      </w:r>
      <w:proofErr w:type="spellEnd"/>
      <w:r w:rsidRPr="00EC2F6C">
        <w:rPr>
          <w:rFonts w:ascii="Arial" w:hAnsi="Arial" w:cs="Arial"/>
          <w:sz w:val="20"/>
          <w:szCs w:val="20"/>
        </w:rPr>
        <w:t xml:space="preserve"> </w:t>
      </w:r>
      <w:proofErr w:type="spellStart"/>
      <w:r w:rsidRPr="00EC2F6C">
        <w:rPr>
          <w:rFonts w:ascii="Arial" w:hAnsi="Arial" w:cs="Arial"/>
          <w:sz w:val="20"/>
          <w:szCs w:val="20"/>
        </w:rPr>
        <w:t>fungsi</w:t>
      </w:r>
      <w:proofErr w:type="spellEnd"/>
      <w:r w:rsidRPr="00EC2F6C">
        <w:rPr>
          <w:rFonts w:ascii="Arial" w:hAnsi="Arial" w:cs="Arial"/>
          <w:sz w:val="20"/>
          <w:szCs w:val="20"/>
        </w:rPr>
        <w:t xml:space="preserve"> </w:t>
      </w:r>
      <w:proofErr w:type="spellStart"/>
      <w:r w:rsidRPr="00EC2F6C">
        <w:rPr>
          <w:rFonts w:ascii="Arial" w:hAnsi="Arial" w:cs="Arial"/>
          <w:sz w:val="20"/>
          <w:szCs w:val="20"/>
        </w:rPr>
        <w:t>ginjal</w:t>
      </w:r>
      <w:proofErr w:type="spellEnd"/>
      <w:r w:rsidRPr="00EC2F6C">
        <w:rPr>
          <w:rFonts w:ascii="Arial" w:hAnsi="Arial" w:cs="Arial"/>
          <w:sz w:val="20"/>
          <w:szCs w:val="20"/>
        </w:rPr>
        <w:t xml:space="preserve"> </w:t>
      </w:r>
      <w:proofErr w:type="spellStart"/>
      <w:r w:rsidRPr="00EC2F6C">
        <w:rPr>
          <w:rFonts w:ascii="Arial" w:hAnsi="Arial" w:cs="Arial"/>
          <w:sz w:val="20"/>
          <w:szCs w:val="20"/>
        </w:rPr>
        <w:t>dalam</w:t>
      </w:r>
      <w:proofErr w:type="spellEnd"/>
      <w:r w:rsidRPr="00EC2F6C">
        <w:rPr>
          <w:rFonts w:ascii="Arial" w:hAnsi="Arial" w:cs="Arial"/>
          <w:sz w:val="20"/>
          <w:szCs w:val="20"/>
        </w:rPr>
        <w:t xml:space="preserve"> </w:t>
      </w:r>
      <w:proofErr w:type="spellStart"/>
      <w:r w:rsidRPr="00EC2F6C">
        <w:rPr>
          <w:rFonts w:ascii="Arial" w:hAnsi="Arial" w:cs="Arial"/>
          <w:sz w:val="20"/>
          <w:szCs w:val="20"/>
        </w:rPr>
        <w:t>melakukan</w:t>
      </w:r>
      <w:proofErr w:type="spellEnd"/>
      <w:r w:rsidRPr="00EC2F6C">
        <w:rPr>
          <w:rFonts w:ascii="Arial" w:hAnsi="Arial" w:cs="Arial"/>
          <w:sz w:val="20"/>
          <w:szCs w:val="20"/>
        </w:rPr>
        <w:t xml:space="preserve"> </w:t>
      </w:r>
      <w:proofErr w:type="spellStart"/>
      <w:r w:rsidRPr="00EC2F6C">
        <w:rPr>
          <w:rFonts w:ascii="Arial" w:hAnsi="Arial" w:cs="Arial"/>
          <w:sz w:val="20"/>
          <w:szCs w:val="20"/>
        </w:rPr>
        <w:t>filtrasi</w:t>
      </w:r>
      <w:proofErr w:type="spellEnd"/>
      <w:r w:rsidRPr="00EC2F6C">
        <w:rPr>
          <w:rFonts w:ascii="Arial" w:hAnsi="Arial" w:cs="Arial"/>
          <w:sz w:val="20"/>
          <w:szCs w:val="20"/>
        </w:rPr>
        <w:t xml:space="preserve"> </w:t>
      </w:r>
      <w:proofErr w:type="spellStart"/>
      <w:r w:rsidRPr="00EC2F6C">
        <w:rPr>
          <w:rFonts w:ascii="Arial" w:hAnsi="Arial" w:cs="Arial"/>
          <w:sz w:val="20"/>
          <w:szCs w:val="20"/>
        </w:rPr>
        <w:t>zat-zat</w:t>
      </w:r>
      <w:proofErr w:type="spellEnd"/>
      <w:r w:rsidRPr="00EC2F6C">
        <w:rPr>
          <w:rFonts w:ascii="Arial" w:hAnsi="Arial" w:cs="Arial"/>
          <w:sz w:val="20"/>
          <w:szCs w:val="20"/>
        </w:rPr>
        <w:t xml:space="preserve"> </w:t>
      </w:r>
      <w:proofErr w:type="spellStart"/>
      <w:r w:rsidRPr="00EC2F6C">
        <w:rPr>
          <w:rFonts w:ascii="Arial" w:hAnsi="Arial" w:cs="Arial"/>
          <w:sz w:val="20"/>
          <w:szCs w:val="20"/>
        </w:rPr>
        <w:t>sisa</w:t>
      </w:r>
      <w:proofErr w:type="spellEnd"/>
      <w:r w:rsidRPr="00EC2F6C">
        <w:rPr>
          <w:rFonts w:ascii="Arial" w:hAnsi="Arial" w:cs="Arial"/>
          <w:sz w:val="20"/>
          <w:szCs w:val="20"/>
        </w:rPr>
        <w:t xml:space="preserve"> </w:t>
      </w:r>
      <w:proofErr w:type="spellStart"/>
      <w:r w:rsidRPr="00EC2F6C">
        <w:rPr>
          <w:rFonts w:ascii="Arial" w:hAnsi="Arial" w:cs="Arial"/>
          <w:sz w:val="20"/>
          <w:szCs w:val="20"/>
        </w:rPr>
        <w:t>metabolisme</w:t>
      </w:r>
      <w:proofErr w:type="spellEnd"/>
      <w:r w:rsidRPr="00EC2F6C">
        <w:rPr>
          <w:rFonts w:ascii="Arial" w:hAnsi="Arial" w:cs="Arial"/>
          <w:sz w:val="20"/>
          <w:szCs w:val="20"/>
        </w:rPr>
        <w:t xml:space="preserve">. </w:t>
      </w:r>
      <w:proofErr w:type="spellStart"/>
      <w:r w:rsidRPr="00EC2F6C">
        <w:rPr>
          <w:rFonts w:ascii="Arial" w:hAnsi="Arial" w:cs="Arial"/>
          <w:sz w:val="20"/>
          <w:szCs w:val="20"/>
        </w:rPr>
        <w:t>Sehingga</w:t>
      </w:r>
      <w:proofErr w:type="spellEnd"/>
      <w:r w:rsidRPr="00EC2F6C">
        <w:rPr>
          <w:rFonts w:ascii="Arial" w:hAnsi="Arial" w:cs="Arial"/>
          <w:sz w:val="20"/>
          <w:szCs w:val="20"/>
        </w:rPr>
        <w:t xml:space="preserve"> </w:t>
      </w:r>
      <w:proofErr w:type="spellStart"/>
      <w:r w:rsidRPr="00EC2F6C">
        <w:rPr>
          <w:rFonts w:ascii="Arial" w:hAnsi="Arial" w:cs="Arial"/>
          <w:sz w:val="20"/>
          <w:szCs w:val="20"/>
        </w:rPr>
        <w:t>pasien</w:t>
      </w:r>
      <w:proofErr w:type="spellEnd"/>
      <w:r w:rsidRPr="00EC2F6C">
        <w:rPr>
          <w:rFonts w:ascii="Arial" w:hAnsi="Arial" w:cs="Arial"/>
          <w:sz w:val="20"/>
          <w:szCs w:val="20"/>
        </w:rPr>
        <w:t xml:space="preserve"> </w:t>
      </w:r>
      <w:proofErr w:type="spellStart"/>
      <w:r w:rsidRPr="00EC2F6C">
        <w:rPr>
          <w:rFonts w:ascii="Arial" w:hAnsi="Arial" w:cs="Arial"/>
          <w:sz w:val="20"/>
          <w:szCs w:val="20"/>
        </w:rPr>
        <w:t>cenderung</w:t>
      </w:r>
      <w:proofErr w:type="spellEnd"/>
      <w:r w:rsidRPr="00EC2F6C">
        <w:rPr>
          <w:rFonts w:ascii="Arial" w:hAnsi="Arial" w:cs="Arial"/>
          <w:sz w:val="20"/>
          <w:szCs w:val="20"/>
        </w:rPr>
        <w:t xml:space="preserve"> </w:t>
      </w:r>
      <w:proofErr w:type="spellStart"/>
      <w:r w:rsidRPr="00EC2F6C">
        <w:rPr>
          <w:rFonts w:ascii="Arial" w:hAnsi="Arial" w:cs="Arial"/>
          <w:sz w:val="20"/>
          <w:szCs w:val="20"/>
        </w:rPr>
        <w:t>mengalami</w:t>
      </w:r>
      <w:proofErr w:type="spellEnd"/>
      <w:r w:rsidRPr="00EC2F6C">
        <w:rPr>
          <w:rFonts w:ascii="Arial" w:hAnsi="Arial" w:cs="Arial"/>
          <w:sz w:val="20"/>
          <w:szCs w:val="20"/>
        </w:rPr>
        <w:t xml:space="preserve"> </w:t>
      </w:r>
      <w:proofErr w:type="spellStart"/>
      <w:r w:rsidRPr="00EC2F6C">
        <w:rPr>
          <w:rFonts w:ascii="Arial" w:hAnsi="Arial" w:cs="Arial"/>
          <w:sz w:val="20"/>
          <w:szCs w:val="20"/>
        </w:rPr>
        <w:t>penurunan</w:t>
      </w:r>
      <w:proofErr w:type="spellEnd"/>
      <w:r w:rsidRPr="00EC2F6C">
        <w:rPr>
          <w:rFonts w:ascii="Arial" w:hAnsi="Arial" w:cs="Arial"/>
          <w:sz w:val="20"/>
          <w:szCs w:val="20"/>
        </w:rPr>
        <w:t xml:space="preserve"> </w:t>
      </w:r>
      <w:proofErr w:type="spellStart"/>
      <w:r w:rsidRPr="00EC2F6C">
        <w:rPr>
          <w:rFonts w:ascii="Arial" w:hAnsi="Arial" w:cs="Arial"/>
          <w:sz w:val="20"/>
          <w:szCs w:val="20"/>
        </w:rPr>
        <w:t>kadar</w:t>
      </w:r>
      <w:proofErr w:type="spellEnd"/>
      <w:r w:rsidRPr="00EC2F6C">
        <w:rPr>
          <w:rFonts w:ascii="Arial" w:hAnsi="Arial" w:cs="Arial"/>
          <w:sz w:val="20"/>
          <w:szCs w:val="20"/>
        </w:rPr>
        <w:t xml:space="preserve"> </w:t>
      </w:r>
      <w:proofErr w:type="spellStart"/>
      <w:r w:rsidRPr="00EC2F6C">
        <w:rPr>
          <w:rFonts w:ascii="Arial" w:hAnsi="Arial" w:cs="Arial"/>
          <w:sz w:val="20"/>
          <w:szCs w:val="20"/>
        </w:rPr>
        <w:t>kreatinin</w:t>
      </w:r>
      <w:proofErr w:type="spellEnd"/>
      <w:r w:rsidRPr="00EC2F6C">
        <w:rPr>
          <w:rFonts w:ascii="Arial" w:hAnsi="Arial" w:cs="Arial"/>
          <w:sz w:val="20"/>
          <w:szCs w:val="20"/>
        </w:rPr>
        <w:t xml:space="preserve"> plasma </w:t>
      </w:r>
      <w:proofErr w:type="spellStart"/>
      <w:r w:rsidRPr="00EC2F6C">
        <w:rPr>
          <w:rFonts w:ascii="Arial" w:hAnsi="Arial" w:cs="Arial"/>
          <w:sz w:val="20"/>
          <w:szCs w:val="20"/>
        </w:rPr>
        <w:t>setelah</w:t>
      </w:r>
      <w:proofErr w:type="spellEnd"/>
      <w:r w:rsidRPr="00EC2F6C">
        <w:rPr>
          <w:rFonts w:ascii="Arial" w:hAnsi="Arial" w:cs="Arial"/>
          <w:sz w:val="20"/>
          <w:szCs w:val="20"/>
        </w:rPr>
        <w:t xml:space="preserve"> </w:t>
      </w:r>
      <w:proofErr w:type="spellStart"/>
      <w:r w:rsidRPr="00EC2F6C">
        <w:rPr>
          <w:rFonts w:ascii="Arial" w:hAnsi="Arial" w:cs="Arial"/>
          <w:sz w:val="20"/>
          <w:szCs w:val="20"/>
        </w:rPr>
        <w:t>menjalani</w:t>
      </w:r>
      <w:proofErr w:type="spellEnd"/>
      <w:r w:rsidRPr="00EC2F6C">
        <w:rPr>
          <w:rFonts w:ascii="Arial" w:hAnsi="Arial" w:cs="Arial"/>
          <w:sz w:val="20"/>
          <w:szCs w:val="20"/>
        </w:rPr>
        <w:t xml:space="preserve"> </w:t>
      </w:r>
      <w:proofErr w:type="spellStart"/>
      <w:r w:rsidRPr="00EC2F6C">
        <w:rPr>
          <w:rFonts w:ascii="Arial" w:hAnsi="Arial" w:cs="Arial"/>
          <w:sz w:val="20"/>
          <w:szCs w:val="20"/>
        </w:rPr>
        <w:t>hemodialisa</w:t>
      </w:r>
      <w:proofErr w:type="spellEnd"/>
      <w:r w:rsidRPr="00EC2F6C">
        <w:rPr>
          <w:rFonts w:ascii="Arial" w:hAnsi="Arial" w:cs="Arial"/>
          <w:sz w:val="20"/>
          <w:szCs w:val="20"/>
        </w:rPr>
        <w:t>.</w:t>
      </w:r>
    </w:p>
    <w:p w14:paraId="4E2393AD" w14:textId="6697879A" w:rsidR="00911E9D" w:rsidRDefault="00EC2F6C" w:rsidP="00EC2F6C">
      <w:pPr>
        <w:pStyle w:val="ListParagraph"/>
        <w:ind w:left="0" w:firstLine="294"/>
        <w:jc w:val="both"/>
        <w:rPr>
          <w:rFonts w:ascii="Arial" w:hAnsi="Arial" w:cs="Arial"/>
          <w:sz w:val="20"/>
          <w:szCs w:val="20"/>
        </w:rPr>
      </w:pPr>
      <w:r w:rsidRPr="00EC2F6C">
        <w:rPr>
          <w:rFonts w:ascii="Arial" w:hAnsi="Arial" w:cs="Arial"/>
          <w:sz w:val="20"/>
          <w:szCs w:val="20"/>
        </w:rPr>
        <w:t xml:space="preserve">Lama menjalani terapi hemodialisa juga menjadi salah satu faktor yang berhubungan dengan tingginya kadar kreatinin plasma pada pasien </w:t>
      </w:r>
      <w:proofErr w:type="spellStart"/>
      <w:r w:rsidRPr="00EC2F6C">
        <w:rPr>
          <w:rFonts w:ascii="Arial" w:hAnsi="Arial" w:cs="Arial"/>
          <w:sz w:val="20"/>
          <w:szCs w:val="20"/>
        </w:rPr>
        <w:t>gagal</w:t>
      </w:r>
      <w:proofErr w:type="spellEnd"/>
      <w:r w:rsidRPr="00EC2F6C">
        <w:rPr>
          <w:rFonts w:ascii="Arial" w:hAnsi="Arial" w:cs="Arial"/>
          <w:sz w:val="20"/>
          <w:szCs w:val="20"/>
        </w:rPr>
        <w:t xml:space="preserve"> </w:t>
      </w:r>
      <w:proofErr w:type="spellStart"/>
      <w:r w:rsidRPr="00EC2F6C">
        <w:rPr>
          <w:rFonts w:ascii="Arial" w:hAnsi="Arial" w:cs="Arial"/>
          <w:sz w:val="20"/>
          <w:szCs w:val="20"/>
        </w:rPr>
        <w:t>ginjal</w:t>
      </w:r>
      <w:proofErr w:type="spellEnd"/>
      <w:r w:rsidRPr="00EC2F6C">
        <w:rPr>
          <w:rFonts w:ascii="Arial" w:hAnsi="Arial" w:cs="Arial"/>
          <w:sz w:val="20"/>
          <w:szCs w:val="20"/>
        </w:rPr>
        <w:t xml:space="preserve"> </w:t>
      </w:r>
      <w:proofErr w:type="spellStart"/>
      <w:r w:rsidRPr="00EC2F6C">
        <w:rPr>
          <w:rFonts w:ascii="Arial" w:hAnsi="Arial" w:cs="Arial"/>
          <w:sz w:val="20"/>
          <w:szCs w:val="20"/>
        </w:rPr>
        <w:t>kronik</w:t>
      </w:r>
      <w:proofErr w:type="spellEnd"/>
      <w:r w:rsidRPr="00EC2F6C">
        <w:rPr>
          <w:rFonts w:ascii="Arial" w:hAnsi="Arial" w:cs="Arial"/>
          <w:sz w:val="20"/>
          <w:szCs w:val="20"/>
        </w:rPr>
        <w:t xml:space="preserve"> dengan causa Diabetes </w:t>
      </w:r>
      <w:proofErr w:type="spellStart"/>
      <w:r w:rsidRPr="00EC2F6C">
        <w:rPr>
          <w:rFonts w:ascii="Arial" w:hAnsi="Arial" w:cs="Arial"/>
          <w:sz w:val="20"/>
          <w:szCs w:val="20"/>
        </w:rPr>
        <w:t>Melitus</w:t>
      </w:r>
      <w:proofErr w:type="spellEnd"/>
      <w:r w:rsidRPr="00EC2F6C">
        <w:rPr>
          <w:rFonts w:ascii="Arial" w:hAnsi="Arial" w:cs="Arial"/>
          <w:sz w:val="20"/>
          <w:szCs w:val="20"/>
        </w:rPr>
        <w:t>.</w:t>
      </w:r>
      <w:r w:rsidR="00A40AE5">
        <w:rPr>
          <w:rFonts w:ascii="Arial" w:hAnsi="Arial" w:cs="Arial"/>
          <w:sz w:val="20"/>
          <w:szCs w:val="20"/>
        </w:rPr>
        <w:t>[11]</w:t>
      </w:r>
      <w:r w:rsidRPr="00EC2F6C">
        <w:rPr>
          <w:rFonts w:ascii="Arial" w:hAnsi="Arial" w:cs="Arial"/>
          <w:sz w:val="20"/>
          <w:szCs w:val="20"/>
        </w:rPr>
        <w:t xml:space="preserve"> Dari data </w:t>
      </w:r>
      <w:proofErr w:type="spellStart"/>
      <w:r w:rsidRPr="00EC2F6C">
        <w:rPr>
          <w:rFonts w:ascii="Arial" w:hAnsi="Arial" w:cs="Arial"/>
          <w:sz w:val="20"/>
          <w:szCs w:val="20"/>
        </w:rPr>
        <w:t>sekunder</w:t>
      </w:r>
      <w:proofErr w:type="spellEnd"/>
      <w:r w:rsidRPr="00EC2F6C">
        <w:rPr>
          <w:rFonts w:ascii="Arial" w:hAnsi="Arial" w:cs="Arial"/>
          <w:sz w:val="20"/>
          <w:szCs w:val="20"/>
        </w:rPr>
        <w:t xml:space="preserve"> </w:t>
      </w:r>
      <w:proofErr w:type="spellStart"/>
      <w:r w:rsidRPr="00EC2F6C">
        <w:rPr>
          <w:rFonts w:ascii="Arial" w:hAnsi="Arial" w:cs="Arial"/>
          <w:sz w:val="20"/>
          <w:szCs w:val="20"/>
        </w:rPr>
        <w:t>didapatkan</w:t>
      </w:r>
      <w:proofErr w:type="spellEnd"/>
      <w:r w:rsidRPr="00EC2F6C">
        <w:rPr>
          <w:rFonts w:ascii="Arial" w:hAnsi="Arial" w:cs="Arial"/>
          <w:sz w:val="20"/>
          <w:szCs w:val="20"/>
        </w:rPr>
        <w:t xml:space="preserve"> </w:t>
      </w:r>
      <w:proofErr w:type="spellStart"/>
      <w:r w:rsidRPr="00EC2F6C">
        <w:rPr>
          <w:rFonts w:ascii="Arial" w:hAnsi="Arial" w:cs="Arial"/>
          <w:sz w:val="20"/>
          <w:szCs w:val="20"/>
        </w:rPr>
        <w:t>bahwa</w:t>
      </w:r>
      <w:proofErr w:type="spellEnd"/>
      <w:r w:rsidRPr="00EC2F6C">
        <w:rPr>
          <w:rFonts w:ascii="Arial" w:hAnsi="Arial" w:cs="Arial"/>
          <w:sz w:val="20"/>
          <w:szCs w:val="20"/>
        </w:rPr>
        <w:t xml:space="preserve"> </w:t>
      </w:r>
      <w:proofErr w:type="spellStart"/>
      <w:r w:rsidRPr="00EC2F6C">
        <w:rPr>
          <w:rFonts w:ascii="Arial" w:hAnsi="Arial" w:cs="Arial"/>
          <w:sz w:val="20"/>
          <w:szCs w:val="20"/>
        </w:rPr>
        <w:t>sebagian</w:t>
      </w:r>
      <w:proofErr w:type="spellEnd"/>
      <w:r w:rsidRPr="00EC2F6C">
        <w:rPr>
          <w:rFonts w:ascii="Arial" w:hAnsi="Arial" w:cs="Arial"/>
          <w:sz w:val="20"/>
          <w:szCs w:val="20"/>
        </w:rPr>
        <w:t xml:space="preserve"> besar pasien telah menjalani terapi hemodialisa selama lebih dari 24 bulan. Lamanya menjalani terapi hemodialisa tentu sangat berhubungan dengan kondisi ginjal yang semakin menurun, sehingga tentu saja kadar </w:t>
      </w:r>
      <w:proofErr w:type="spellStart"/>
      <w:r w:rsidRPr="00EC2F6C">
        <w:rPr>
          <w:rFonts w:ascii="Arial" w:hAnsi="Arial" w:cs="Arial"/>
          <w:sz w:val="20"/>
          <w:szCs w:val="20"/>
        </w:rPr>
        <w:t>kreatinin</w:t>
      </w:r>
      <w:proofErr w:type="spellEnd"/>
      <w:r w:rsidRPr="00EC2F6C">
        <w:rPr>
          <w:rFonts w:ascii="Arial" w:hAnsi="Arial" w:cs="Arial"/>
          <w:sz w:val="20"/>
          <w:szCs w:val="20"/>
        </w:rPr>
        <w:t xml:space="preserve"> plasma juga </w:t>
      </w:r>
      <w:proofErr w:type="spellStart"/>
      <w:r w:rsidRPr="00EC2F6C">
        <w:rPr>
          <w:rFonts w:ascii="Arial" w:hAnsi="Arial" w:cs="Arial"/>
          <w:sz w:val="20"/>
          <w:szCs w:val="20"/>
        </w:rPr>
        <w:t>akan</w:t>
      </w:r>
      <w:proofErr w:type="spellEnd"/>
      <w:r w:rsidRPr="00EC2F6C">
        <w:rPr>
          <w:rFonts w:ascii="Arial" w:hAnsi="Arial" w:cs="Arial"/>
          <w:sz w:val="20"/>
          <w:szCs w:val="20"/>
        </w:rPr>
        <w:t xml:space="preserve"> </w:t>
      </w:r>
      <w:proofErr w:type="spellStart"/>
      <w:r w:rsidRPr="00EC2F6C">
        <w:rPr>
          <w:rFonts w:ascii="Arial" w:hAnsi="Arial" w:cs="Arial"/>
          <w:sz w:val="20"/>
          <w:szCs w:val="20"/>
        </w:rPr>
        <w:t>semakin</w:t>
      </w:r>
      <w:proofErr w:type="spellEnd"/>
      <w:r w:rsidRPr="00EC2F6C">
        <w:rPr>
          <w:rFonts w:ascii="Arial" w:hAnsi="Arial" w:cs="Arial"/>
          <w:sz w:val="20"/>
          <w:szCs w:val="20"/>
        </w:rPr>
        <w:t xml:space="preserve"> </w:t>
      </w:r>
      <w:proofErr w:type="spellStart"/>
      <w:r w:rsidRPr="00EC2F6C">
        <w:rPr>
          <w:rFonts w:ascii="Arial" w:hAnsi="Arial" w:cs="Arial"/>
          <w:sz w:val="20"/>
          <w:szCs w:val="20"/>
        </w:rPr>
        <w:t>meningkat</w:t>
      </w:r>
      <w:proofErr w:type="spellEnd"/>
      <w:r w:rsidRPr="00EC2F6C">
        <w:rPr>
          <w:rFonts w:ascii="Arial" w:hAnsi="Arial" w:cs="Arial"/>
          <w:sz w:val="20"/>
          <w:szCs w:val="20"/>
        </w:rPr>
        <w:t xml:space="preserve"> </w:t>
      </w:r>
      <w:proofErr w:type="spellStart"/>
      <w:r w:rsidRPr="00EC2F6C">
        <w:rPr>
          <w:rFonts w:ascii="Arial" w:hAnsi="Arial" w:cs="Arial"/>
          <w:sz w:val="20"/>
          <w:szCs w:val="20"/>
        </w:rPr>
        <w:t>karena</w:t>
      </w:r>
      <w:proofErr w:type="spellEnd"/>
      <w:r w:rsidRPr="00EC2F6C">
        <w:rPr>
          <w:rFonts w:ascii="Arial" w:hAnsi="Arial" w:cs="Arial"/>
          <w:sz w:val="20"/>
          <w:szCs w:val="20"/>
        </w:rPr>
        <w:t xml:space="preserve"> </w:t>
      </w:r>
      <w:proofErr w:type="spellStart"/>
      <w:r w:rsidRPr="00EC2F6C">
        <w:rPr>
          <w:rFonts w:ascii="Arial" w:hAnsi="Arial" w:cs="Arial"/>
          <w:sz w:val="20"/>
          <w:szCs w:val="20"/>
        </w:rPr>
        <w:t>semakin</w:t>
      </w:r>
      <w:proofErr w:type="spellEnd"/>
      <w:r w:rsidRPr="00EC2F6C">
        <w:rPr>
          <w:rFonts w:ascii="Arial" w:hAnsi="Arial" w:cs="Arial"/>
          <w:sz w:val="20"/>
          <w:szCs w:val="20"/>
        </w:rPr>
        <w:t xml:space="preserve"> </w:t>
      </w:r>
      <w:proofErr w:type="spellStart"/>
      <w:r w:rsidRPr="00EC2F6C">
        <w:rPr>
          <w:rFonts w:ascii="Arial" w:hAnsi="Arial" w:cs="Arial"/>
          <w:sz w:val="20"/>
          <w:szCs w:val="20"/>
        </w:rPr>
        <w:t>menurunnya</w:t>
      </w:r>
      <w:proofErr w:type="spellEnd"/>
      <w:r w:rsidRPr="00EC2F6C">
        <w:rPr>
          <w:rFonts w:ascii="Arial" w:hAnsi="Arial" w:cs="Arial"/>
          <w:sz w:val="20"/>
          <w:szCs w:val="20"/>
        </w:rPr>
        <w:t xml:space="preserve"> </w:t>
      </w:r>
      <w:proofErr w:type="spellStart"/>
      <w:r w:rsidRPr="00EC2F6C">
        <w:rPr>
          <w:rFonts w:ascii="Arial" w:hAnsi="Arial" w:cs="Arial"/>
          <w:sz w:val="20"/>
          <w:szCs w:val="20"/>
        </w:rPr>
        <w:t>fungsi</w:t>
      </w:r>
      <w:proofErr w:type="spellEnd"/>
      <w:r w:rsidRPr="00EC2F6C">
        <w:rPr>
          <w:rFonts w:ascii="Arial" w:hAnsi="Arial" w:cs="Arial"/>
          <w:sz w:val="20"/>
          <w:szCs w:val="20"/>
        </w:rPr>
        <w:t xml:space="preserve"> </w:t>
      </w:r>
      <w:proofErr w:type="spellStart"/>
      <w:r w:rsidRPr="00EC2F6C">
        <w:rPr>
          <w:rFonts w:ascii="Arial" w:hAnsi="Arial" w:cs="Arial"/>
          <w:sz w:val="20"/>
          <w:szCs w:val="20"/>
        </w:rPr>
        <w:t>fisiologis</w:t>
      </w:r>
      <w:proofErr w:type="spellEnd"/>
      <w:r w:rsidRPr="00EC2F6C">
        <w:rPr>
          <w:rFonts w:ascii="Arial" w:hAnsi="Arial" w:cs="Arial"/>
          <w:sz w:val="20"/>
          <w:szCs w:val="20"/>
        </w:rPr>
        <w:t xml:space="preserve"> </w:t>
      </w:r>
      <w:proofErr w:type="spellStart"/>
      <w:r w:rsidRPr="00EC2F6C">
        <w:rPr>
          <w:rFonts w:ascii="Arial" w:hAnsi="Arial" w:cs="Arial"/>
          <w:sz w:val="20"/>
          <w:szCs w:val="20"/>
        </w:rPr>
        <w:t>ginjal</w:t>
      </w:r>
      <w:proofErr w:type="spellEnd"/>
      <w:r w:rsidRPr="00EC2F6C">
        <w:rPr>
          <w:rFonts w:ascii="Arial" w:hAnsi="Arial" w:cs="Arial"/>
          <w:sz w:val="20"/>
          <w:szCs w:val="20"/>
        </w:rPr>
        <w:t>.</w:t>
      </w:r>
    </w:p>
    <w:p w14:paraId="7234B492" w14:textId="77777777" w:rsidR="004C2533" w:rsidRPr="004C2533" w:rsidRDefault="004C2533" w:rsidP="004C2533">
      <w:pPr>
        <w:pStyle w:val="ListParagraph"/>
        <w:ind w:left="0" w:firstLine="294"/>
        <w:jc w:val="both"/>
        <w:rPr>
          <w:rFonts w:ascii="Arial" w:hAnsi="Arial" w:cs="Arial"/>
          <w:sz w:val="20"/>
          <w:szCs w:val="20"/>
        </w:rPr>
      </w:pPr>
      <w:r w:rsidRPr="004C2533">
        <w:rPr>
          <w:rFonts w:ascii="Arial" w:hAnsi="Arial" w:cs="Arial"/>
          <w:sz w:val="20"/>
          <w:szCs w:val="20"/>
        </w:rPr>
        <w:t xml:space="preserve">Dari </w:t>
      </w:r>
      <w:proofErr w:type="spellStart"/>
      <w:r w:rsidRPr="004C2533">
        <w:rPr>
          <w:rFonts w:ascii="Arial" w:hAnsi="Arial" w:cs="Arial"/>
          <w:sz w:val="20"/>
          <w:szCs w:val="20"/>
        </w:rPr>
        <w:t>hasil</w:t>
      </w:r>
      <w:proofErr w:type="spellEnd"/>
      <w:r w:rsidRPr="004C2533">
        <w:rPr>
          <w:rFonts w:ascii="Arial" w:hAnsi="Arial" w:cs="Arial"/>
          <w:sz w:val="20"/>
          <w:szCs w:val="20"/>
        </w:rPr>
        <w:t xml:space="preserve"> </w:t>
      </w:r>
      <w:proofErr w:type="spellStart"/>
      <w:r w:rsidRPr="004C2533">
        <w:rPr>
          <w:rFonts w:ascii="Arial" w:hAnsi="Arial" w:cs="Arial"/>
          <w:sz w:val="20"/>
          <w:szCs w:val="20"/>
        </w:rPr>
        <w:t>penelitian</w:t>
      </w:r>
      <w:proofErr w:type="spellEnd"/>
      <w:r w:rsidRPr="004C2533">
        <w:rPr>
          <w:rFonts w:ascii="Arial" w:hAnsi="Arial" w:cs="Arial"/>
          <w:sz w:val="20"/>
          <w:szCs w:val="20"/>
        </w:rPr>
        <w:t xml:space="preserve"> </w:t>
      </w:r>
      <w:proofErr w:type="spellStart"/>
      <w:r w:rsidRPr="004C2533">
        <w:rPr>
          <w:rFonts w:ascii="Arial" w:hAnsi="Arial" w:cs="Arial"/>
          <w:sz w:val="20"/>
          <w:szCs w:val="20"/>
        </w:rPr>
        <w:t>didapatkan</w:t>
      </w:r>
      <w:proofErr w:type="spellEnd"/>
      <w:r w:rsidRPr="004C2533">
        <w:rPr>
          <w:rFonts w:ascii="Arial" w:hAnsi="Arial" w:cs="Arial"/>
          <w:sz w:val="20"/>
          <w:szCs w:val="20"/>
        </w:rPr>
        <w:t xml:space="preserve"> </w:t>
      </w:r>
      <w:proofErr w:type="spellStart"/>
      <w:r w:rsidRPr="004C2533">
        <w:rPr>
          <w:rFonts w:ascii="Arial" w:hAnsi="Arial" w:cs="Arial"/>
          <w:sz w:val="20"/>
          <w:szCs w:val="20"/>
        </w:rPr>
        <w:t>bahwa</w:t>
      </w:r>
      <w:proofErr w:type="spellEnd"/>
      <w:r w:rsidRPr="004C2533">
        <w:rPr>
          <w:rFonts w:ascii="Arial" w:hAnsi="Arial" w:cs="Arial"/>
          <w:sz w:val="20"/>
          <w:szCs w:val="20"/>
        </w:rPr>
        <w:t xml:space="preserve"> </w:t>
      </w:r>
      <w:proofErr w:type="spellStart"/>
      <w:r w:rsidRPr="004C2533">
        <w:rPr>
          <w:rFonts w:ascii="Arial" w:hAnsi="Arial" w:cs="Arial"/>
          <w:sz w:val="20"/>
          <w:szCs w:val="20"/>
        </w:rPr>
        <w:t>sebagian</w:t>
      </w:r>
      <w:proofErr w:type="spellEnd"/>
      <w:r w:rsidRPr="004C2533">
        <w:rPr>
          <w:rFonts w:ascii="Arial" w:hAnsi="Arial" w:cs="Arial"/>
          <w:sz w:val="20"/>
          <w:szCs w:val="20"/>
        </w:rPr>
        <w:t xml:space="preserve"> </w:t>
      </w:r>
      <w:proofErr w:type="spellStart"/>
      <w:r w:rsidRPr="004C2533">
        <w:rPr>
          <w:rFonts w:ascii="Arial" w:hAnsi="Arial" w:cs="Arial"/>
          <w:sz w:val="20"/>
          <w:szCs w:val="20"/>
        </w:rPr>
        <w:t>besar</w:t>
      </w:r>
      <w:proofErr w:type="spellEnd"/>
      <w:r w:rsidRPr="004C2533">
        <w:rPr>
          <w:rFonts w:ascii="Arial" w:hAnsi="Arial" w:cs="Arial"/>
          <w:sz w:val="20"/>
          <w:szCs w:val="20"/>
        </w:rPr>
        <w:t xml:space="preserve"> </w:t>
      </w:r>
      <w:proofErr w:type="spellStart"/>
      <w:r w:rsidRPr="004C2533">
        <w:rPr>
          <w:rFonts w:ascii="Arial" w:hAnsi="Arial" w:cs="Arial"/>
          <w:sz w:val="20"/>
          <w:szCs w:val="20"/>
        </w:rPr>
        <w:t>pasien</w:t>
      </w:r>
      <w:proofErr w:type="spellEnd"/>
      <w:r w:rsidRPr="004C2533">
        <w:rPr>
          <w:rFonts w:ascii="Arial" w:hAnsi="Arial" w:cs="Arial"/>
          <w:sz w:val="20"/>
          <w:szCs w:val="20"/>
        </w:rPr>
        <w:t xml:space="preserve"> </w:t>
      </w:r>
      <w:proofErr w:type="spellStart"/>
      <w:r w:rsidRPr="004C2533">
        <w:rPr>
          <w:rFonts w:ascii="Arial" w:hAnsi="Arial" w:cs="Arial"/>
          <w:sz w:val="20"/>
          <w:szCs w:val="20"/>
        </w:rPr>
        <w:t>gagal</w:t>
      </w:r>
      <w:proofErr w:type="spellEnd"/>
      <w:r w:rsidRPr="004C2533">
        <w:rPr>
          <w:rFonts w:ascii="Arial" w:hAnsi="Arial" w:cs="Arial"/>
          <w:sz w:val="20"/>
          <w:szCs w:val="20"/>
        </w:rPr>
        <w:t xml:space="preserve"> </w:t>
      </w:r>
      <w:proofErr w:type="spellStart"/>
      <w:r w:rsidRPr="004C2533">
        <w:rPr>
          <w:rFonts w:ascii="Arial" w:hAnsi="Arial" w:cs="Arial"/>
          <w:sz w:val="20"/>
          <w:szCs w:val="20"/>
        </w:rPr>
        <w:t>ginjal</w:t>
      </w:r>
      <w:proofErr w:type="spellEnd"/>
      <w:r w:rsidRPr="004C2533">
        <w:rPr>
          <w:rFonts w:ascii="Arial" w:hAnsi="Arial" w:cs="Arial"/>
          <w:sz w:val="20"/>
          <w:szCs w:val="20"/>
        </w:rPr>
        <w:t xml:space="preserve"> </w:t>
      </w:r>
      <w:proofErr w:type="spellStart"/>
      <w:r w:rsidRPr="004C2533">
        <w:rPr>
          <w:rFonts w:ascii="Arial" w:hAnsi="Arial" w:cs="Arial"/>
          <w:sz w:val="20"/>
          <w:szCs w:val="20"/>
        </w:rPr>
        <w:t>kronik</w:t>
      </w:r>
      <w:proofErr w:type="spellEnd"/>
      <w:r w:rsidRPr="004C2533">
        <w:rPr>
          <w:rFonts w:ascii="Arial" w:hAnsi="Arial" w:cs="Arial"/>
          <w:sz w:val="20"/>
          <w:szCs w:val="20"/>
        </w:rPr>
        <w:t xml:space="preserve"> dengan causa </w:t>
      </w:r>
      <w:proofErr w:type="spellStart"/>
      <w:r w:rsidRPr="004C2533">
        <w:rPr>
          <w:rFonts w:ascii="Arial" w:hAnsi="Arial" w:cs="Arial"/>
          <w:sz w:val="20"/>
          <w:szCs w:val="20"/>
        </w:rPr>
        <w:t>hipertensi</w:t>
      </w:r>
      <w:proofErr w:type="spellEnd"/>
      <w:r w:rsidRPr="004C2533">
        <w:rPr>
          <w:rFonts w:ascii="Arial" w:hAnsi="Arial" w:cs="Arial"/>
          <w:sz w:val="20"/>
          <w:szCs w:val="20"/>
        </w:rPr>
        <w:t xml:space="preserve"> </w:t>
      </w:r>
      <w:proofErr w:type="spellStart"/>
      <w:r w:rsidRPr="004C2533">
        <w:rPr>
          <w:rFonts w:ascii="Arial" w:hAnsi="Arial" w:cs="Arial"/>
          <w:sz w:val="20"/>
          <w:szCs w:val="20"/>
        </w:rPr>
        <w:t>sebelum</w:t>
      </w:r>
      <w:proofErr w:type="spellEnd"/>
      <w:r w:rsidRPr="004C2533">
        <w:rPr>
          <w:rFonts w:ascii="Arial" w:hAnsi="Arial" w:cs="Arial"/>
          <w:sz w:val="20"/>
          <w:szCs w:val="20"/>
        </w:rPr>
        <w:t xml:space="preserve"> </w:t>
      </w:r>
      <w:proofErr w:type="spellStart"/>
      <w:r w:rsidRPr="004C2533">
        <w:rPr>
          <w:rFonts w:ascii="Arial" w:hAnsi="Arial" w:cs="Arial"/>
          <w:sz w:val="20"/>
          <w:szCs w:val="20"/>
        </w:rPr>
        <w:t>menjalani</w:t>
      </w:r>
      <w:proofErr w:type="spellEnd"/>
      <w:r w:rsidRPr="004C2533">
        <w:rPr>
          <w:rFonts w:ascii="Arial" w:hAnsi="Arial" w:cs="Arial"/>
          <w:sz w:val="20"/>
          <w:szCs w:val="20"/>
        </w:rPr>
        <w:t xml:space="preserve"> </w:t>
      </w:r>
      <w:proofErr w:type="spellStart"/>
      <w:r w:rsidRPr="004C2533">
        <w:rPr>
          <w:rFonts w:ascii="Arial" w:hAnsi="Arial" w:cs="Arial"/>
          <w:sz w:val="20"/>
          <w:szCs w:val="20"/>
        </w:rPr>
        <w:t>Hemodialisa</w:t>
      </w:r>
      <w:proofErr w:type="spellEnd"/>
      <w:r w:rsidRPr="004C2533">
        <w:rPr>
          <w:rFonts w:ascii="Arial" w:hAnsi="Arial" w:cs="Arial"/>
          <w:sz w:val="20"/>
          <w:szCs w:val="20"/>
        </w:rPr>
        <w:t xml:space="preserve"> </w:t>
      </w:r>
      <w:proofErr w:type="spellStart"/>
      <w:r w:rsidRPr="004C2533">
        <w:rPr>
          <w:rFonts w:ascii="Arial" w:hAnsi="Arial" w:cs="Arial"/>
          <w:sz w:val="20"/>
          <w:szCs w:val="20"/>
        </w:rPr>
        <w:t>memiliki</w:t>
      </w:r>
      <w:proofErr w:type="spellEnd"/>
      <w:r w:rsidRPr="004C2533">
        <w:rPr>
          <w:rFonts w:ascii="Arial" w:hAnsi="Arial" w:cs="Arial"/>
          <w:sz w:val="20"/>
          <w:szCs w:val="20"/>
        </w:rPr>
        <w:t xml:space="preserve"> </w:t>
      </w:r>
      <w:proofErr w:type="spellStart"/>
      <w:r w:rsidRPr="004C2533">
        <w:rPr>
          <w:rFonts w:ascii="Arial" w:hAnsi="Arial" w:cs="Arial"/>
          <w:sz w:val="20"/>
          <w:szCs w:val="20"/>
        </w:rPr>
        <w:t>kadar</w:t>
      </w:r>
      <w:proofErr w:type="spellEnd"/>
      <w:r w:rsidRPr="004C2533">
        <w:rPr>
          <w:rFonts w:ascii="Arial" w:hAnsi="Arial" w:cs="Arial"/>
          <w:sz w:val="20"/>
          <w:szCs w:val="20"/>
        </w:rPr>
        <w:t xml:space="preserve"> </w:t>
      </w:r>
      <w:proofErr w:type="spellStart"/>
      <w:r w:rsidRPr="004C2533">
        <w:rPr>
          <w:rFonts w:ascii="Arial" w:hAnsi="Arial" w:cs="Arial"/>
          <w:sz w:val="20"/>
          <w:szCs w:val="20"/>
        </w:rPr>
        <w:t>kreatinin</w:t>
      </w:r>
      <w:proofErr w:type="spellEnd"/>
      <w:r w:rsidRPr="004C2533">
        <w:rPr>
          <w:rFonts w:ascii="Arial" w:hAnsi="Arial" w:cs="Arial"/>
          <w:sz w:val="20"/>
          <w:szCs w:val="20"/>
        </w:rPr>
        <w:t xml:space="preserve"> plasma </w:t>
      </w:r>
      <w:proofErr w:type="spellStart"/>
      <w:r w:rsidRPr="004C2533">
        <w:rPr>
          <w:rFonts w:ascii="Arial" w:hAnsi="Arial" w:cs="Arial"/>
          <w:sz w:val="20"/>
          <w:szCs w:val="20"/>
        </w:rPr>
        <w:t>dalam</w:t>
      </w:r>
      <w:proofErr w:type="spellEnd"/>
      <w:r w:rsidRPr="004C2533">
        <w:rPr>
          <w:rFonts w:ascii="Arial" w:hAnsi="Arial" w:cs="Arial"/>
          <w:sz w:val="20"/>
          <w:szCs w:val="20"/>
        </w:rPr>
        <w:t xml:space="preserve"> </w:t>
      </w:r>
      <w:proofErr w:type="spellStart"/>
      <w:r w:rsidRPr="004C2533">
        <w:rPr>
          <w:rFonts w:ascii="Arial" w:hAnsi="Arial" w:cs="Arial"/>
          <w:sz w:val="20"/>
          <w:szCs w:val="20"/>
        </w:rPr>
        <w:t>batas</w:t>
      </w:r>
      <w:proofErr w:type="spellEnd"/>
      <w:r w:rsidRPr="004C2533">
        <w:rPr>
          <w:rFonts w:ascii="Arial" w:hAnsi="Arial" w:cs="Arial"/>
          <w:sz w:val="20"/>
          <w:szCs w:val="20"/>
        </w:rPr>
        <w:t xml:space="preserve"> normal, </w:t>
      </w:r>
      <w:proofErr w:type="spellStart"/>
      <w:r w:rsidRPr="004C2533">
        <w:rPr>
          <w:rFonts w:ascii="Arial" w:hAnsi="Arial" w:cs="Arial"/>
          <w:sz w:val="20"/>
          <w:szCs w:val="20"/>
        </w:rPr>
        <w:t>sebanyak</w:t>
      </w:r>
      <w:proofErr w:type="spellEnd"/>
      <w:r w:rsidRPr="004C2533">
        <w:rPr>
          <w:rFonts w:ascii="Arial" w:hAnsi="Arial" w:cs="Arial"/>
          <w:sz w:val="20"/>
          <w:szCs w:val="20"/>
        </w:rPr>
        <w:t xml:space="preserve"> 16 </w:t>
      </w:r>
      <w:proofErr w:type="spellStart"/>
      <w:r w:rsidRPr="004C2533">
        <w:rPr>
          <w:rFonts w:ascii="Arial" w:hAnsi="Arial" w:cs="Arial"/>
          <w:sz w:val="20"/>
          <w:szCs w:val="20"/>
        </w:rPr>
        <w:t>responden</w:t>
      </w:r>
      <w:proofErr w:type="spellEnd"/>
      <w:r w:rsidRPr="004C2533">
        <w:rPr>
          <w:rFonts w:ascii="Arial" w:hAnsi="Arial" w:cs="Arial"/>
          <w:sz w:val="20"/>
          <w:szCs w:val="20"/>
        </w:rPr>
        <w:t xml:space="preserve"> (57,1%). Data </w:t>
      </w:r>
      <w:proofErr w:type="spellStart"/>
      <w:r w:rsidRPr="004C2533">
        <w:rPr>
          <w:rFonts w:ascii="Arial" w:hAnsi="Arial" w:cs="Arial"/>
          <w:sz w:val="20"/>
          <w:szCs w:val="20"/>
        </w:rPr>
        <w:t>tersebut</w:t>
      </w:r>
      <w:proofErr w:type="spellEnd"/>
      <w:r w:rsidRPr="004C2533">
        <w:rPr>
          <w:rFonts w:ascii="Arial" w:hAnsi="Arial" w:cs="Arial"/>
          <w:sz w:val="20"/>
          <w:szCs w:val="20"/>
        </w:rPr>
        <w:t xml:space="preserve"> </w:t>
      </w:r>
      <w:proofErr w:type="spellStart"/>
      <w:r w:rsidRPr="004C2533">
        <w:rPr>
          <w:rFonts w:ascii="Arial" w:hAnsi="Arial" w:cs="Arial"/>
          <w:sz w:val="20"/>
          <w:szCs w:val="20"/>
        </w:rPr>
        <w:t>menunjukan</w:t>
      </w:r>
      <w:proofErr w:type="spellEnd"/>
      <w:r w:rsidRPr="004C2533">
        <w:rPr>
          <w:rFonts w:ascii="Arial" w:hAnsi="Arial" w:cs="Arial"/>
          <w:sz w:val="20"/>
          <w:szCs w:val="20"/>
        </w:rPr>
        <w:t xml:space="preserve"> </w:t>
      </w:r>
      <w:proofErr w:type="spellStart"/>
      <w:r w:rsidRPr="004C2533">
        <w:rPr>
          <w:rFonts w:ascii="Arial" w:hAnsi="Arial" w:cs="Arial"/>
          <w:sz w:val="20"/>
          <w:szCs w:val="20"/>
        </w:rPr>
        <w:t>bahwa</w:t>
      </w:r>
      <w:proofErr w:type="spellEnd"/>
      <w:r w:rsidRPr="004C2533">
        <w:rPr>
          <w:rFonts w:ascii="Arial" w:hAnsi="Arial" w:cs="Arial"/>
          <w:sz w:val="20"/>
          <w:szCs w:val="20"/>
        </w:rPr>
        <w:t xml:space="preserve"> </w:t>
      </w:r>
      <w:proofErr w:type="spellStart"/>
      <w:r w:rsidRPr="004C2533">
        <w:rPr>
          <w:rFonts w:ascii="Arial" w:hAnsi="Arial" w:cs="Arial"/>
          <w:sz w:val="20"/>
          <w:szCs w:val="20"/>
        </w:rPr>
        <w:t>pasien</w:t>
      </w:r>
      <w:proofErr w:type="spellEnd"/>
      <w:r w:rsidRPr="004C2533">
        <w:rPr>
          <w:rFonts w:ascii="Arial" w:hAnsi="Arial" w:cs="Arial"/>
          <w:sz w:val="20"/>
          <w:szCs w:val="20"/>
        </w:rPr>
        <w:t xml:space="preserve"> </w:t>
      </w:r>
      <w:proofErr w:type="spellStart"/>
      <w:r w:rsidRPr="004C2533">
        <w:rPr>
          <w:rFonts w:ascii="Arial" w:hAnsi="Arial" w:cs="Arial"/>
          <w:sz w:val="20"/>
          <w:szCs w:val="20"/>
        </w:rPr>
        <w:t>gagal</w:t>
      </w:r>
      <w:proofErr w:type="spellEnd"/>
      <w:r w:rsidRPr="004C2533">
        <w:rPr>
          <w:rFonts w:ascii="Arial" w:hAnsi="Arial" w:cs="Arial"/>
          <w:sz w:val="20"/>
          <w:szCs w:val="20"/>
        </w:rPr>
        <w:t xml:space="preserve"> </w:t>
      </w:r>
      <w:proofErr w:type="spellStart"/>
      <w:r w:rsidRPr="004C2533">
        <w:rPr>
          <w:rFonts w:ascii="Arial" w:hAnsi="Arial" w:cs="Arial"/>
          <w:sz w:val="20"/>
          <w:szCs w:val="20"/>
        </w:rPr>
        <w:t>ginjal</w:t>
      </w:r>
      <w:proofErr w:type="spellEnd"/>
      <w:r w:rsidRPr="004C2533">
        <w:rPr>
          <w:rFonts w:ascii="Arial" w:hAnsi="Arial" w:cs="Arial"/>
          <w:sz w:val="20"/>
          <w:szCs w:val="20"/>
        </w:rPr>
        <w:t xml:space="preserve"> </w:t>
      </w:r>
      <w:proofErr w:type="spellStart"/>
      <w:r w:rsidRPr="004C2533">
        <w:rPr>
          <w:rFonts w:ascii="Arial" w:hAnsi="Arial" w:cs="Arial"/>
          <w:sz w:val="20"/>
          <w:szCs w:val="20"/>
        </w:rPr>
        <w:t>kronik</w:t>
      </w:r>
      <w:proofErr w:type="spellEnd"/>
      <w:r w:rsidRPr="004C2533">
        <w:rPr>
          <w:rFonts w:ascii="Arial" w:hAnsi="Arial" w:cs="Arial"/>
          <w:sz w:val="20"/>
          <w:szCs w:val="20"/>
        </w:rPr>
        <w:t xml:space="preserve"> dengan causa </w:t>
      </w:r>
      <w:proofErr w:type="spellStart"/>
      <w:r w:rsidRPr="004C2533">
        <w:rPr>
          <w:rFonts w:ascii="Arial" w:hAnsi="Arial" w:cs="Arial"/>
          <w:sz w:val="20"/>
          <w:szCs w:val="20"/>
        </w:rPr>
        <w:t>Hipertensi</w:t>
      </w:r>
      <w:proofErr w:type="spellEnd"/>
      <w:r w:rsidRPr="004C2533">
        <w:rPr>
          <w:rFonts w:ascii="Arial" w:hAnsi="Arial" w:cs="Arial"/>
          <w:sz w:val="20"/>
          <w:szCs w:val="20"/>
        </w:rPr>
        <w:t xml:space="preserve"> </w:t>
      </w:r>
      <w:proofErr w:type="spellStart"/>
      <w:r w:rsidRPr="004C2533">
        <w:rPr>
          <w:rFonts w:ascii="Arial" w:hAnsi="Arial" w:cs="Arial"/>
          <w:sz w:val="20"/>
          <w:szCs w:val="20"/>
        </w:rPr>
        <w:t>cenderung</w:t>
      </w:r>
      <w:proofErr w:type="spellEnd"/>
      <w:r w:rsidRPr="004C2533">
        <w:rPr>
          <w:rFonts w:ascii="Arial" w:hAnsi="Arial" w:cs="Arial"/>
          <w:sz w:val="20"/>
          <w:szCs w:val="20"/>
        </w:rPr>
        <w:t xml:space="preserve"> </w:t>
      </w:r>
      <w:proofErr w:type="spellStart"/>
      <w:r w:rsidRPr="004C2533">
        <w:rPr>
          <w:rFonts w:ascii="Arial" w:hAnsi="Arial" w:cs="Arial"/>
          <w:sz w:val="20"/>
          <w:szCs w:val="20"/>
        </w:rPr>
        <w:t>memiliki</w:t>
      </w:r>
      <w:proofErr w:type="spellEnd"/>
      <w:r w:rsidRPr="004C2533">
        <w:rPr>
          <w:rFonts w:ascii="Arial" w:hAnsi="Arial" w:cs="Arial"/>
          <w:sz w:val="20"/>
          <w:szCs w:val="20"/>
        </w:rPr>
        <w:t xml:space="preserve"> </w:t>
      </w:r>
      <w:proofErr w:type="spellStart"/>
      <w:r w:rsidRPr="004C2533">
        <w:rPr>
          <w:rFonts w:ascii="Arial" w:hAnsi="Arial" w:cs="Arial"/>
          <w:sz w:val="20"/>
          <w:szCs w:val="20"/>
        </w:rPr>
        <w:t>kadar</w:t>
      </w:r>
      <w:proofErr w:type="spellEnd"/>
      <w:r w:rsidRPr="004C2533">
        <w:rPr>
          <w:rFonts w:ascii="Arial" w:hAnsi="Arial" w:cs="Arial"/>
          <w:sz w:val="20"/>
          <w:szCs w:val="20"/>
        </w:rPr>
        <w:t xml:space="preserve"> </w:t>
      </w:r>
      <w:proofErr w:type="spellStart"/>
      <w:r w:rsidRPr="004C2533">
        <w:rPr>
          <w:rFonts w:ascii="Arial" w:hAnsi="Arial" w:cs="Arial"/>
          <w:sz w:val="20"/>
          <w:szCs w:val="20"/>
        </w:rPr>
        <w:t>kreatinin</w:t>
      </w:r>
      <w:proofErr w:type="spellEnd"/>
      <w:r w:rsidRPr="004C2533">
        <w:rPr>
          <w:rFonts w:ascii="Arial" w:hAnsi="Arial" w:cs="Arial"/>
          <w:sz w:val="20"/>
          <w:szCs w:val="20"/>
        </w:rPr>
        <w:t xml:space="preserve"> plasma yang </w:t>
      </w:r>
      <w:proofErr w:type="spellStart"/>
      <w:r w:rsidRPr="004C2533">
        <w:rPr>
          <w:rFonts w:ascii="Arial" w:hAnsi="Arial" w:cs="Arial"/>
          <w:sz w:val="20"/>
          <w:szCs w:val="20"/>
        </w:rPr>
        <w:t>berada</w:t>
      </w:r>
      <w:proofErr w:type="spellEnd"/>
      <w:r w:rsidRPr="004C2533">
        <w:rPr>
          <w:rFonts w:ascii="Arial" w:hAnsi="Arial" w:cs="Arial"/>
          <w:sz w:val="20"/>
          <w:szCs w:val="20"/>
        </w:rPr>
        <w:t xml:space="preserve"> </w:t>
      </w:r>
      <w:proofErr w:type="spellStart"/>
      <w:r w:rsidRPr="004C2533">
        <w:rPr>
          <w:rFonts w:ascii="Arial" w:hAnsi="Arial" w:cs="Arial"/>
          <w:sz w:val="20"/>
          <w:szCs w:val="20"/>
        </w:rPr>
        <w:t>dalam</w:t>
      </w:r>
      <w:proofErr w:type="spellEnd"/>
      <w:r w:rsidRPr="004C2533">
        <w:rPr>
          <w:rFonts w:ascii="Arial" w:hAnsi="Arial" w:cs="Arial"/>
          <w:sz w:val="20"/>
          <w:szCs w:val="20"/>
        </w:rPr>
        <w:t xml:space="preserve"> </w:t>
      </w:r>
      <w:proofErr w:type="spellStart"/>
      <w:r w:rsidRPr="004C2533">
        <w:rPr>
          <w:rFonts w:ascii="Arial" w:hAnsi="Arial" w:cs="Arial"/>
          <w:sz w:val="20"/>
          <w:szCs w:val="20"/>
        </w:rPr>
        <w:t>batas</w:t>
      </w:r>
      <w:proofErr w:type="spellEnd"/>
      <w:r w:rsidRPr="004C2533">
        <w:rPr>
          <w:rFonts w:ascii="Arial" w:hAnsi="Arial" w:cs="Arial"/>
          <w:sz w:val="20"/>
          <w:szCs w:val="20"/>
        </w:rPr>
        <w:t xml:space="preserve"> normal. </w:t>
      </w:r>
      <w:proofErr w:type="spellStart"/>
      <w:r w:rsidRPr="004C2533">
        <w:rPr>
          <w:rFonts w:ascii="Arial" w:hAnsi="Arial" w:cs="Arial"/>
          <w:sz w:val="20"/>
          <w:szCs w:val="20"/>
        </w:rPr>
        <w:t>Kondisi</w:t>
      </w:r>
      <w:proofErr w:type="spellEnd"/>
      <w:r w:rsidRPr="004C2533">
        <w:rPr>
          <w:rFonts w:ascii="Arial" w:hAnsi="Arial" w:cs="Arial"/>
          <w:sz w:val="20"/>
          <w:szCs w:val="20"/>
        </w:rPr>
        <w:t xml:space="preserve"> ini </w:t>
      </w:r>
      <w:proofErr w:type="spellStart"/>
      <w:r w:rsidRPr="004C2533">
        <w:rPr>
          <w:rFonts w:ascii="Arial" w:hAnsi="Arial" w:cs="Arial"/>
          <w:sz w:val="20"/>
          <w:szCs w:val="20"/>
        </w:rPr>
        <w:t>dikarenakan</w:t>
      </w:r>
      <w:proofErr w:type="spellEnd"/>
      <w:r w:rsidRPr="004C2533">
        <w:rPr>
          <w:rFonts w:ascii="Arial" w:hAnsi="Arial" w:cs="Arial"/>
          <w:sz w:val="20"/>
          <w:szCs w:val="20"/>
        </w:rPr>
        <w:t xml:space="preserve"> proses </w:t>
      </w:r>
      <w:proofErr w:type="spellStart"/>
      <w:r w:rsidRPr="004C2533">
        <w:rPr>
          <w:rFonts w:ascii="Arial" w:hAnsi="Arial" w:cs="Arial"/>
          <w:sz w:val="20"/>
          <w:szCs w:val="20"/>
        </w:rPr>
        <w:t>penyakit</w:t>
      </w:r>
      <w:proofErr w:type="spellEnd"/>
      <w:r w:rsidRPr="004C2533">
        <w:rPr>
          <w:rFonts w:ascii="Arial" w:hAnsi="Arial" w:cs="Arial"/>
          <w:sz w:val="20"/>
          <w:szCs w:val="20"/>
        </w:rPr>
        <w:t xml:space="preserve"> </w:t>
      </w:r>
      <w:proofErr w:type="spellStart"/>
      <w:r w:rsidRPr="004C2533">
        <w:rPr>
          <w:rFonts w:ascii="Arial" w:hAnsi="Arial" w:cs="Arial"/>
          <w:sz w:val="20"/>
          <w:szCs w:val="20"/>
        </w:rPr>
        <w:t>gagal</w:t>
      </w:r>
      <w:proofErr w:type="spellEnd"/>
      <w:r w:rsidRPr="004C2533">
        <w:rPr>
          <w:rFonts w:ascii="Arial" w:hAnsi="Arial" w:cs="Arial"/>
          <w:sz w:val="20"/>
          <w:szCs w:val="20"/>
        </w:rPr>
        <w:t xml:space="preserve"> </w:t>
      </w:r>
      <w:proofErr w:type="spellStart"/>
      <w:r w:rsidRPr="004C2533">
        <w:rPr>
          <w:rFonts w:ascii="Arial" w:hAnsi="Arial" w:cs="Arial"/>
          <w:sz w:val="20"/>
          <w:szCs w:val="20"/>
        </w:rPr>
        <w:t>ginjal</w:t>
      </w:r>
      <w:proofErr w:type="spellEnd"/>
      <w:r w:rsidRPr="004C2533">
        <w:rPr>
          <w:rFonts w:ascii="Arial" w:hAnsi="Arial" w:cs="Arial"/>
          <w:sz w:val="20"/>
          <w:szCs w:val="20"/>
        </w:rPr>
        <w:t xml:space="preserve"> dengan causa </w:t>
      </w:r>
      <w:proofErr w:type="spellStart"/>
      <w:r w:rsidRPr="004C2533">
        <w:rPr>
          <w:rFonts w:ascii="Arial" w:hAnsi="Arial" w:cs="Arial"/>
          <w:sz w:val="20"/>
          <w:szCs w:val="20"/>
        </w:rPr>
        <w:t>Hipertensi</w:t>
      </w:r>
      <w:proofErr w:type="spellEnd"/>
      <w:r w:rsidRPr="004C2533">
        <w:rPr>
          <w:rFonts w:ascii="Arial" w:hAnsi="Arial" w:cs="Arial"/>
          <w:sz w:val="20"/>
          <w:szCs w:val="20"/>
        </w:rPr>
        <w:t xml:space="preserve"> yang </w:t>
      </w:r>
      <w:proofErr w:type="spellStart"/>
      <w:r w:rsidRPr="004C2533">
        <w:rPr>
          <w:rFonts w:ascii="Arial" w:hAnsi="Arial" w:cs="Arial"/>
          <w:sz w:val="20"/>
          <w:szCs w:val="20"/>
        </w:rPr>
        <w:t>menyebabkan</w:t>
      </w:r>
      <w:proofErr w:type="spellEnd"/>
      <w:r w:rsidRPr="004C2533">
        <w:rPr>
          <w:rFonts w:ascii="Arial" w:hAnsi="Arial" w:cs="Arial"/>
          <w:sz w:val="20"/>
          <w:szCs w:val="20"/>
        </w:rPr>
        <w:t xml:space="preserve"> </w:t>
      </w:r>
      <w:proofErr w:type="spellStart"/>
      <w:r w:rsidRPr="004C2533">
        <w:rPr>
          <w:rFonts w:ascii="Arial" w:hAnsi="Arial" w:cs="Arial"/>
          <w:sz w:val="20"/>
          <w:szCs w:val="20"/>
        </w:rPr>
        <w:t>hipertensi</w:t>
      </w:r>
      <w:proofErr w:type="spellEnd"/>
      <w:r w:rsidRPr="004C2533">
        <w:rPr>
          <w:rFonts w:ascii="Arial" w:hAnsi="Arial" w:cs="Arial"/>
          <w:sz w:val="20"/>
          <w:szCs w:val="20"/>
        </w:rPr>
        <w:t xml:space="preserve"> pada </w:t>
      </w:r>
      <w:proofErr w:type="spellStart"/>
      <w:r w:rsidRPr="004C2533">
        <w:rPr>
          <w:rFonts w:ascii="Arial" w:hAnsi="Arial" w:cs="Arial"/>
          <w:sz w:val="20"/>
          <w:szCs w:val="20"/>
        </w:rPr>
        <w:t>kapiler</w:t>
      </w:r>
      <w:proofErr w:type="spellEnd"/>
      <w:r w:rsidRPr="004C2533">
        <w:rPr>
          <w:rFonts w:ascii="Arial" w:hAnsi="Arial" w:cs="Arial"/>
          <w:sz w:val="20"/>
          <w:szCs w:val="20"/>
        </w:rPr>
        <w:t xml:space="preserve"> </w:t>
      </w:r>
      <w:proofErr w:type="spellStart"/>
      <w:r w:rsidRPr="004C2533">
        <w:rPr>
          <w:rFonts w:ascii="Arial" w:hAnsi="Arial" w:cs="Arial"/>
          <w:sz w:val="20"/>
          <w:szCs w:val="20"/>
        </w:rPr>
        <w:t>ginjal</w:t>
      </w:r>
      <w:proofErr w:type="spellEnd"/>
      <w:r w:rsidRPr="004C2533">
        <w:rPr>
          <w:rFonts w:ascii="Arial" w:hAnsi="Arial" w:cs="Arial"/>
          <w:sz w:val="20"/>
          <w:szCs w:val="20"/>
        </w:rPr>
        <w:t xml:space="preserve"> </w:t>
      </w:r>
      <w:proofErr w:type="spellStart"/>
      <w:r w:rsidRPr="004C2533">
        <w:rPr>
          <w:rFonts w:ascii="Arial" w:hAnsi="Arial" w:cs="Arial"/>
          <w:sz w:val="20"/>
          <w:szCs w:val="20"/>
        </w:rPr>
        <w:t>sehingga</w:t>
      </w:r>
      <w:proofErr w:type="spellEnd"/>
      <w:r w:rsidRPr="004C2533">
        <w:rPr>
          <w:rFonts w:ascii="Arial" w:hAnsi="Arial" w:cs="Arial"/>
          <w:sz w:val="20"/>
          <w:szCs w:val="20"/>
        </w:rPr>
        <w:t xml:space="preserve"> proses </w:t>
      </w:r>
      <w:proofErr w:type="spellStart"/>
      <w:r w:rsidRPr="004C2533">
        <w:rPr>
          <w:rFonts w:ascii="Arial" w:hAnsi="Arial" w:cs="Arial"/>
          <w:sz w:val="20"/>
          <w:szCs w:val="20"/>
        </w:rPr>
        <w:t>filtrasi</w:t>
      </w:r>
      <w:proofErr w:type="spellEnd"/>
      <w:r w:rsidRPr="004C2533">
        <w:rPr>
          <w:rFonts w:ascii="Arial" w:hAnsi="Arial" w:cs="Arial"/>
          <w:sz w:val="20"/>
          <w:szCs w:val="20"/>
        </w:rPr>
        <w:t xml:space="preserve"> dan </w:t>
      </w:r>
      <w:proofErr w:type="spellStart"/>
      <w:r w:rsidRPr="004C2533">
        <w:rPr>
          <w:rFonts w:ascii="Arial" w:hAnsi="Arial" w:cs="Arial"/>
          <w:sz w:val="20"/>
          <w:szCs w:val="20"/>
        </w:rPr>
        <w:t>reabsorbsi</w:t>
      </w:r>
      <w:proofErr w:type="spellEnd"/>
      <w:r w:rsidRPr="004C2533">
        <w:rPr>
          <w:rFonts w:ascii="Arial" w:hAnsi="Arial" w:cs="Arial"/>
          <w:sz w:val="20"/>
          <w:szCs w:val="20"/>
        </w:rPr>
        <w:t xml:space="preserve"> di glomerulus </w:t>
      </w:r>
      <w:proofErr w:type="spellStart"/>
      <w:r w:rsidRPr="004C2533">
        <w:rPr>
          <w:rFonts w:ascii="Arial" w:hAnsi="Arial" w:cs="Arial"/>
          <w:sz w:val="20"/>
          <w:szCs w:val="20"/>
        </w:rPr>
        <w:t>terganggu</w:t>
      </w:r>
      <w:proofErr w:type="spellEnd"/>
      <w:r w:rsidRPr="004C2533">
        <w:rPr>
          <w:rFonts w:ascii="Arial" w:hAnsi="Arial" w:cs="Arial"/>
          <w:sz w:val="20"/>
          <w:szCs w:val="20"/>
        </w:rPr>
        <w:t>.</w:t>
      </w:r>
    </w:p>
    <w:p w14:paraId="6B003534" w14:textId="28035ED6" w:rsidR="004C2533" w:rsidRPr="004C2533" w:rsidRDefault="004C2533" w:rsidP="004C2533">
      <w:pPr>
        <w:pStyle w:val="ListParagraph"/>
        <w:ind w:left="0" w:firstLine="294"/>
        <w:jc w:val="both"/>
        <w:rPr>
          <w:rFonts w:ascii="Arial" w:hAnsi="Arial" w:cs="Arial"/>
          <w:spacing w:val="-4"/>
          <w:w w:val="105"/>
          <w:sz w:val="20"/>
          <w:szCs w:val="20"/>
        </w:rPr>
      </w:pPr>
      <w:proofErr w:type="spellStart"/>
      <w:r w:rsidRPr="004C2533">
        <w:rPr>
          <w:rFonts w:ascii="Arial" w:hAnsi="Arial" w:cs="Arial"/>
          <w:sz w:val="20"/>
          <w:szCs w:val="20"/>
        </w:rPr>
        <w:t>Gagal</w:t>
      </w:r>
      <w:proofErr w:type="spellEnd"/>
      <w:r w:rsidRPr="004C2533">
        <w:rPr>
          <w:rFonts w:ascii="Arial" w:hAnsi="Arial" w:cs="Arial"/>
          <w:sz w:val="20"/>
          <w:szCs w:val="20"/>
        </w:rPr>
        <w:t xml:space="preserve"> </w:t>
      </w:r>
      <w:proofErr w:type="spellStart"/>
      <w:r w:rsidRPr="004C2533">
        <w:rPr>
          <w:rFonts w:ascii="Arial" w:hAnsi="Arial" w:cs="Arial"/>
          <w:sz w:val="20"/>
          <w:szCs w:val="20"/>
        </w:rPr>
        <w:t>ginjal</w:t>
      </w:r>
      <w:proofErr w:type="spellEnd"/>
      <w:r w:rsidRPr="004C2533">
        <w:rPr>
          <w:rFonts w:ascii="Arial" w:hAnsi="Arial" w:cs="Arial"/>
          <w:sz w:val="20"/>
          <w:szCs w:val="20"/>
        </w:rPr>
        <w:t xml:space="preserve"> </w:t>
      </w:r>
      <w:proofErr w:type="spellStart"/>
      <w:r w:rsidRPr="004C2533">
        <w:rPr>
          <w:rFonts w:ascii="Arial" w:hAnsi="Arial" w:cs="Arial"/>
          <w:sz w:val="20"/>
          <w:szCs w:val="20"/>
        </w:rPr>
        <w:t>kronik</w:t>
      </w:r>
      <w:proofErr w:type="spellEnd"/>
      <w:r w:rsidRPr="004C2533">
        <w:rPr>
          <w:rFonts w:ascii="Arial" w:hAnsi="Arial" w:cs="Arial"/>
          <w:sz w:val="20"/>
          <w:szCs w:val="20"/>
        </w:rPr>
        <w:t xml:space="preserve"> juga </w:t>
      </w:r>
      <w:proofErr w:type="spellStart"/>
      <w:r w:rsidRPr="004C2533">
        <w:rPr>
          <w:rFonts w:ascii="Arial" w:hAnsi="Arial" w:cs="Arial"/>
          <w:sz w:val="20"/>
          <w:szCs w:val="20"/>
        </w:rPr>
        <w:t>merupakan</w:t>
      </w:r>
      <w:proofErr w:type="spellEnd"/>
      <w:r w:rsidRPr="004C2533">
        <w:rPr>
          <w:rFonts w:ascii="Arial" w:hAnsi="Arial" w:cs="Arial"/>
          <w:sz w:val="20"/>
          <w:szCs w:val="20"/>
        </w:rPr>
        <w:t xml:space="preserve"> salah </w:t>
      </w:r>
      <w:proofErr w:type="spellStart"/>
      <w:r w:rsidRPr="004C2533">
        <w:rPr>
          <w:rFonts w:ascii="Arial" w:hAnsi="Arial" w:cs="Arial"/>
          <w:sz w:val="20"/>
          <w:szCs w:val="20"/>
        </w:rPr>
        <w:t>satu</w:t>
      </w:r>
      <w:proofErr w:type="spellEnd"/>
      <w:r w:rsidRPr="004C2533">
        <w:rPr>
          <w:rFonts w:ascii="Arial" w:hAnsi="Arial" w:cs="Arial"/>
          <w:sz w:val="20"/>
          <w:szCs w:val="20"/>
        </w:rPr>
        <w:t xml:space="preserve"> </w:t>
      </w:r>
      <w:proofErr w:type="spellStart"/>
      <w:r w:rsidRPr="004C2533">
        <w:rPr>
          <w:rFonts w:ascii="Arial" w:hAnsi="Arial" w:cs="Arial"/>
          <w:sz w:val="20"/>
          <w:szCs w:val="20"/>
        </w:rPr>
        <w:t>komplikasi</w:t>
      </w:r>
      <w:proofErr w:type="spellEnd"/>
      <w:r w:rsidRPr="004C2533">
        <w:rPr>
          <w:rFonts w:ascii="Arial" w:hAnsi="Arial" w:cs="Arial"/>
          <w:sz w:val="20"/>
          <w:szCs w:val="20"/>
        </w:rPr>
        <w:t xml:space="preserve"> </w:t>
      </w:r>
      <w:proofErr w:type="spellStart"/>
      <w:r w:rsidRPr="004C2533">
        <w:rPr>
          <w:rFonts w:ascii="Arial" w:hAnsi="Arial" w:cs="Arial"/>
          <w:sz w:val="20"/>
          <w:szCs w:val="20"/>
        </w:rPr>
        <w:t>dari</w:t>
      </w:r>
      <w:proofErr w:type="spellEnd"/>
      <w:r w:rsidRPr="004C2533">
        <w:rPr>
          <w:rFonts w:ascii="Arial" w:hAnsi="Arial" w:cs="Arial"/>
          <w:sz w:val="20"/>
          <w:szCs w:val="20"/>
        </w:rPr>
        <w:t xml:space="preserve"> </w:t>
      </w:r>
      <w:proofErr w:type="spellStart"/>
      <w:r w:rsidRPr="004C2533">
        <w:rPr>
          <w:rFonts w:ascii="Arial" w:hAnsi="Arial" w:cs="Arial"/>
          <w:sz w:val="20"/>
          <w:szCs w:val="20"/>
        </w:rPr>
        <w:t>penyakit</w:t>
      </w:r>
      <w:proofErr w:type="spellEnd"/>
      <w:r w:rsidRPr="004C2533">
        <w:rPr>
          <w:rFonts w:ascii="Arial" w:hAnsi="Arial" w:cs="Arial"/>
          <w:sz w:val="20"/>
          <w:szCs w:val="20"/>
        </w:rPr>
        <w:t xml:space="preserve"> </w:t>
      </w:r>
      <w:proofErr w:type="spellStart"/>
      <w:r w:rsidRPr="004C2533">
        <w:rPr>
          <w:rFonts w:ascii="Arial" w:hAnsi="Arial" w:cs="Arial"/>
          <w:sz w:val="20"/>
          <w:szCs w:val="20"/>
        </w:rPr>
        <w:t>Hipertensi</w:t>
      </w:r>
      <w:proofErr w:type="spellEnd"/>
      <w:r w:rsidRPr="004C2533">
        <w:rPr>
          <w:rFonts w:ascii="Arial" w:hAnsi="Arial" w:cs="Arial"/>
          <w:sz w:val="20"/>
          <w:szCs w:val="20"/>
        </w:rPr>
        <w:t xml:space="preserve">. </w:t>
      </w:r>
      <w:proofErr w:type="spellStart"/>
      <w:r w:rsidRPr="004C2533">
        <w:rPr>
          <w:rFonts w:ascii="Arial" w:hAnsi="Arial" w:cs="Arial"/>
          <w:spacing w:val="-1"/>
          <w:w w:val="105"/>
          <w:sz w:val="20"/>
          <w:szCs w:val="20"/>
        </w:rPr>
        <w:t>Gagal</w:t>
      </w:r>
      <w:proofErr w:type="spellEnd"/>
      <w:r w:rsidRPr="004C2533">
        <w:rPr>
          <w:rFonts w:ascii="Arial" w:hAnsi="Arial" w:cs="Arial"/>
          <w:spacing w:val="-1"/>
          <w:w w:val="105"/>
          <w:sz w:val="20"/>
          <w:szCs w:val="20"/>
        </w:rPr>
        <w:t xml:space="preserve"> </w:t>
      </w:r>
      <w:proofErr w:type="spellStart"/>
      <w:r w:rsidRPr="004C2533">
        <w:rPr>
          <w:rFonts w:ascii="Arial" w:hAnsi="Arial" w:cs="Arial"/>
          <w:spacing w:val="-1"/>
          <w:w w:val="105"/>
          <w:sz w:val="20"/>
          <w:szCs w:val="20"/>
        </w:rPr>
        <w:t>ginjal</w:t>
      </w:r>
      <w:proofErr w:type="spellEnd"/>
      <w:r w:rsidRPr="004C2533">
        <w:rPr>
          <w:rFonts w:ascii="Arial" w:hAnsi="Arial" w:cs="Arial"/>
          <w:spacing w:val="-1"/>
          <w:w w:val="105"/>
          <w:sz w:val="20"/>
          <w:szCs w:val="20"/>
        </w:rPr>
        <w:t xml:space="preserve"> </w:t>
      </w:r>
      <w:proofErr w:type="spellStart"/>
      <w:r w:rsidRPr="004C2533">
        <w:rPr>
          <w:rFonts w:ascii="Arial" w:hAnsi="Arial" w:cs="Arial"/>
          <w:spacing w:val="-1"/>
          <w:w w:val="105"/>
          <w:sz w:val="20"/>
          <w:szCs w:val="20"/>
        </w:rPr>
        <w:t>dapat</w:t>
      </w:r>
      <w:proofErr w:type="spellEnd"/>
      <w:r w:rsidRPr="004C2533">
        <w:rPr>
          <w:rFonts w:ascii="Arial" w:hAnsi="Arial" w:cs="Arial"/>
          <w:spacing w:val="-1"/>
          <w:w w:val="105"/>
          <w:sz w:val="20"/>
          <w:szCs w:val="20"/>
        </w:rPr>
        <w:t xml:space="preserve"> </w:t>
      </w:r>
      <w:proofErr w:type="spellStart"/>
      <w:r w:rsidRPr="004C2533">
        <w:rPr>
          <w:rFonts w:ascii="Arial" w:hAnsi="Arial" w:cs="Arial"/>
          <w:spacing w:val="-1"/>
          <w:w w:val="105"/>
          <w:sz w:val="20"/>
          <w:szCs w:val="20"/>
        </w:rPr>
        <w:t>terjadi</w:t>
      </w:r>
      <w:proofErr w:type="spellEnd"/>
      <w:r w:rsidRPr="004C2533">
        <w:rPr>
          <w:rFonts w:ascii="Arial" w:hAnsi="Arial" w:cs="Arial"/>
          <w:spacing w:val="-1"/>
          <w:w w:val="105"/>
          <w:sz w:val="20"/>
          <w:szCs w:val="20"/>
        </w:rPr>
        <w:t xml:space="preserve"> </w:t>
      </w:r>
      <w:proofErr w:type="spellStart"/>
      <w:r w:rsidRPr="004C2533">
        <w:rPr>
          <w:rFonts w:ascii="Arial" w:hAnsi="Arial" w:cs="Arial"/>
          <w:spacing w:val="-1"/>
          <w:w w:val="105"/>
          <w:sz w:val="20"/>
          <w:szCs w:val="20"/>
        </w:rPr>
        <w:t>karena</w:t>
      </w:r>
      <w:proofErr w:type="spellEnd"/>
      <w:r w:rsidRPr="004C2533">
        <w:rPr>
          <w:rFonts w:ascii="Arial" w:hAnsi="Arial" w:cs="Arial"/>
          <w:spacing w:val="-1"/>
          <w:w w:val="105"/>
          <w:sz w:val="20"/>
          <w:szCs w:val="20"/>
        </w:rPr>
        <w:t xml:space="preserve"> </w:t>
      </w:r>
      <w:proofErr w:type="spellStart"/>
      <w:r w:rsidRPr="004C2533">
        <w:rPr>
          <w:rFonts w:ascii="Arial" w:hAnsi="Arial" w:cs="Arial"/>
          <w:spacing w:val="-1"/>
          <w:w w:val="105"/>
          <w:sz w:val="20"/>
          <w:szCs w:val="20"/>
        </w:rPr>
        <w:t>kerusakan</w:t>
      </w:r>
      <w:proofErr w:type="spellEnd"/>
      <w:r w:rsidRPr="004C2533">
        <w:rPr>
          <w:rFonts w:ascii="Arial" w:hAnsi="Arial" w:cs="Arial"/>
          <w:spacing w:val="-1"/>
          <w:w w:val="105"/>
          <w:sz w:val="20"/>
          <w:szCs w:val="20"/>
        </w:rPr>
        <w:t xml:space="preserve"> </w:t>
      </w:r>
      <w:proofErr w:type="spellStart"/>
      <w:r w:rsidRPr="004C2533">
        <w:rPr>
          <w:rFonts w:ascii="Arial" w:hAnsi="Arial" w:cs="Arial"/>
          <w:spacing w:val="-1"/>
          <w:w w:val="105"/>
          <w:sz w:val="20"/>
          <w:szCs w:val="20"/>
        </w:rPr>
        <w:t>progresif</w:t>
      </w:r>
      <w:proofErr w:type="spellEnd"/>
      <w:r w:rsidRPr="004C2533">
        <w:rPr>
          <w:rFonts w:ascii="Arial" w:hAnsi="Arial" w:cs="Arial"/>
          <w:spacing w:val="-1"/>
          <w:w w:val="105"/>
          <w:sz w:val="20"/>
          <w:szCs w:val="20"/>
        </w:rPr>
        <w:t xml:space="preserve"> </w:t>
      </w:r>
      <w:proofErr w:type="spellStart"/>
      <w:r w:rsidRPr="004C2533">
        <w:rPr>
          <w:rFonts w:ascii="Arial" w:hAnsi="Arial" w:cs="Arial"/>
          <w:spacing w:val="-1"/>
          <w:w w:val="105"/>
          <w:sz w:val="20"/>
          <w:szCs w:val="20"/>
        </w:rPr>
        <w:t>akibat</w:t>
      </w:r>
      <w:proofErr w:type="spellEnd"/>
      <w:r w:rsidRPr="004C2533">
        <w:rPr>
          <w:rFonts w:ascii="Arial" w:hAnsi="Arial" w:cs="Arial"/>
          <w:spacing w:val="-1"/>
          <w:w w:val="105"/>
          <w:sz w:val="20"/>
          <w:szCs w:val="20"/>
        </w:rPr>
        <w:t xml:space="preserve"> </w:t>
      </w:r>
      <w:proofErr w:type="spellStart"/>
      <w:r w:rsidRPr="004C2533">
        <w:rPr>
          <w:rFonts w:ascii="Arial" w:hAnsi="Arial" w:cs="Arial"/>
          <w:spacing w:val="-1"/>
          <w:w w:val="105"/>
          <w:sz w:val="20"/>
          <w:szCs w:val="20"/>
        </w:rPr>
        <w:t>tekanan</w:t>
      </w:r>
      <w:proofErr w:type="spellEnd"/>
      <w:r w:rsidRPr="004C2533">
        <w:rPr>
          <w:rFonts w:ascii="Arial" w:hAnsi="Arial" w:cs="Arial"/>
          <w:spacing w:val="-1"/>
          <w:w w:val="105"/>
          <w:sz w:val="20"/>
          <w:szCs w:val="20"/>
        </w:rPr>
        <w:t xml:space="preserve"> </w:t>
      </w:r>
      <w:proofErr w:type="spellStart"/>
      <w:r w:rsidRPr="004C2533">
        <w:rPr>
          <w:rFonts w:ascii="Arial" w:hAnsi="Arial" w:cs="Arial"/>
          <w:spacing w:val="-1"/>
          <w:w w:val="105"/>
          <w:sz w:val="20"/>
          <w:szCs w:val="20"/>
        </w:rPr>
        <w:t>tinggi</w:t>
      </w:r>
      <w:proofErr w:type="spellEnd"/>
      <w:r w:rsidRPr="004C2533">
        <w:rPr>
          <w:rFonts w:ascii="Arial" w:hAnsi="Arial" w:cs="Arial"/>
          <w:spacing w:val="-1"/>
          <w:w w:val="105"/>
          <w:sz w:val="20"/>
          <w:szCs w:val="20"/>
        </w:rPr>
        <w:t xml:space="preserve"> </w:t>
      </w:r>
      <w:r w:rsidRPr="004C2533">
        <w:rPr>
          <w:rFonts w:ascii="Arial" w:hAnsi="Arial" w:cs="Arial"/>
          <w:spacing w:val="-4"/>
          <w:w w:val="105"/>
          <w:sz w:val="20"/>
          <w:szCs w:val="20"/>
        </w:rPr>
        <w:t xml:space="preserve">pada </w:t>
      </w:r>
      <w:proofErr w:type="spellStart"/>
      <w:r w:rsidRPr="004C2533">
        <w:rPr>
          <w:rFonts w:ascii="Arial" w:hAnsi="Arial" w:cs="Arial"/>
          <w:spacing w:val="-4"/>
          <w:w w:val="105"/>
          <w:sz w:val="20"/>
          <w:szCs w:val="20"/>
        </w:rPr>
        <w:t>kapiler-kepiler</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ginjal</w:t>
      </w:r>
      <w:proofErr w:type="spellEnd"/>
      <w:r w:rsidRPr="004C2533">
        <w:rPr>
          <w:rFonts w:ascii="Arial" w:hAnsi="Arial" w:cs="Arial"/>
          <w:spacing w:val="-4"/>
          <w:w w:val="105"/>
          <w:sz w:val="20"/>
          <w:szCs w:val="20"/>
        </w:rPr>
        <w:t xml:space="preserve">, dan </w:t>
      </w:r>
      <w:proofErr w:type="spellStart"/>
      <w:r w:rsidRPr="004C2533">
        <w:rPr>
          <w:rFonts w:ascii="Arial" w:hAnsi="Arial" w:cs="Arial"/>
          <w:spacing w:val="-4"/>
          <w:w w:val="105"/>
          <w:sz w:val="20"/>
          <w:szCs w:val="20"/>
        </w:rPr>
        <w:t>glomerolus</w:t>
      </w:r>
      <w:proofErr w:type="spellEnd"/>
      <w:r w:rsidRPr="004C2533">
        <w:rPr>
          <w:rFonts w:ascii="Arial" w:hAnsi="Arial" w:cs="Arial"/>
          <w:spacing w:val="-4"/>
          <w:w w:val="105"/>
          <w:sz w:val="20"/>
          <w:szCs w:val="20"/>
        </w:rPr>
        <w:t xml:space="preserve">. Dengan </w:t>
      </w:r>
      <w:proofErr w:type="spellStart"/>
      <w:r w:rsidRPr="004C2533">
        <w:rPr>
          <w:rFonts w:ascii="Arial" w:hAnsi="Arial" w:cs="Arial"/>
          <w:spacing w:val="-4"/>
          <w:w w:val="105"/>
          <w:sz w:val="20"/>
          <w:szCs w:val="20"/>
        </w:rPr>
        <w:t>rusaknya</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glomerolus</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darah</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akan</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3"/>
          <w:w w:val="105"/>
          <w:sz w:val="20"/>
          <w:szCs w:val="20"/>
        </w:rPr>
        <w:t>mengalir</w:t>
      </w:r>
      <w:proofErr w:type="spellEnd"/>
      <w:r w:rsidRPr="004C2533">
        <w:rPr>
          <w:rFonts w:ascii="Arial" w:hAnsi="Arial" w:cs="Arial"/>
          <w:spacing w:val="-3"/>
          <w:w w:val="105"/>
          <w:sz w:val="20"/>
          <w:szCs w:val="20"/>
        </w:rPr>
        <w:t xml:space="preserve"> </w:t>
      </w:r>
      <w:proofErr w:type="spellStart"/>
      <w:r w:rsidRPr="004C2533">
        <w:rPr>
          <w:rFonts w:ascii="Arial" w:hAnsi="Arial" w:cs="Arial"/>
          <w:spacing w:val="-3"/>
          <w:w w:val="105"/>
          <w:sz w:val="20"/>
          <w:szCs w:val="20"/>
        </w:rPr>
        <w:t>ke</w:t>
      </w:r>
      <w:proofErr w:type="spellEnd"/>
      <w:r w:rsidRPr="004C2533">
        <w:rPr>
          <w:rFonts w:ascii="Arial" w:hAnsi="Arial" w:cs="Arial"/>
          <w:spacing w:val="-3"/>
          <w:w w:val="105"/>
          <w:sz w:val="20"/>
          <w:szCs w:val="20"/>
        </w:rPr>
        <w:t xml:space="preserve"> unit-unit </w:t>
      </w:r>
      <w:proofErr w:type="spellStart"/>
      <w:r w:rsidRPr="004C2533">
        <w:rPr>
          <w:rFonts w:ascii="Arial" w:hAnsi="Arial" w:cs="Arial"/>
          <w:spacing w:val="-3"/>
          <w:w w:val="105"/>
          <w:sz w:val="20"/>
          <w:szCs w:val="20"/>
        </w:rPr>
        <w:t>fungsional</w:t>
      </w:r>
      <w:proofErr w:type="spellEnd"/>
      <w:r w:rsidRPr="004C2533">
        <w:rPr>
          <w:rFonts w:ascii="Arial" w:hAnsi="Arial" w:cs="Arial"/>
          <w:spacing w:val="-3"/>
          <w:w w:val="105"/>
          <w:sz w:val="20"/>
          <w:szCs w:val="20"/>
        </w:rPr>
        <w:t xml:space="preserve"> </w:t>
      </w:r>
      <w:proofErr w:type="spellStart"/>
      <w:r w:rsidRPr="004C2533">
        <w:rPr>
          <w:rFonts w:ascii="Arial" w:hAnsi="Arial" w:cs="Arial"/>
          <w:spacing w:val="-3"/>
          <w:w w:val="105"/>
          <w:sz w:val="20"/>
          <w:szCs w:val="20"/>
        </w:rPr>
        <w:t>ginjal</w:t>
      </w:r>
      <w:proofErr w:type="spellEnd"/>
      <w:r w:rsidRPr="004C2533">
        <w:rPr>
          <w:rFonts w:ascii="Arial" w:hAnsi="Arial" w:cs="Arial"/>
          <w:spacing w:val="-3"/>
          <w:w w:val="105"/>
          <w:sz w:val="20"/>
          <w:szCs w:val="20"/>
        </w:rPr>
        <w:t xml:space="preserve">, </w:t>
      </w:r>
      <w:proofErr w:type="spellStart"/>
      <w:r w:rsidRPr="004C2533">
        <w:rPr>
          <w:rFonts w:ascii="Arial" w:hAnsi="Arial" w:cs="Arial"/>
          <w:spacing w:val="-3"/>
          <w:w w:val="105"/>
          <w:sz w:val="20"/>
          <w:szCs w:val="20"/>
        </w:rPr>
        <w:t>nefron</w:t>
      </w:r>
      <w:proofErr w:type="spellEnd"/>
      <w:r w:rsidRPr="004C2533">
        <w:rPr>
          <w:rFonts w:ascii="Arial" w:hAnsi="Arial" w:cs="Arial"/>
          <w:spacing w:val="-3"/>
          <w:w w:val="105"/>
          <w:sz w:val="20"/>
          <w:szCs w:val="20"/>
        </w:rPr>
        <w:t xml:space="preserve"> </w:t>
      </w:r>
      <w:proofErr w:type="spellStart"/>
      <w:r w:rsidRPr="004C2533">
        <w:rPr>
          <w:rFonts w:ascii="Arial" w:hAnsi="Arial" w:cs="Arial"/>
          <w:spacing w:val="-3"/>
          <w:w w:val="105"/>
          <w:sz w:val="20"/>
          <w:szCs w:val="20"/>
        </w:rPr>
        <w:t>akan</w:t>
      </w:r>
      <w:proofErr w:type="spellEnd"/>
      <w:r w:rsidRPr="004C2533">
        <w:rPr>
          <w:rFonts w:ascii="Arial" w:hAnsi="Arial" w:cs="Arial"/>
          <w:spacing w:val="-3"/>
          <w:w w:val="105"/>
          <w:sz w:val="20"/>
          <w:szCs w:val="20"/>
        </w:rPr>
        <w:t xml:space="preserve"> </w:t>
      </w:r>
      <w:proofErr w:type="spellStart"/>
      <w:r w:rsidRPr="004C2533">
        <w:rPr>
          <w:rFonts w:ascii="Arial" w:hAnsi="Arial" w:cs="Arial"/>
          <w:spacing w:val="-3"/>
          <w:w w:val="105"/>
          <w:sz w:val="20"/>
          <w:szCs w:val="20"/>
        </w:rPr>
        <w:t>terganggu</w:t>
      </w:r>
      <w:proofErr w:type="spellEnd"/>
      <w:r w:rsidRPr="004C2533">
        <w:rPr>
          <w:rFonts w:ascii="Arial" w:hAnsi="Arial" w:cs="Arial"/>
          <w:spacing w:val="-3"/>
          <w:w w:val="105"/>
          <w:sz w:val="20"/>
          <w:szCs w:val="20"/>
        </w:rPr>
        <w:t xml:space="preserve"> dan </w:t>
      </w:r>
      <w:proofErr w:type="spellStart"/>
      <w:r w:rsidRPr="004C2533">
        <w:rPr>
          <w:rFonts w:ascii="Arial" w:hAnsi="Arial" w:cs="Arial"/>
          <w:spacing w:val="-3"/>
          <w:w w:val="105"/>
          <w:sz w:val="20"/>
          <w:szCs w:val="20"/>
        </w:rPr>
        <w:t>dapat</w:t>
      </w:r>
      <w:proofErr w:type="spellEnd"/>
      <w:r w:rsidRPr="004C2533">
        <w:rPr>
          <w:rFonts w:ascii="Arial" w:hAnsi="Arial" w:cs="Arial"/>
          <w:spacing w:val="-3"/>
          <w:w w:val="105"/>
          <w:sz w:val="20"/>
          <w:szCs w:val="20"/>
        </w:rPr>
        <w:t xml:space="preserve"> </w:t>
      </w:r>
      <w:proofErr w:type="spellStart"/>
      <w:r w:rsidRPr="004C2533">
        <w:rPr>
          <w:rFonts w:ascii="Arial" w:hAnsi="Arial" w:cs="Arial"/>
          <w:spacing w:val="-3"/>
          <w:w w:val="105"/>
          <w:sz w:val="20"/>
          <w:szCs w:val="20"/>
        </w:rPr>
        <w:t>berlanjut</w:t>
      </w:r>
      <w:proofErr w:type="spellEnd"/>
      <w:r w:rsidRPr="004C2533">
        <w:rPr>
          <w:rFonts w:ascii="Arial" w:hAnsi="Arial" w:cs="Arial"/>
          <w:spacing w:val="-3"/>
          <w:w w:val="105"/>
          <w:sz w:val="20"/>
          <w:szCs w:val="20"/>
        </w:rPr>
        <w:t xml:space="preserve"> </w:t>
      </w:r>
      <w:proofErr w:type="spellStart"/>
      <w:r w:rsidRPr="004C2533">
        <w:rPr>
          <w:rFonts w:ascii="Arial" w:hAnsi="Arial" w:cs="Arial"/>
          <w:spacing w:val="-7"/>
          <w:w w:val="105"/>
          <w:sz w:val="20"/>
          <w:szCs w:val="20"/>
        </w:rPr>
        <w:t>menjadi</w:t>
      </w:r>
      <w:proofErr w:type="spellEnd"/>
      <w:r w:rsidRPr="004C2533">
        <w:rPr>
          <w:rFonts w:ascii="Arial" w:hAnsi="Arial" w:cs="Arial"/>
          <w:spacing w:val="-7"/>
          <w:w w:val="105"/>
          <w:sz w:val="20"/>
          <w:szCs w:val="20"/>
        </w:rPr>
        <w:t xml:space="preserve"> </w:t>
      </w:r>
      <w:proofErr w:type="spellStart"/>
      <w:r w:rsidRPr="004C2533">
        <w:rPr>
          <w:rFonts w:ascii="Arial" w:hAnsi="Arial" w:cs="Arial"/>
          <w:spacing w:val="-7"/>
          <w:w w:val="105"/>
          <w:sz w:val="20"/>
          <w:szCs w:val="20"/>
        </w:rPr>
        <w:t>hipoksia</w:t>
      </w:r>
      <w:proofErr w:type="spellEnd"/>
      <w:r w:rsidRPr="004C2533">
        <w:rPr>
          <w:rFonts w:ascii="Arial" w:hAnsi="Arial" w:cs="Arial"/>
          <w:spacing w:val="-7"/>
          <w:w w:val="105"/>
          <w:sz w:val="20"/>
          <w:szCs w:val="20"/>
        </w:rPr>
        <w:t xml:space="preserve"> dan </w:t>
      </w:r>
      <w:proofErr w:type="spellStart"/>
      <w:r w:rsidRPr="004C2533">
        <w:rPr>
          <w:rFonts w:ascii="Arial" w:hAnsi="Arial" w:cs="Arial"/>
          <w:spacing w:val="-7"/>
          <w:w w:val="105"/>
          <w:sz w:val="20"/>
          <w:szCs w:val="20"/>
        </w:rPr>
        <w:t>kematian</w:t>
      </w:r>
      <w:proofErr w:type="spellEnd"/>
      <w:r w:rsidRPr="004C2533">
        <w:rPr>
          <w:rFonts w:ascii="Arial" w:hAnsi="Arial" w:cs="Arial"/>
          <w:spacing w:val="-7"/>
          <w:w w:val="105"/>
          <w:sz w:val="20"/>
          <w:szCs w:val="20"/>
        </w:rPr>
        <w:t xml:space="preserve">. Dengan </w:t>
      </w:r>
      <w:proofErr w:type="spellStart"/>
      <w:r w:rsidRPr="004C2533">
        <w:rPr>
          <w:rFonts w:ascii="Arial" w:hAnsi="Arial" w:cs="Arial"/>
          <w:spacing w:val="-7"/>
          <w:w w:val="105"/>
          <w:sz w:val="20"/>
          <w:szCs w:val="20"/>
        </w:rPr>
        <w:t>rusaknya</w:t>
      </w:r>
      <w:proofErr w:type="spellEnd"/>
      <w:r w:rsidRPr="004C2533">
        <w:rPr>
          <w:rFonts w:ascii="Arial" w:hAnsi="Arial" w:cs="Arial"/>
          <w:spacing w:val="-7"/>
          <w:w w:val="105"/>
          <w:sz w:val="20"/>
          <w:szCs w:val="20"/>
        </w:rPr>
        <w:t xml:space="preserve"> </w:t>
      </w:r>
      <w:proofErr w:type="spellStart"/>
      <w:r w:rsidRPr="004C2533">
        <w:rPr>
          <w:rFonts w:ascii="Arial" w:hAnsi="Arial" w:cs="Arial"/>
          <w:spacing w:val="-7"/>
          <w:w w:val="105"/>
          <w:sz w:val="20"/>
          <w:szCs w:val="20"/>
        </w:rPr>
        <w:t>membran</w:t>
      </w:r>
      <w:proofErr w:type="spellEnd"/>
      <w:r w:rsidRPr="004C2533">
        <w:rPr>
          <w:rFonts w:ascii="Arial" w:hAnsi="Arial" w:cs="Arial"/>
          <w:spacing w:val="-7"/>
          <w:w w:val="105"/>
          <w:sz w:val="20"/>
          <w:szCs w:val="20"/>
        </w:rPr>
        <w:t xml:space="preserve"> </w:t>
      </w:r>
      <w:proofErr w:type="spellStart"/>
      <w:r w:rsidRPr="004C2533">
        <w:rPr>
          <w:rFonts w:ascii="Arial" w:hAnsi="Arial" w:cs="Arial"/>
          <w:spacing w:val="-7"/>
          <w:w w:val="105"/>
          <w:sz w:val="20"/>
          <w:szCs w:val="20"/>
        </w:rPr>
        <w:t>glomerolus</w:t>
      </w:r>
      <w:proofErr w:type="spellEnd"/>
      <w:r w:rsidRPr="004C2533">
        <w:rPr>
          <w:rFonts w:ascii="Arial" w:hAnsi="Arial" w:cs="Arial"/>
          <w:spacing w:val="-7"/>
          <w:w w:val="105"/>
          <w:sz w:val="20"/>
          <w:szCs w:val="20"/>
        </w:rPr>
        <w:t xml:space="preserve">, protein </w:t>
      </w:r>
      <w:proofErr w:type="spellStart"/>
      <w:r w:rsidRPr="004C2533">
        <w:rPr>
          <w:rFonts w:ascii="Arial" w:hAnsi="Arial" w:cs="Arial"/>
          <w:spacing w:val="-7"/>
          <w:w w:val="105"/>
          <w:sz w:val="20"/>
          <w:szCs w:val="20"/>
        </w:rPr>
        <w:t>akan</w:t>
      </w:r>
      <w:proofErr w:type="spellEnd"/>
      <w:r w:rsidRPr="004C2533">
        <w:rPr>
          <w:rFonts w:ascii="Arial" w:hAnsi="Arial" w:cs="Arial"/>
          <w:spacing w:val="-7"/>
          <w:w w:val="105"/>
          <w:sz w:val="20"/>
          <w:szCs w:val="20"/>
        </w:rPr>
        <w:t xml:space="preserve"> </w:t>
      </w:r>
      <w:proofErr w:type="spellStart"/>
      <w:r w:rsidRPr="004C2533">
        <w:rPr>
          <w:rFonts w:ascii="Arial" w:hAnsi="Arial" w:cs="Arial"/>
          <w:spacing w:val="10"/>
          <w:w w:val="105"/>
          <w:sz w:val="20"/>
          <w:szCs w:val="20"/>
        </w:rPr>
        <w:t>keluar</w:t>
      </w:r>
      <w:proofErr w:type="spellEnd"/>
      <w:r w:rsidRPr="004C2533">
        <w:rPr>
          <w:rFonts w:ascii="Arial" w:hAnsi="Arial" w:cs="Arial"/>
          <w:spacing w:val="10"/>
          <w:w w:val="105"/>
          <w:sz w:val="20"/>
          <w:szCs w:val="20"/>
        </w:rPr>
        <w:t xml:space="preserve"> </w:t>
      </w:r>
      <w:proofErr w:type="spellStart"/>
      <w:r w:rsidRPr="004C2533">
        <w:rPr>
          <w:rFonts w:ascii="Arial" w:hAnsi="Arial" w:cs="Arial"/>
          <w:spacing w:val="10"/>
          <w:w w:val="105"/>
          <w:sz w:val="20"/>
          <w:szCs w:val="20"/>
        </w:rPr>
        <w:t>melalui</w:t>
      </w:r>
      <w:proofErr w:type="spellEnd"/>
      <w:r w:rsidRPr="004C2533">
        <w:rPr>
          <w:rFonts w:ascii="Arial" w:hAnsi="Arial" w:cs="Arial"/>
          <w:spacing w:val="10"/>
          <w:w w:val="105"/>
          <w:sz w:val="20"/>
          <w:szCs w:val="20"/>
        </w:rPr>
        <w:t xml:space="preserve"> </w:t>
      </w:r>
      <w:proofErr w:type="spellStart"/>
      <w:r w:rsidRPr="004C2533">
        <w:rPr>
          <w:rFonts w:ascii="Arial" w:hAnsi="Arial" w:cs="Arial"/>
          <w:spacing w:val="10"/>
          <w:w w:val="105"/>
          <w:sz w:val="20"/>
          <w:szCs w:val="20"/>
        </w:rPr>
        <w:t>urin</w:t>
      </w:r>
      <w:proofErr w:type="spellEnd"/>
      <w:r w:rsidRPr="004C2533">
        <w:rPr>
          <w:rFonts w:ascii="Arial" w:hAnsi="Arial" w:cs="Arial"/>
          <w:spacing w:val="10"/>
          <w:w w:val="105"/>
          <w:sz w:val="20"/>
          <w:szCs w:val="20"/>
        </w:rPr>
        <w:t xml:space="preserve"> </w:t>
      </w:r>
      <w:proofErr w:type="spellStart"/>
      <w:r w:rsidRPr="004C2533">
        <w:rPr>
          <w:rFonts w:ascii="Arial" w:hAnsi="Arial" w:cs="Arial"/>
          <w:spacing w:val="10"/>
          <w:w w:val="105"/>
          <w:sz w:val="20"/>
          <w:szCs w:val="20"/>
        </w:rPr>
        <w:t>sehingga</w:t>
      </w:r>
      <w:proofErr w:type="spellEnd"/>
      <w:r w:rsidRPr="004C2533">
        <w:rPr>
          <w:rFonts w:ascii="Arial" w:hAnsi="Arial" w:cs="Arial"/>
          <w:spacing w:val="10"/>
          <w:w w:val="105"/>
          <w:sz w:val="20"/>
          <w:szCs w:val="20"/>
        </w:rPr>
        <w:t xml:space="preserve"> </w:t>
      </w:r>
      <w:proofErr w:type="spellStart"/>
      <w:r w:rsidRPr="004C2533">
        <w:rPr>
          <w:rFonts w:ascii="Arial" w:hAnsi="Arial" w:cs="Arial"/>
          <w:spacing w:val="10"/>
          <w:w w:val="105"/>
          <w:sz w:val="20"/>
          <w:szCs w:val="20"/>
        </w:rPr>
        <w:t>tekanan</w:t>
      </w:r>
      <w:proofErr w:type="spellEnd"/>
      <w:r w:rsidRPr="004C2533">
        <w:rPr>
          <w:rFonts w:ascii="Arial" w:hAnsi="Arial" w:cs="Arial"/>
          <w:spacing w:val="10"/>
          <w:w w:val="105"/>
          <w:sz w:val="20"/>
          <w:szCs w:val="20"/>
        </w:rPr>
        <w:t xml:space="preserve"> </w:t>
      </w:r>
      <w:proofErr w:type="spellStart"/>
      <w:r w:rsidRPr="004C2533">
        <w:rPr>
          <w:rFonts w:ascii="Arial" w:hAnsi="Arial" w:cs="Arial"/>
          <w:spacing w:val="10"/>
          <w:w w:val="105"/>
          <w:sz w:val="20"/>
          <w:szCs w:val="20"/>
        </w:rPr>
        <w:t>osmotik</w:t>
      </w:r>
      <w:proofErr w:type="spellEnd"/>
      <w:r w:rsidRPr="004C2533">
        <w:rPr>
          <w:rFonts w:ascii="Arial" w:hAnsi="Arial" w:cs="Arial"/>
          <w:spacing w:val="10"/>
          <w:w w:val="105"/>
          <w:sz w:val="20"/>
          <w:szCs w:val="20"/>
        </w:rPr>
        <w:t xml:space="preserve"> </w:t>
      </w:r>
      <w:proofErr w:type="spellStart"/>
      <w:r w:rsidRPr="004C2533">
        <w:rPr>
          <w:rFonts w:ascii="Arial" w:hAnsi="Arial" w:cs="Arial"/>
          <w:spacing w:val="10"/>
          <w:w w:val="105"/>
          <w:sz w:val="20"/>
          <w:szCs w:val="20"/>
        </w:rPr>
        <w:t>koloid</w:t>
      </w:r>
      <w:proofErr w:type="spellEnd"/>
      <w:r w:rsidRPr="004C2533">
        <w:rPr>
          <w:rFonts w:ascii="Arial" w:hAnsi="Arial" w:cs="Arial"/>
          <w:spacing w:val="10"/>
          <w:w w:val="105"/>
          <w:sz w:val="20"/>
          <w:szCs w:val="20"/>
        </w:rPr>
        <w:t xml:space="preserve"> plasma </w:t>
      </w:r>
      <w:proofErr w:type="spellStart"/>
      <w:r w:rsidRPr="004C2533">
        <w:rPr>
          <w:rFonts w:ascii="Arial" w:hAnsi="Arial" w:cs="Arial"/>
          <w:spacing w:val="10"/>
          <w:w w:val="105"/>
          <w:sz w:val="20"/>
          <w:szCs w:val="20"/>
        </w:rPr>
        <w:t>berkurang</w:t>
      </w:r>
      <w:proofErr w:type="spellEnd"/>
      <w:r w:rsidRPr="004C2533">
        <w:rPr>
          <w:rFonts w:ascii="Arial" w:hAnsi="Arial" w:cs="Arial"/>
          <w:spacing w:val="10"/>
          <w:w w:val="105"/>
          <w:sz w:val="20"/>
          <w:szCs w:val="20"/>
        </w:rPr>
        <w:t xml:space="preserve">, </w:t>
      </w:r>
      <w:proofErr w:type="spellStart"/>
      <w:r w:rsidRPr="004C2533">
        <w:rPr>
          <w:rFonts w:ascii="Arial" w:hAnsi="Arial" w:cs="Arial"/>
          <w:spacing w:val="-4"/>
          <w:w w:val="105"/>
          <w:sz w:val="20"/>
          <w:szCs w:val="20"/>
        </w:rPr>
        <w:t>menyebabkan</w:t>
      </w:r>
      <w:proofErr w:type="spellEnd"/>
      <w:r w:rsidRPr="004C2533">
        <w:rPr>
          <w:rFonts w:ascii="Arial" w:hAnsi="Arial" w:cs="Arial"/>
          <w:spacing w:val="-4"/>
          <w:w w:val="105"/>
          <w:sz w:val="20"/>
          <w:szCs w:val="20"/>
        </w:rPr>
        <w:t xml:space="preserve"> edema yang </w:t>
      </w:r>
      <w:proofErr w:type="spellStart"/>
      <w:r w:rsidRPr="004C2533">
        <w:rPr>
          <w:rFonts w:ascii="Arial" w:hAnsi="Arial" w:cs="Arial"/>
          <w:spacing w:val="-4"/>
          <w:w w:val="105"/>
          <w:sz w:val="20"/>
          <w:szCs w:val="20"/>
        </w:rPr>
        <w:t>sering</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dijumpai</w:t>
      </w:r>
      <w:proofErr w:type="spellEnd"/>
      <w:r w:rsidRPr="004C2533">
        <w:rPr>
          <w:rFonts w:ascii="Arial" w:hAnsi="Arial" w:cs="Arial"/>
          <w:spacing w:val="-4"/>
          <w:w w:val="105"/>
          <w:sz w:val="20"/>
          <w:szCs w:val="20"/>
        </w:rPr>
        <w:t xml:space="preserve"> pada </w:t>
      </w:r>
      <w:proofErr w:type="spellStart"/>
      <w:r w:rsidRPr="004C2533">
        <w:rPr>
          <w:rFonts w:ascii="Arial" w:hAnsi="Arial" w:cs="Arial"/>
          <w:spacing w:val="-4"/>
          <w:w w:val="105"/>
          <w:sz w:val="20"/>
          <w:szCs w:val="20"/>
        </w:rPr>
        <w:t>hipertensi</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kronik</w:t>
      </w:r>
      <w:proofErr w:type="spellEnd"/>
      <w:r w:rsidRPr="004C2533">
        <w:rPr>
          <w:rFonts w:ascii="Arial" w:hAnsi="Arial" w:cs="Arial"/>
          <w:spacing w:val="-4"/>
          <w:w w:val="105"/>
          <w:sz w:val="20"/>
          <w:szCs w:val="20"/>
        </w:rPr>
        <w:t>.</w:t>
      </w:r>
      <w:r w:rsidR="00E1695F">
        <w:rPr>
          <w:rFonts w:ascii="Arial" w:hAnsi="Arial" w:cs="Arial"/>
          <w:spacing w:val="-4"/>
          <w:w w:val="105"/>
          <w:sz w:val="20"/>
          <w:szCs w:val="20"/>
        </w:rPr>
        <w:t>[</w:t>
      </w:r>
      <w:r w:rsidR="00A40AE5">
        <w:rPr>
          <w:rFonts w:ascii="Arial" w:hAnsi="Arial" w:cs="Arial"/>
          <w:spacing w:val="-4"/>
          <w:w w:val="105"/>
          <w:sz w:val="20"/>
          <w:szCs w:val="20"/>
        </w:rPr>
        <w:t>12</w:t>
      </w:r>
      <w:r w:rsidR="00E1695F">
        <w:rPr>
          <w:rFonts w:ascii="Arial" w:hAnsi="Arial" w:cs="Arial"/>
          <w:spacing w:val="-4"/>
          <w:w w:val="105"/>
          <w:sz w:val="20"/>
          <w:szCs w:val="20"/>
        </w:rPr>
        <w:t>]</w:t>
      </w:r>
    </w:p>
    <w:p w14:paraId="608A945F" w14:textId="56180D29" w:rsidR="0086648F" w:rsidRDefault="004C2533" w:rsidP="004C2533">
      <w:pPr>
        <w:pStyle w:val="ListParagraph"/>
        <w:ind w:left="0" w:firstLine="294"/>
        <w:jc w:val="both"/>
        <w:rPr>
          <w:rFonts w:ascii="Arial" w:hAnsi="Arial" w:cs="Arial"/>
          <w:spacing w:val="-4"/>
          <w:w w:val="105"/>
          <w:sz w:val="20"/>
          <w:szCs w:val="20"/>
        </w:rPr>
      </w:pPr>
      <w:r w:rsidRPr="004C2533">
        <w:rPr>
          <w:rFonts w:ascii="Arial" w:hAnsi="Arial" w:cs="Arial"/>
          <w:spacing w:val="-4"/>
          <w:w w:val="105"/>
          <w:sz w:val="20"/>
          <w:szCs w:val="20"/>
        </w:rPr>
        <w:lastRenderedPageBreak/>
        <w:t xml:space="preserve">Kadar </w:t>
      </w:r>
      <w:proofErr w:type="spellStart"/>
      <w:r w:rsidRPr="004C2533">
        <w:rPr>
          <w:rFonts w:ascii="Arial" w:hAnsi="Arial" w:cs="Arial"/>
          <w:spacing w:val="-4"/>
          <w:w w:val="105"/>
          <w:sz w:val="20"/>
          <w:szCs w:val="20"/>
        </w:rPr>
        <w:t>kreatinin</w:t>
      </w:r>
      <w:proofErr w:type="spellEnd"/>
      <w:r w:rsidRPr="004C2533">
        <w:rPr>
          <w:rFonts w:ascii="Arial" w:hAnsi="Arial" w:cs="Arial"/>
          <w:spacing w:val="-4"/>
          <w:w w:val="105"/>
          <w:sz w:val="20"/>
          <w:szCs w:val="20"/>
        </w:rPr>
        <w:t xml:space="preserve"> plasma pada </w:t>
      </w:r>
      <w:proofErr w:type="spellStart"/>
      <w:r w:rsidRPr="004C2533">
        <w:rPr>
          <w:rFonts w:ascii="Arial" w:hAnsi="Arial" w:cs="Arial"/>
          <w:spacing w:val="-4"/>
          <w:w w:val="105"/>
          <w:sz w:val="20"/>
          <w:szCs w:val="20"/>
        </w:rPr>
        <w:t>pasien</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gagal</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ginjal</w:t>
      </w:r>
      <w:proofErr w:type="spellEnd"/>
      <w:r w:rsidRPr="004C2533">
        <w:rPr>
          <w:rFonts w:ascii="Arial" w:hAnsi="Arial" w:cs="Arial"/>
          <w:spacing w:val="-4"/>
          <w:w w:val="105"/>
          <w:sz w:val="20"/>
          <w:szCs w:val="20"/>
        </w:rPr>
        <w:t xml:space="preserve"> dengan causa </w:t>
      </w:r>
      <w:proofErr w:type="spellStart"/>
      <w:r w:rsidRPr="004C2533">
        <w:rPr>
          <w:rFonts w:ascii="Arial" w:hAnsi="Arial" w:cs="Arial"/>
          <w:spacing w:val="-4"/>
          <w:w w:val="105"/>
          <w:sz w:val="20"/>
          <w:szCs w:val="20"/>
        </w:rPr>
        <w:t>Hipertensi</w:t>
      </w:r>
      <w:proofErr w:type="spellEnd"/>
      <w:r w:rsidRPr="004C2533">
        <w:rPr>
          <w:rFonts w:ascii="Arial" w:hAnsi="Arial" w:cs="Arial"/>
          <w:spacing w:val="-4"/>
          <w:w w:val="105"/>
          <w:sz w:val="20"/>
          <w:szCs w:val="20"/>
        </w:rPr>
        <w:t xml:space="preserve"> juga </w:t>
      </w:r>
      <w:proofErr w:type="spellStart"/>
      <w:r w:rsidRPr="004C2533">
        <w:rPr>
          <w:rFonts w:ascii="Arial" w:hAnsi="Arial" w:cs="Arial"/>
          <w:spacing w:val="-4"/>
          <w:w w:val="105"/>
          <w:sz w:val="20"/>
          <w:szCs w:val="20"/>
        </w:rPr>
        <w:t>dipengaruhi</w:t>
      </w:r>
      <w:proofErr w:type="spellEnd"/>
      <w:r w:rsidRPr="004C2533">
        <w:rPr>
          <w:rFonts w:ascii="Arial" w:hAnsi="Arial" w:cs="Arial"/>
          <w:spacing w:val="-4"/>
          <w:w w:val="105"/>
          <w:sz w:val="20"/>
          <w:szCs w:val="20"/>
        </w:rPr>
        <w:t xml:space="preserve"> oleh </w:t>
      </w:r>
      <w:proofErr w:type="spellStart"/>
      <w:r w:rsidRPr="004C2533">
        <w:rPr>
          <w:rFonts w:ascii="Arial" w:hAnsi="Arial" w:cs="Arial"/>
          <w:spacing w:val="-4"/>
          <w:w w:val="105"/>
          <w:sz w:val="20"/>
          <w:szCs w:val="20"/>
        </w:rPr>
        <w:t>beberapa</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faktor</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diantaranya</w:t>
      </w:r>
      <w:proofErr w:type="spellEnd"/>
      <w:r w:rsidRPr="004C2533">
        <w:rPr>
          <w:rFonts w:ascii="Arial" w:hAnsi="Arial" w:cs="Arial"/>
          <w:spacing w:val="-4"/>
          <w:w w:val="105"/>
          <w:sz w:val="20"/>
          <w:szCs w:val="20"/>
        </w:rPr>
        <w:t xml:space="preserve"> interval </w:t>
      </w:r>
      <w:proofErr w:type="spellStart"/>
      <w:r w:rsidRPr="004C2533">
        <w:rPr>
          <w:rFonts w:ascii="Arial" w:hAnsi="Arial" w:cs="Arial"/>
          <w:spacing w:val="-4"/>
          <w:w w:val="105"/>
          <w:sz w:val="20"/>
          <w:szCs w:val="20"/>
        </w:rPr>
        <w:t>menjalani</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terapi</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hemodialisa</w:t>
      </w:r>
      <w:proofErr w:type="spellEnd"/>
      <w:r w:rsidRPr="004C2533">
        <w:rPr>
          <w:rFonts w:ascii="Arial" w:hAnsi="Arial" w:cs="Arial"/>
          <w:spacing w:val="-4"/>
          <w:w w:val="105"/>
          <w:sz w:val="20"/>
          <w:szCs w:val="20"/>
        </w:rPr>
        <w:t xml:space="preserve">, dan lama </w:t>
      </w:r>
      <w:proofErr w:type="spellStart"/>
      <w:r w:rsidRPr="004C2533">
        <w:rPr>
          <w:rFonts w:ascii="Arial" w:hAnsi="Arial" w:cs="Arial"/>
          <w:spacing w:val="-4"/>
          <w:w w:val="105"/>
          <w:sz w:val="20"/>
          <w:szCs w:val="20"/>
        </w:rPr>
        <w:t>menjalani</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terapi</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hemodialisa</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Berdasarkan</w:t>
      </w:r>
      <w:proofErr w:type="spellEnd"/>
      <w:r w:rsidRPr="004C2533">
        <w:rPr>
          <w:rFonts w:ascii="Arial" w:hAnsi="Arial" w:cs="Arial"/>
          <w:spacing w:val="-4"/>
          <w:w w:val="105"/>
          <w:sz w:val="20"/>
          <w:szCs w:val="20"/>
        </w:rPr>
        <w:t xml:space="preserve"> data </w:t>
      </w:r>
      <w:proofErr w:type="spellStart"/>
      <w:r w:rsidRPr="004C2533">
        <w:rPr>
          <w:rFonts w:ascii="Arial" w:hAnsi="Arial" w:cs="Arial"/>
          <w:spacing w:val="-4"/>
          <w:w w:val="105"/>
          <w:sz w:val="20"/>
          <w:szCs w:val="20"/>
        </w:rPr>
        <w:t>sekunder</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sebagian</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besar</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pasien</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gagal</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ginjal</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kronik</w:t>
      </w:r>
      <w:proofErr w:type="spellEnd"/>
      <w:r w:rsidRPr="004C2533">
        <w:rPr>
          <w:rFonts w:ascii="Arial" w:hAnsi="Arial" w:cs="Arial"/>
          <w:spacing w:val="-4"/>
          <w:w w:val="105"/>
          <w:sz w:val="20"/>
          <w:szCs w:val="20"/>
        </w:rPr>
        <w:t xml:space="preserve"> dengan causa </w:t>
      </w:r>
      <w:proofErr w:type="spellStart"/>
      <w:r w:rsidRPr="004C2533">
        <w:rPr>
          <w:rFonts w:ascii="Arial" w:hAnsi="Arial" w:cs="Arial"/>
          <w:spacing w:val="-4"/>
          <w:w w:val="105"/>
          <w:sz w:val="20"/>
          <w:szCs w:val="20"/>
        </w:rPr>
        <w:t>hipertensi</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menjalani</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terapi</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hemodialisa</w:t>
      </w:r>
      <w:proofErr w:type="spellEnd"/>
      <w:r w:rsidRPr="004C2533">
        <w:rPr>
          <w:rFonts w:ascii="Arial" w:hAnsi="Arial" w:cs="Arial"/>
          <w:spacing w:val="-4"/>
          <w:w w:val="105"/>
          <w:sz w:val="20"/>
          <w:szCs w:val="20"/>
        </w:rPr>
        <w:t xml:space="preserve"> dengan interval 2 kali/</w:t>
      </w:r>
      <w:proofErr w:type="spellStart"/>
      <w:r w:rsidRPr="004C2533">
        <w:rPr>
          <w:rFonts w:ascii="Arial" w:hAnsi="Arial" w:cs="Arial"/>
          <w:spacing w:val="-4"/>
          <w:w w:val="105"/>
          <w:sz w:val="20"/>
          <w:szCs w:val="20"/>
        </w:rPr>
        <w:t>minggu</w:t>
      </w:r>
      <w:proofErr w:type="spellEnd"/>
      <w:r w:rsidRPr="004C2533">
        <w:rPr>
          <w:rFonts w:ascii="Arial" w:hAnsi="Arial" w:cs="Arial"/>
          <w:spacing w:val="-4"/>
          <w:w w:val="105"/>
          <w:sz w:val="20"/>
          <w:szCs w:val="20"/>
        </w:rPr>
        <w:t xml:space="preserve">. Interval </w:t>
      </w:r>
      <w:proofErr w:type="spellStart"/>
      <w:r w:rsidRPr="004C2533">
        <w:rPr>
          <w:rFonts w:ascii="Arial" w:hAnsi="Arial" w:cs="Arial"/>
          <w:spacing w:val="-4"/>
          <w:w w:val="105"/>
          <w:sz w:val="20"/>
          <w:szCs w:val="20"/>
        </w:rPr>
        <w:t>hemodialisa</w:t>
      </w:r>
      <w:proofErr w:type="spellEnd"/>
      <w:r w:rsidRPr="004C2533">
        <w:rPr>
          <w:rFonts w:ascii="Arial" w:hAnsi="Arial" w:cs="Arial"/>
          <w:spacing w:val="-4"/>
          <w:w w:val="105"/>
          <w:sz w:val="20"/>
          <w:szCs w:val="20"/>
        </w:rPr>
        <w:t xml:space="preserve"> ini </w:t>
      </w:r>
      <w:proofErr w:type="spellStart"/>
      <w:r w:rsidRPr="004C2533">
        <w:rPr>
          <w:rFonts w:ascii="Arial" w:hAnsi="Arial" w:cs="Arial"/>
          <w:spacing w:val="-4"/>
          <w:w w:val="105"/>
          <w:sz w:val="20"/>
          <w:szCs w:val="20"/>
        </w:rPr>
        <w:t>ditentukan</w:t>
      </w:r>
      <w:proofErr w:type="spellEnd"/>
      <w:r w:rsidRPr="004C2533">
        <w:rPr>
          <w:rFonts w:ascii="Arial" w:hAnsi="Arial" w:cs="Arial"/>
          <w:spacing w:val="-4"/>
          <w:w w:val="105"/>
          <w:sz w:val="20"/>
          <w:szCs w:val="20"/>
        </w:rPr>
        <w:t xml:space="preserve"> oleh </w:t>
      </w:r>
      <w:proofErr w:type="spellStart"/>
      <w:r w:rsidRPr="004C2533">
        <w:rPr>
          <w:rFonts w:ascii="Arial" w:hAnsi="Arial" w:cs="Arial"/>
          <w:spacing w:val="-4"/>
          <w:w w:val="105"/>
          <w:sz w:val="20"/>
          <w:szCs w:val="20"/>
        </w:rPr>
        <w:t>dokter</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penanggung</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jawab</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instalasi</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hemodialisa</w:t>
      </w:r>
      <w:proofErr w:type="spellEnd"/>
      <w:r w:rsidRPr="004C2533">
        <w:rPr>
          <w:rFonts w:ascii="Arial" w:hAnsi="Arial" w:cs="Arial"/>
          <w:spacing w:val="-4"/>
          <w:w w:val="105"/>
          <w:sz w:val="20"/>
          <w:szCs w:val="20"/>
        </w:rPr>
        <w:t xml:space="preserve">, dengan </w:t>
      </w:r>
      <w:proofErr w:type="spellStart"/>
      <w:r w:rsidRPr="004C2533">
        <w:rPr>
          <w:rFonts w:ascii="Arial" w:hAnsi="Arial" w:cs="Arial"/>
          <w:spacing w:val="-4"/>
          <w:w w:val="105"/>
          <w:sz w:val="20"/>
          <w:szCs w:val="20"/>
        </w:rPr>
        <w:t>pertimbangan</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kondisi</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fisik</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pasien</w:t>
      </w:r>
      <w:proofErr w:type="spellEnd"/>
      <w:r w:rsidRPr="004C2533">
        <w:rPr>
          <w:rFonts w:ascii="Arial" w:hAnsi="Arial" w:cs="Arial"/>
          <w:spacing w:val="-4"/>
          <w:w w:val="105"/>
          <w:sz w:val="20"/>
          <w:szCs w:val="20"/>
        </w:rPr>
        <w:t xml:space="preserve"> dan </w:t>
      </w:r>
      <w:proofErr w:type="spellStart"/>
      <w:r w:rsidRPr="004C2533">
        <w:rPr>
          <w:rFonts w:ascii="Arial" w:hAnsi="Arial" w:cs="Arial"/>
          <w:spacing w:val="-4"/>
          <w:w w:val="105"/>
          <w:sz w:val="20"/>
          <w:szCs w:val="20"/>
        </w:rPr>
        <w:t>hasil</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pemeriksaan</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laboratorium</w:t>
      </w:r>
      <w:proofErr w:type="spellEnd"/>
      <w:r w:rsidRPr="004C2533">
        <w:rPr>
          <w:rFonts w:ascii="Arial" w:hAnsi="Arial" w:cs="Arial"/>
          <w:spacing w:val="-4"/>
          <w:w w:val="105"/>
          <w:sz w:val="20"/>
          <w:szCs w:val="20"/>
        </w:rPr>
        <w:t xml:space="preserve">. Pada </w:t>
      </w:r>
      <w:proofErr w:type="spellStart"/>
      <w:r w:rsidRPr="004C2533">
        <w:rPr>
          <w:rFonts w:ascii="Arial" w:hAnsi="Arial" w:cs="Arial"/>
          <w:spacing w:val="-4"/>
          <w:w w:val="105"/>
          <w:sz w:val="20"/>
          <w:szCs w:val="20"/>
        </w:rPr>
        <w:t>pasien</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gagal</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ginjal</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kronik</w:t>
      </w:r>
      <w:proofErr w:type="spellEnd"/>
      <w:r w:rsidRPr="004C2533">
        <w:rPr>
          <w:rFonts w:ascii="Arial" w:hAnsi="Arial" w:cs="Arial"/>
          <w:spacing w:val="-4"/>
          <w:w w:val="105"/>
          <w:sz w:val="20"/>
          <w:szCs w:val="20"/>
        </w:rPr>
        <w:t xml:space="preserve"> dengan causa </w:t>
      </w:r>
      <w:proofErr w:type="spellStart"/>
      <w:r w:rsidRPr="004C2533">
        <w:rPr>
          <w:rFonts w:ascii="Arial" w:hAnsi="Arial" w:cs="Arial"/>
          <w:spacing w:val="-4"/>
          <w:w w:val="105"/>
          <w:sz w:val="20"/>
          <w:szCs w:val="20"/>
        </w:rPr>
        <w:t>hipertensi</w:t>
      </w:r>
      <w:proofErr w:type="spellEnd"/>
      <w:r w:rsidRPr="004C2533">
        <w:rPr>
          <w:rFonts w:ascii="Arial" w:hAnsi="Arial" w:cs="Arial"/>
          <w:spacing w:val="-4"/>
          <w:w w:val="105"/>
          <w:sz w:val="20"/>
          <w:szCs w:val="20"/>
        </w:rPr>
        <w:t>, interval 2 kali/</w:t>
      </w:r>
      <w:proofErr w:type="spellStart"/>
      <w:r w:rsidRPr="004C2533">
        <w:rPr>
          <w:rFonts w:ascii="Arial" w:hAnsi="Arial" w:cs="Arial"/>
          <w:spacing w:val="-4"/>
          <w:w w:val="105"/>
          <w:sz w:val="20"/>
          <w:szCs w:val="20"/>
        </w:rPr>
        <w:t>minggu</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diberikan</w:t>
      </w:r>
      <w:proofErr w:type="spellEnd"/>
      <w:r w:rsidRPr="004C2533">
        <w:rPr>
          <w:rFonts w:ascii="Arial" w:hAnsi="Arial" w:cs="Arial"/>
          <w:spacing w:val="-4"/>
          <w:w w:val="105"/>
          <w:sz w:val="20"/>
          <w:szCs w:val="20"/>
        </w:rPr>
        <w:t xml:space="preserve"> dengan </w:t>
      </w:r>
      <w:proofErr w:type="spellStart"/>
      <w:r w:rsidRPr="004C2533">
        <w:rPr>
          <w:rFonts w:ascii="Arial" w:hAnsi="Arial" w:cs="Arial"/>
          <w:spacing w:val="-4"/>
          <w:w w:val="105"/>
          <w:sz w:val="20"/>
          <w:szCs w:val="20"/>
        </w:rPr>
        <w:t>tujuan</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untuk</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menjaga</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kondisi</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pasien</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tetap</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stabil</w:t>
      </w:r>
      <w:proofErr w:type="spellEnd"/>
      <w:r w:rsidRPr="004C2533">
        <w:rPr>
          <w:rFonts w:ascii="Arial" w:hAnsi="Arial" w:cs="Arial"/>
          <w:spacing w:val="-4"/>
          <w:w w:val="105"/>
          <w:sz w:val="20"/>
          <w:szCs w:val="20"/>
        </w:rPr>
        <w:t xml:space="preserve">, dan </w:t>
      </w:r>
      <w:proofErr w:type="spellStart"/>
      <w:r w:rsidRPr="004C2533">
        <w:rPr>
          <w:rFonts w:ascii="Arial" w:hAnsi="Arial" w:cs="Arial"/>
          <w:spacing w:val="-4"/>
          <w:w w:val="105"/>
          <w:sz w:val="20"/>
          <w:szCs w:val="20"/>
        </w:rPr>
        <w:t>hasil</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laboratorium</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darah</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diharapkan</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tetap</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dalam</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batas</w:t>
      </w:r>
      <w:proofErr w:type="spellEnd"/>
      <w:r w:rsidRPr="004C2533">
        <w:rPr>
          <w:rFonts w:ascii="Arial" w:hAnsi="Arial" w:cs="Arial"/>
          <w:spacing w:val="-4"/>
          <w:w w:val="105"/>
          <w:sz w:val="20"/>
          <w:szCs w:val="20"/>
        </w:rPr>
        <w:t xml:space="preserve"> yang </w:t>
      </w:r>
      <w:proofErr w:type="spellStart"/>
      <w:r w:rsidRPr="004C2533">
        <w:rPr>
          <w:rFonts w:ascii="Arial" w:hAnsi="Arial" w:cs="Arial"/>
          <w:spacing w:val="-4"/>
          <w:w w:val="105"/>
          <w:sz w:val="20"/>
          <w:szCs w:val="20"/>
        </w:rPr>
        <w:t>bisa</w:t>
      </w:r>
      <w:proofErr w:type="spellEnd"/>
      <w:r w:rsidRPr="004C2533">
        <w:rPr>
          <w:rFonts w:ascii="Arial" w:hAnsi="Arial" w:cs="Arial"/>
          <w:spacing w:val="-4"/>
          <w:w w:val="105"/>
          <w:sz w:val="20"/>
          <w:szCs w:val="20"/>
        </w:rPr>
        <w:t xml:space="preserve"> </w:t>
      </w:r>
      <w:proofErr w:type="spellStart"/>
      <w:r w:rsidRPr="004C2533">
        <w:rPr>
          <w:rFonts w:ascii="Arial" w:hAnsi="Arial" w:cs="Arial"/>
          <w:spacing w:val="-4"/>
          <w:w w:val="105"/>
          <w:sz w:val="20"/>
          <w:szCs w:val="20"/>
        </w:rPr>
        <w:t>ditoleransi</w:t>
      </w:r>
      <w:proofErr w:type="spellEnd"/>
      <w:r w:rsidRPr="004C2533">
        <w:rPr>
          <w:rFonts w:ascii="Arial" w:hAnsi="Arial" w:cs="Arial"/>
          <w:spacing w:val="-4"/>
          <w:w w:val="105"/>
          <w:sz w:val="20"/>
          <w:szCs w:val="20"/>
        </w:rPr>
        <w:t>.</w:t>
      </w:r>
    </w:p>
    <w:p w14:paraId="18CF5DBE" w14:textId="6B7F4465" w:rsidR="005C00D6" w:rsidRPr="005C00D6" w:rsidRDefault="005C00D6" w:rsidP="005C00D6">
      <w:pPr>
        <w:pStyle w:val="ListParagraph"/>
        <w:ind w:left="0" w:firstLine="294"/>
        <w:jc w:val="both"/>
        <w:rPr>
          <w:rFonts w:ascii="Arial" w:hAnsi="Arial" w:cs="Arial"/>
          <w:sz w:val="20"/>
          <w:szCs w:val="20"/>
        </w:rPr>
      </w:pPr>
      <w:r w:rsidRPr="005C00D6">
        <w:rPr>
          <w:rFonts w:ascii="Arial" w:hAnsi="Arial" w:cs="Arial"/>
          <w:sz w:val="20"/>
          <w:szCs w:val="20"/>
        </w:rPr>
        <w:t xml:space="preserve">Dari </w:t>
      </w:r>
      <w:proofErr w:type="spellStart"/>
      <w:r w:rsidRPr="005C00D6">
        <w:rPr>
          <w:rFonts w:ascii="Arial" w:hAnsi="Arial" w:cs="Arial"/>
          <w:sz w:val="20"/>
          <w:szCs w:val="20"/>
        </w:rPr>
        <w:t>hasil</w:t>
      </w:r>
      <w:proofErr w:type="spellEnd"/>
      <w:r w:rsidRPr="005C00D6">
        <w:rPr>
          <w:rFonts w:ascii="Arial" w:hAnsi="Arial" w:cs="Arial"/>
          <w:sz w:val="20"/>
          <w:szCs w:val="20"/>
        </w:rPr>
        <w:t xml:space="preserve"> </w:t>
      </w:r>
      <w:proofErr w:type="spellStart"/>
      <w:r w:rsidRPr="005C00D6">
        <w:rPr>
          <w:rFonts w:ascii="Arial" w:hAnsi="Arial" w:cs="Arial"/>
          <w:sz w:val="20"/>
          <w:szCs w:val="20"/>
        </w:rPr>
        <w:t>penelitian</w:t>
      </w:r>
      <w:proofErr w:type="spellEnd"/>
      <w:r w:rsidRPr="005C00D6">
        <w:rPr>
          <w:rFonts w:ascii="Arial" w:hAnsi="Arial" w:cs="Arial"/>
          <w:sz w:val="20"/>
          <w:szCs w:val="20"/>
        </w:rPr>
        <w:t xml:space="preserve"> </w:t>
      </w:r>
      <w:proofErr w:type="spellStart"/>
      <w:r w:rsidRPr="005C00D6">
        <w:rPr>
          <w:rFonts w:ascii="Arial" w:hAnsi="Arial" w:cs="Arial"/>
          <w:sz w:val="20"/>
          <w:szCs w:val="20"/>
        </w:rPr>
        <w:t>didapatkan</w:t>
      </w:r>
      <w:proofErr w:type="spellEnd"/>
      <w:r w:rsidRPr="005C00D6">
        <w:rPr>
          <w:rFonts w:ascii="Arial" w:hAnsi="Arial" w:cs="Arial"/>
          <w:sz w:val="20"/>
          <w:szCs w:val="20"/>
        </w:rPr>
        <w:t xml:space="preserve"> </w:t>
      </w:r>
      <w:proofErr w:type="spellStart"/>
      <w:r w:rsidRPr="005C00D6">
        <w:rPr>
          <w:rFonts w:ascii="Arial" w:hAnsi="Arial" w:cs="Arial"/>
          <w:sz w:val="20"/>
          <w:szCs w:val="20"/>
        </w:rPr>
        <w:t>bahwa</w:t>
      </w:r>
      <w:proofErr w:type="spellEnd"/>
      <w:r w:rsidRPr="005C00D6">
        <w:rPr>
          <w:rFonts w:ascii="Arial" w:hAnsi="Arial" w:cs="Arial"/>
          <w:sz w:val="20"/>
          <w:szCs w:val="20"/>
        </w:rPr>
        <w:t xml:space="preserve"> </w:t>
      </w:r>
      <w:proofErr w:type="spellStart"/>
      <w:r w:rsidRPr="005C00D6">
        <w:rPr>
          <w:rFonts w:ascii="Arial" w:hAnsi="Arial" w:cs="Arial"/>
          <w:sz w:val="20"/>
          <w:szCs w:val="20"/>
        </w:rPr>
        <w:t>hampir</w:t>
      </w:r>
      <w:proofErr w:type="spellEnd"/>
      <w:r w:rsidRPr="005C00D6">
        <w:rPr>
          <w:rFonts w:ascii="Arial" w:hAnsi="Arial" w:cs="Arial"/>
          <w:sz w:val="20"/>
          <w:szCs w:val="20"/>
        </w:rPr>
        <w:t xml:space="preserve"> </w:t>
      </w:r>
      <w:proofErr w:type="spellStart"/>
      <w:r w:rsidRPr="005C00D6">
        <w:rPr>
          <w:rFonts w:ascii="Arial" w:hAnsi="Arial" w:cs="Arial"/>
          <w:sz w:val="20"/>
          <w:szCs w:val="20"/>
        </w:rPr>
        <w:t>seluruhnya</w:t>
      </w:r>
      <w:proofErr w:type="spellEnd"/>
      <w:r w:rsidRPr="005C00D6">
        <w:rPr>
          <w:rFonts w:ascii="Arial" w:hAnsi="Arial" w:cs="Arial"/>
          <w:sz w:val="20"/>
          <w:szCs w:val="20"/>
        </w:rPr>
        <w:t xml:space="preserve"> </w:t>
      </w:r>
      <w:proofErr w:type="spellStart"/>
      <w:r w:rsidRPr="005C00D6">
        <w:rPr>
          <w:rFonts w:ascii="Arial" w:hAnsi="Arial" w:cs="Arial"/>
          <w:sz w:val="20"/>
          <w:szCs w:val="20"/>
        </w:rPr>
        <w:t>pasien</w:t>
      </w:r>
      <w:proofErr w:type="spellEnd"/>
      <w:r w:rsidRPr="005C00D6">
        <w:rPr>
          <w:rFonts w:ascii="Arial" w:hAnsi="Arial" w:cs="Arial"/>
          <w:sz w:val="20"/>
          <w:szCs w:val="20"/>
        </w:rPr>
        <w:t xml:space="preserve"> </w:t>
      </w:r>
      <w:proofErr w:type="spellStart"/>
      <w:r w:rsidRPr="005C00D6">
        <w:rPr>
          <w:rFonts w:ascii="Arial" w:hAnsi="Arial" w:cs="Arial"/>
          <w:sz w:val="20"/>
          <w:szCs w:val="20"/>
        </w:rPr>
        <w:t>gagal</w:t>
      </w:r>
      <w:proofErr w:type="spellEnd"/>
      <w:r w:rsidRPr="005C00D6">
        <w:rPr>
          <w:rFonts w:ascii="Arial" w:hAnsi="Arial" w:cs="Arial"/>
          <w:sz w:val="20"/>
          <w:szCs w:val="20"/>
        </w:rPr>
        <w:t xml:space="preserve"> </w:t>
      </w:r>
      <w:proofErr w:type="spellStart"/>
      <w:r w:rsidRPr="005C00D6">
        <w:rPr>
          <w:rFonts w:ascii="Arial" w:hAnsi="Arial" w:cs="Arial"/>
          <w:sz w:val="20"/>
          <w:szCs w:val="20"/>
        </w:rPr>
        <w:t>ginjal</w:t>
      </w:r>
      <w:proofErr w:type="spellEnd"/>
      <w:r w:rsidRPr="005C00D6">
        <w:rPr>
          <w:rFonts w:ascii="Arial" w:hAnsi="Arial" w:cs="Arial"/>
          <w:sz w:val="20"/>
          <w:szCs w:val="20"/>
        </w:rPr>
        <w:t xml:space="preserve"> </w:t>
      </w:r>
      <w:proofErr w:type="spellStart"/>
      <w:r w:rsidRPr="005C00D6">
        <w:rPr>
          <w:rFonts w:ascii="Arial" w:hAnsi="Arial" w:cs="Arial"/>
          <w:sz w:val="20"/>
          <w:szCs w:val="20"/>
        </w:rPr>
        <w:t>kronik</w:t>
      </w:r>
      <w:proofErr w:type="spellEnd"/>
      <w:r w:rsidRPr="005C00D6">
        <w:rPr>
          <w:rFonts w:ascii="Arial" w:hAnsi="Arial" w:cs="Arial"/>
          <w:sz w:val="20"/>
          <w:szCs w:val="20"/>
        </w:rPr>
        <w:t xml:space="preserve"> dengan causa </w:t>
      </w:r>
      <w:proofErr w:type="spellStart"/>
      <w:r w:rsidRPr="005C00D6">
        <w:rPr>
          <w:rFonts w:ascii="Arial" w:hAnsi="Arial" w:cs="Arial"/>
          <w:sz w:val="20"/>
          <w:szCs w:val="20"/>
        </w:rPr>
        <w:t>hipertensi</w:t>
      </w:r>
      <w:proofErr w:type="spellEnd"/>
      <w:r w:rsidRPr="005C00D6">
        <w:rPr>
          <w:rFonts w:ascii="Arial" w:hAnsi="Arial" w:cs="Arial"/>
          <w:sz w:val="20"/>
          <w:szCs w:val="20"/>
        </w:rPr>
        <w:t xml:space="preserve"> </w:t>
      </w:r>
      <w:proofErr w:type="spellStart"/>
      <w:r w:rsidRPr="005C00D6">
        <w:rPr>
          <w:rFonts w:ascii="Arial" w:hAnsi="Arial" w:cs="Arial"/>
          <w:sz w:val="20"/>
          <w:szCs w:val="20"/>
        </w:rPr>
        <w:t>sesudah</w:t>
      </w:r>
      <w:proofErr w:type="spellEnd"/>
      <w:r w:rsidRPr="005C00D6">
        <w:rPr>
          <w:rFonts w:ascii="Arial" w:hAnsi="Arial" w:cs="Arial"/>
          <w:sz w:val="20"/>
          <w:szCs w:val="20"/>
        </w:rPr>
        <w:t xml:space="preserve"> </w:t>
      </w:r>
      <w:proofErr w:type="spellStart"/>
      <w:r w:rsidRPr="005C00D6">
        <w:rPr>
          <w:rFonts w:ascii="Arial" w:hAnsi="Arial" w:cs="Arial"/>
          <w:sz w:val="20"/>
          <w:szCs w:val="20"/>
        </w:rPr>
        <w:t>menjalani</w:t>
      </w:r>
      <w:proofErr w:type="spellEnd"/>
      <w:r w:rsidRPr="005C00D6">
        <w:rPr>
          <w:rFonts w:ascii="Arial" w:hAnsi="Arial" w:cs="Arial"/>
          <w:sz w:val="20"/>
          <w:szCs w:val="20"/>
        </w:rPr>
        <w:t xml:space="preserve"> </w:t>
      </w:r>
      <w:proofErr w:type="spellStart"/>
      <w:r w:rsidRPr="005C00D6">
        <w:rPr>
          <w:rFonts w:ascii="Arial" w:hAnsi="Arial" w:cs="Arial"/>
          <w:sz w:val="20"/>
          <w:szCs w:val="20"/>
        </w:rPr>
        <w:t>hemodialisa</w:t>
      </w:r>
      <w:proofErr w:type="spellEnd"/>
      <w:r w:rsidRPr="005C00D6">
        <w:rPr>
          <w:rFonts w:ascii="Arial" w:hAnsi="Arial" w:cs="Arial"/>
          <w:sz w:val="20"/>
          <w:szCs w:val="20"/>
        </w:rPr>
        <w:t xml:space="preserve"> </w:t>
      </w:r>
      <w:proofErr w:type="spellStart"/>
      <w:r w:rsidRPr="005C00D6">
        <w:rPr>
          <w:rFonts w:ascii="Arial" w:hAnsi="Arial" w:cs="Arial"/>
          <w:sz w:val="20"/>
          <w:szCs w:val="20"/>
        </w:rPr>
        <w:t>memiliki</w:t>
      </w:r>
      <w:proofErr w:type="spellEnd"/>
      <w:r w:rsidRPr="005C00D6">
        <w:rPr>
          <w:rFonts w:ascii="Arial" w:hAnsi="Arial" w:cs="Arial"/>
          <w:sz w:val="20"/>
          <w:szCs w:val="20"/>
        </w:rPr>
        <w:t xml:space="preserve"> </w:t>
      </w:r>
      <w:proofErr w:type="spellStart"/>
      <w:r w:rsidRPr="005C00D6">
        <w:rPr>
          <w:rFonts w:ascii="Arial" w:hAnsi="Arial" w:cs="Arial"/>
          <w:sz w:val="20"/>
          <w:szCs w:val="20"/>
        </w:rPr>
        <w:t>kadar</w:t>
      </w:r>
      <w:proofErr w:type="spellEnd"/>
      <w:r w:rsidRPr="005C00D6">
        <w:rPr>
          <w:rFonts w:ascii="Arial" w:hAnsi="Arial" w:cs="Arial"/>
          <w:sz w:val="20"/>
          <w:szCs w:val="20"/>
        </w:rPr>
        <w:t xml:space="preserve"> </w:t>
      </w:r>
      <w:proofErr w:type="spellStart"/>
      <w:r w:rsidRPr="005C00D6">
        <w:rPr>
          <w:rFonts w:ascii="Arial" w:hAnsi="Arial" w:cs="Arial"/>
          <w:sz w:val="20"/>
          <w:szCs w:val="20"/>
        </w:rPr>
        <w:t>kreatinin</w:t>
      </w:r>
      <w:proofErr w:type="spellEnd"/>
      <w:r w:rsidRPr="005C00D6">
        <w:rPr>
          <w:rFonts w:ascii="Arial" w:hAnsi="Arial" w:cs="Arial"/>
          <w:sz w:val="20"/>
          <w:szCs w:val="20"/>
        </w:rPr>
        <w:t xml:space="preserve"> plasma </w:t>
      </w:r>
      <w:proofErr w:type="spellStart"/>
      <w:r w:rsidRPr="005C00D6">
        <w:rPr>
          <w:rFonts w:ascii="Arial" w:hAnsi="Arial" w:cs="Arial"/>
          <w:sz w:val="20"/>
          <w:szCs w:val="20"/>
        </w:rPr>
        <w:t>dalam</w:t>
      </w:r>
      <w:proofErr w:type="spellEnd"/>
      <w:r w:rsidRPr="005C00D6">
        <w:rPr>
          <w:rFonts w:ascii="Arial" w:hAnsi="Arial" w:cs="Arial"/>
          <w:sz w:val="20"/>
          <w:szCs w:val="20"/>
        </w:rPr>
        <w:t xml:space="preserve"> </w:t>
      </w:r>
      <w:proofErr w:type="spellStart"/>
      <w:r w:rsidRPr="005C00D6">
        <w:rPr>
          <w:rFonts w:ascii="Arial" w:hAnsi="Arial" w:cs="Arial"/>
          <w:sz w:val="20"/>
          <w:szCs w:val="20"/>
        </w:rPr>
        <w:t>batas</w:t>
      </w:r>
      <w:proofErr w:type="spellEnd"/>
      <w:r w:rsidRPr="005C00D6">
        <w:rPr>
          <w:rFonts w:ascii="Arial" w:hAnsi="Arial" w:cs="Arial"/>
          <w:sz w:val="20"/>
          <w:szCs w:val="20"/>
        </w:rPr>
        <w:t xml:space="preserve"> normal, dengan </w:t>
      </w:r>
      <w:proofErr w:type="spellStart"/>
      <w:r w:rsidRPr="005C00D6">
        <w:rPr>
          <w:rFonts w:ascii="Arial" w:hAnsi="Arial" w:cs="Arial"/>
          <w:sz w:val="20"/>
          <w:szCs w:val="20"/>
        </w:rPr>
        <w:t>jumlah</w:t>
      </w:r>
      <w:proofErr w:type="spellEnd"/>
      <w:r w:rsidRPr="005C00D6">
        <w:rPr>
          <w:rFonts w:ascii="Arial" w:hAnsi="Arial" w:cs="Arial"/>
          <w:sz w:val="20"/>
          <w:szCs w:val="20"/>
        </w:rPr>
        <w:t xml:space="preserve"> </w:t>
      </w:r>
      <w:proofErr w:type="spellStart"/>
      <w:r w:rsidRPr="005C00D6">
        <w:rPr>
          <w:rFonts w:ascii="Arial" w:hAnsi="Arial" w:cs="Arial"/>
          <w:sz w:val="20"/>
          <w:szCs w:val="20"/>
        </w:rPr>
        <w:t>responden</w:t>
      </w:r>
      <w:proofErr w:type="spellEnd"/>
      <w:r w:rsidRPr="005C00D6">
        <w:rPr>
          <w:rFonts w:ascii="Arial" w:hAnsi="Arial" w:cs="Arial"/>
          <w:sz w:val="20"/>
          <w:szCs w:val="20"/>
        </w:rPr>
        <w:t xml:space="preserve"> yang </w:t>
      </w:r>
      <w:proofErr w:type="spellStart"/>
      <w:r w:rsidRPr="005C00D6">
        <w:rPr>
          <w:rFonts w:ascii="Arial" w:hAnsi="Arial" w:cs="Arial"/>
          <w:sz w:val="20"/>
          <w:szCs w:val="20"/>
        </w:rPr>
        <w:t>meningkat</w:t>
      </w:r>
      <w:proofErr w:type="spellEnd"/>
      <w:r w:rsidRPr="005C00D6">
        <w:rPr>
          <w:rFonts w:ascii="Arial" w:hAnsi="Arial" w:cs="Arial"/>
          <w:sz w:val="20"/>
          <w:szCs w:val="20"/>
        </w:rPr>
        <w:t xml:space="preserve"> </w:t>
      </w:r>
      <w:proofErr w:type="spellStart"/>
      <w:r w:rsidRPr="005C00D6">
        <w:rPr>
          <w:rFonts w:ascii="Arial" w:hAnsi="Arial" w:cs="Arial"/>
          <w:sz w:val="20"/>
          <w:szCs w:val="20"/>
        </w:rPr>
        <w:t>yaitu</w:t>
      </w:r>
      <w:proofErr w:type="spellEnd"/>
      <w:r w:rsidRPr="005C00D6">
        <w:rPr>
          <w:rFonts w:ascii="Arial" w:hAnsi="Arial" w:cs="Arial"/>
          <w:sz w:val="20"/>
          <w:szCs w:val="20"/>
        </w:rPr>
        <w:t xml:space="preserve"> </w:t>
      </w:r>
      <w:proofErr w:type="spellStart"/>
      <w:r w:rsidRPr="005C00D6">
        <w:rPr>
          <w:rFonts w:ascii="Arial" w:hAnsi="Arial" w:cs="Arial"/>
          <w:sz w:val="20"/>
          <w:szCs w:val="20"/>
        </w:rPr>
        <w:t>sebanyak</w:t>
      </w:r>
      <w:proofErr w:type="spellEnd"/>
      <w:r w:rsidRPr="005C00D6">
        <w:rPr>
          <w:rFonts w:ascii="Arial" w:hAnsi="Arial" w:cs="Arial"/>
          <w:sz w:val="20"/>
          <w:szCs w:val="20"/>
        </w:rPr>
        <w:t xml:space="preserve"> 23 </w:t>
      </w:r>
      <w:proofErr w:type="spellStart"/>
      <w:r w:rsidRPr="005C00D6">
        <w:rPr>
          <w:rFonts w:ascii="Arial" w:hAnsi="Arial" w:cs="Arial"/>
          <w:sz w:val="20"/>
          <w:szCs w:val="20"/>
        </w:rPr>
        <w:t>responden</w:t>
      </w:r>
      <w:proofErr w:type="spellEnd"/>
      <w:r w:rsidRPr="005C00D6">
        <w:rPr>
          <w:rFonts w:ascii="Arial" w:hAnsi="Arial" w:cs="Arial"/>
          <w:sz w:val="20"/>
          <w:szCs w:val="20"/>
        </w:rPr>
        <w:t xml:space="preserve"> (82,14%). Data </w:t>
      </w:r>
      <w:proofErr w:type="spellStart"/>
      <w:r w:rsidRPr="005C00D6">
        <w:rPr>
          <w:rFonts w:ascii="Arial" w:hAnsi="Arial" w:cs="Arial"/>
          <w:sz w:val="20"/>
          <w:szCs w:val="20"/>
        </w:rPr>
        <w:t>tersebut</w:t>
      </w:r>
      <w:proofErr w:type="spellEnd"/>
      <w:r w:rsidRPr="005C00D6">
        <w:rPr>
          <w:rFonts w:ascii="Arial" w:hAnsi="Arial" w:cs="Arial"/>
          <w:sz w:val="20"/>
          <w:szCs w:val="20"/>
        </w:rPr>
        <w:t xml:space="preserve"> </w:t>
      </w:r>
      <w:proofErr w:type="spellStart"/>
      <w:r w:rsidRPr="005C00D6">
        <w:rPr>
          <w:rFonts w:ascii="Arial" w:hAnsi="Arial" w:cs="Arial"/>
          <w:sz w:val="20"/>
          <w:szCs w:val="20"/>
        </w:rPr>
        <w:t>menunjukan</w:t>
      </w:r>
      <w:proofErr w:type="spellEnd"/>
      <w:r w:rsidRPr="005C00D6">
        <w:rPr>
          <w:rFonts w:ascii="Arial" w:hAnsi="Arial" w:cs="Arial"/>
          <w:sz w:val="20"/>
          <w:szCs w:val="20"/>
        </w:rPr>
        <w:t xml:space="preserve"> </w:t>
      </w:r>
      <w:proofErr w:type="spellStart"/>
      <w:r w:rsidRPr="005C00D6">
        <w:rPr>
          <w:rFonts w:ascii="Arial" w:hAnsi="Arial" w:cs="Arial"/>
          <w:sz w:val="20"/>
          <w:szCs w:val="20"/>
        </w:rPr>
        <w:t>bahwa</w:t>
      </w:r>
      <w:proofErr w:type="spellEnd"/>
      <w:r w:rsidRPr="005C00D6">
        <w:rPr>
          <w:rFonts w:ascii="Arial" w:hAnsi="Arial" w:cs="Arial"/>
          <w:sz w:val="20"/>
          <w:szCs w:val="20"/>
        </w:rPr>
        <w:t xml:space="preserve"> </w:t>
      </w:r>
      <w:proofErr w:type="spellStart"/>
      <w:r w:rsidRPr="005C00D6">
        <w:rPr>
          <w:rFonts w:ascii="Arial" w:hAnsi="Arial" w:cs="Arial"/>
          <w:sz w:val="20"/>
          <w:szCs w:val="20"/>
        </w:rPr>
        <w:t>pasien</w:t>
      </w:r>
      <w:proofErr w:type="spellEnd"/>
      <w:r w:rsidRPr="005C00D6">
        <w:rPr>
          <w:rFonts w:ascii="Arial" w:hAnsi="Arial" w:cs="Arial"/>
          <w:sz w:val="20"/>
          <w:szCs w:val="20"/>
        </w:rPr>
        <w:t xml:space="preserve"> </w:t>
      </w:r>
      <w:proofErr w:type="spellStart"/>
      <w:r w:rsidRPr="005C00D6">
        <w:rPr>
          <w:rFonts w:ascii="Arial" w:hAnsi="Arial" w:cs="Arial"/>
          <w:sz w:val="20"/>
          <w:szCs w:val="20"/>
        </w:rPr>
        <w:t>gagal</w:t>
      </w:r>
      <w:proofErr w:type="spellEnd"/>
      <w:r w:rsidRPr="005C00D6">
        <w:rPr>
          <w:rFonts w:ascii="Arial" w:hAnsi="Arial" w:cs="Arial"/>
          <w:sz w:val="20"/>
          <w:szCs w:val="20"/>
        </w:rPr>
        <w:t xml:space="preserve"> </w:t>
      </w:r>
      <w:proofErr w:type="spellStart"/>
      <w:r w:rsidRPr="005C00D6">
        <w:rPr>
          <w:rFonts w:ascii="Arial" w:hAnsi="Arial" w:cs="Arial"/>
          <w:sz w:val="20"/>
          <w:szCs w:val="20"/>
        </w:rPr>
        <w:t>ginjal</w:t>
      </w:r>
      <w:proofErr w:type="spellEnd"/>
      <w:r w:rsidRPr="005C00D6">
        <w:rPr>
          <w:rFonts w:ascii="Arial" w:hAnsi="Arial" w:cs="Arial"/>
          <w:sz w:val="20"/>
          <w:szCs w:val="20"/>
        </w:rPr>
        <w:t xml:space="preserve"> </w:t>
      </w:r>
      <w:proofErr w:type="spellStart"/>
      <w:r w:rsidRPr="005C00D6">
        <w:rPr>
          <w:rFonts w:ascii="Arial" w:hAnsi="Arial" w:cs="Arial"/>
          <w:sz w:val="20"/>
          <w:szCs w:val="20"/>
        </w:rPr>
        <w:t>kronik</w:t>
      </w:r>
      <w:proofErr w:type="spellEnd"/>
      <w:r w:rsidRPr="005C00D6">
        <w:rPr>
          <w:rFonts w:ascii="Arial" w:hAnsi="Arial" w:cs="Arial"/>
          <w:sz w:val="20"/>
          <w:szCs w:val="20"/>
        </w:rPr>
        <w:t xml:space="preserve"> dengan causa </w:t>
      </w:r>
      <w:proofErr w:type="spellStart"/>
      <w:r w:rsidRPr="005C00D6">
        <w:rPr>
          <w:rFonts w:ascii="Arial" w:hAnsi="Arial" w:cs="Arial"/>
          <w:sz w:val="20"/>
          <w:szCs w:val="20"/>
        </w:rPr>
        <w:t>Hipertensi</w:t>
      </w:r>
      <w:proofErr w:type="spellEnd"/>
      <w:r w:rsidRPr="005C00D6">
        <w:rPr>
          <w:rFonts w:ascii="Arial" w:hAnsi="Arial" w:cs="Arial"/>
          <w:sz w:val="20"/>
          <w:szCs w:val="20"/>
        </w:rPr>
        <w:t xml:space="preserve"> </w:t>
      </w:r>
      <w:proofErr w:type="spellStart"/>
      <w:r w:rsidRPr="005C00D6">
        <w:rPr>
          <w:rFonts w:ascii="Arial" w:hAnsi="Arial" w:cs="Arial"/>
          <w:sz w:val="20"/>
          <w:szCs w:val="20"/>
        </w:rPr>
        <w:t>cenderung</w:t>
      </w:r>
      <w:proofErr w:type="spellEnd"/>
      <w:r w:rsidRPr="005C00D6">
        <w:rPr>
          <w:rFonts w:ascii="Arial" w:hAnsi="Arial" w:cs="Arial"/>
          <w:sz w:val="20"/>
          <w:szCs w:val="20"/>
        </w:rPr>
        <w:t xml:space="preserve"> </w:t>
      </w:r>
      <w:proofErr w:type="spellStart"/>
      <w:r w:rsidRPr="005C00D6">
        <w:rPr>
          <w:rFonts w:ascii="Arial" w:hAnsi="Arial" w:cs="Arial"/>
          <w:sz w:val="20"/>
          <w:szCs w:val="20"/>
        </w:rPr>
        <w:t>memiliki</w:t>
      </w:r>
      <w:proofErr w:type="spellEnd"/>
      <w:r w:rsidRPr="005C00D6">
        <w:rPr>
          <w:rFonts w:ascii="Arial" w:hAnsi="Arial" w:cs="Arial"/>
          <w:sz w:val="20"/>
          <w:szCs w:val="20"/>
        </w:rPr>
        <w:t xml:space="preserve"> </w:t>
      </w:r>
      <w:proofErr w:type="spellStart"/>
      <w:r w:rsidRPr="005C00D6">
        <w:rPr>
          <w:rFonts w:ascii="Arial" w:hAnsi="Arial" w:cs="Arial"/>
          <w:sz w:val="20"/>
          <w:szCs w:val="20"/>
        </w:rPr>
        <w:t>kadar</w:t>
      </w:r>
      <w:proofErr w:type="spellEnd"/>
      <w:r w:rsidRPr="005C00D6">
        <w:rPr>
          <w:rFonts w:ascii="Arial" w:hAnsi="Arial" w:cs="Arial"/>
          <w:sz w:val="20"/>
          <w:szCs w:val="20"/>
        </w:rPr>
        <w:t xml:space="preserve"> </w:t>
      </w:r>
      <w:proofErr w:type="spellStart"/>
      <w:r w:rsidRPr="005C00D6">
        <w:rPr>
          <w:rFonts w:ascii="Arial" w:hAnsi="Arial" w:cs="Arial"/>
          <w:sz w:val="20"/>
          <w:szCs w:val="20"/>
        </w:rPr>
        <w:t>kreatinin</w:t>
      </w:r>
      <w:proofErr w:type="spellEnd"/>
      <w:r w:rsidRPr="005C00D6">
        <w:rPr>
          <w:rFonts w:ascii="Arial" w:hAnsi="Arial" w:cs="Arial"/>
          <w:sz w:val="20"/>
          <w:szCs w:val="20"/>
        </w:rPr>
        <w:t xml:space="preserve"> plasma yang </w:t>
      </w:r>
      <w:proofErr w:type="spellStart"/>
      <w:r w:rsidRPr="005C00D6">
        <w:rPr>
          <w:rFonts w:ascii="Arial" w:hAnsi="Arial" w:cs="Arial"/>
          <w:sz w:val="20"/>
          <w:szCs w:val="20"/>
        </w:rPr>
        <w:t>berada</w:t>
      </w:r>
      <w:proofErr w:type="spellEnd"/>
      <w:r w:rsidRPr="005C00D6">
        <w:rPr>
          <w:rFonts w:ascii="Arial" w:hAnsi="Arial" w:cs="Arial"/>
          <w:sz w:val="20"/>
          <w:szCs w:val="20"/>
        </w:rPr>
        <w:t xml:space="preserve"> </w:t>
      </w:r>
      <w:proofErr w:type="spellStart"/>
      <w:r w:rsidRPr="005C00D6">
        <w:rPr>
          <w:rFonts w:ascii="Arial" w:hAnsi="Arial" w:cs="Arial"/>
          <w:sz w:val="20"/>
          <w:szCs w:val="20"/>
        </w:rPr>
        <w:t>dalam</w:t>
      </w:r>
      <w:proofErr w:type="spellEnd"/>
      <w:r w:rsidRPr="005C00D6">
        <w:rPr>
          <w:rFonts w:ascii="Arial" w:hAnsi="Arial" w:cs="Arial"/>
          <w:sz w:val="20"/>
          <w:szCs w:val="20"/>
        </w:rPr>
        <w:t xml:space="preserve"> </w:t>
      </w:r>
      <w:proofErr w:type="spellStart"/>
      <w:r w:rsidRPr="005C00D6">
        <w:rPr>
          <w:rFonts w:ascii="Arial" w:hAnsi="Arial" w:cs="Arial"/>
          <w:sz w:val="20"/>
          <w:szCs w:val="20"/>
        </w:rPr>
        <w:t>batas</w:t>
      </w:r>
      <w:proofErr w:type="spellEnd"/>
      <w:r w:rsidRPr="005C00D6">
        <w:rPr>
          <w:rFonts w:ascii="Arial" w:hAnsi="Arial" w:cs="Arial"/>
          <w:sz w:val="20"/>
          <w:szCs w:val="20"/>
        </w:rPr>
        <w:t xml:space="preserve"> normal. </w:t>
      </w:r>
      <w:proofErr w:type="spellStart"/>
      <w:r w:rsidRPr="005C00D6">
        <w:rPr>
          <w:rFonts w:ascii="Arial" w:hAnsi="Arial" w:cs="Arial"/>
          <w:sz w:val="20"/>
          <w:szCs w:val="20"/>
        </w:rPr>
        <w:t>Kondisi</w:t>
      </w:r>
      <w:proofErr w:type="spellEnd"/>
      <w:r w:rsidRPr="005C00D6">
        <w:rPr>
          <w:rFonts w:ascii="Arial" w:hAnsi="Arial" w:cs="Arial"/>
          <w:sz w:val="20"/>
          <w:szCs w:val="20"/>
        </w:rPr>
        <w:t xml:space="preserve"> ini </w:t>
      </w:r>
      <w:proofErr w:type="spellStart"/>
      <w:r w:rsidRPr="005C00D6">
        <w:rPr>
          <w:rFonts w:ascii="Arial" w:hAnsi="Arial" w:cs="Arial"/>
          <w:sz w:val="20"/>
          <w:szCs w:val="20"/>
        </w:rPr>
        <w:t>dikarenakan</w:t>
      </w:r>
      <w:proofErr w:type="spellEnd"/>
      <w:r w:rsidRPr="005C00D6">
        <w:rPr>
          <w:rFonts w:ascii="Arial" w:hAnsi="Arial" w:cs="Arial"/>
          <w:sz w:val="20"/>
          <w:szCs w:val="20"/>
        </w:rPr>
        <w:t xml:space="preserve"> proses </w:t>
      </w:r>
      <w:proofErr w:type="spellStart"/>
      <w:r w:rsidRPr="005C00D6">
        <w:rPr>
          <w:rFonts w:ascii="Arial" w:hAnsi="Arial" w:cs="Arial"/>
          <w:sz w:val="20"/>
          <w:szCs w:val="20"/>
        </w:rPr>
        <w:t>penyakit</w:t>
      </w:r>
      <w:proofErr w:type="spellEnd"/>
      <w:r w:rsidRPr="005C00D6">
        <w:rPr>
          <w:rFonts w:ascii="Arial" w:hAnsi="Arial" w:cs="Arial"/>
          <w:sz w:val="20"/>
          <w:szCs w:val="20"/>
        </w:rPr>
        <w:t xml:space="preserve"> </w:t>
      </w:r>
      <w:proofErr w:type="spellStart"/>
      <w:r w:rsidRPr="005C00D6">
        <w:rPr>
          <w:rFonts w:ascii="Arial" w:hAnsi="Arial" w:cs="Arial"/>
          <w:sz w:val="20"/>
          <w:szCs w:val="20"/>
        </w:rPr>
        <w:t>gagal</w:t>
      </w:r>
      <w:proofErr w:type="spellEnd"/>
      <w:r w:rsidRPr="005C00D6">
        <w:rPr>
          <w:rFonts w:ascii="Arial" w:hAnsi="Arial" w:cs="Arial"/>
          <w:sz w:val="20"/>
          <w:szCs w:val="20"/>
        </w:rPr>
        <w:t xml:space="preserve"> </w:t>
      </w:r>
      <w:proofErr w:type="spellStart"/>
      <w:r w:rsidRPr="005C00D6">
        <w:rPr>
          <w:rFonts w:ascii="Arial" w:hAnsi="Arial" w:cs="Arial"/>
          <w:sz w:val="20"/>
          <w:szCs w:val="20"/>
        </w:rPr>
        <w:t>ginjal</w:t>
      </w:r>
      <w:proofErr w:type="spellEnd"/>
      <w:r w:rsidRPr="005C00D6">
        <w:rPr>
          <w:rFonts w:ascii="Arial" w:hAnsi="Arial" w:cs="Arial"/>
          <w:sz w:val="20"/>
          <w:szCs w:val="20"/>
        </w:rPr>
        <w:t xml:space="preserve"> dengan causa </w:t>
      </w:r>
      <w:proofErr w:type="spellStart"/>
      <w:r w:rsidRPr="005C00D6">
        <w:rPr>
          <w:rFonts w:ascii="Arial" w:hAnsi="Arial" w:cs="Arial"/>
          <w:sz w:val="20"/>
          <w:szCs w:val="20"/>
        </w:rPr>
        <w:t>Hipertensi</w:t>
      </w:r>
      <w:proofErr w:type="spellEnd"/>
      <w:r w:rsidRPr="005C00D6">
        <w:rPr>
          <w:rFonts w:ascii="Arial" w:hAnsi="Arial" w:cs="Arial"/>
          <w:sz w:val="20"/>
          <w:szCs w:val="20"/>
        </w:rPr>
        <w:t xml:space="preserve"> yang </w:t>
      </w:r>
      <w:proofErr w:type="spellStart"/>
      <w:r w:rsidRPr="005C00D6">
        <w:rPr>
          <w:rFonts w:ascii="Arial" w:hAnsi="Arial" w:cs="Arial"/>
          <w:sz w:val="20"/>
          <w:szCs w:val="20"/>
        </w:rPr>
        <w:t>menyebabkan</w:t>
      </w:r>
      <w:proofErr w:type="spellEnd"/>
      <w:r w:rsidRPr="005C00D6">
        <w:rPr>
          <w:rFonts w:ascii="Arial" w:hAnsi="Arial" w:cs="Arial"/>
          <w:sz w:val="20"/>
          <w:szCs w:val="20"/>
        </w:rPr>
        <w:t xml:space="preserve"> </w:t>
      </w:r>
      <w:proofErr w:type="spellStart"/>
      <w:r w:rsidRPr="005C00D6">
        <w:rPr>
          <w:rFonts w:ascii="Arial" w:hAnsi="Arial" w:cs="Arial"/>
          <w:sz w:val="20"/>
          <w:szCs w:val="20"/>
        </w:rPr>
        <w:t>hipertensi</w:t>
      </w:r>
      <w:proofErr w:type="spellEnd"/>
      <w:r w:rsidRPr="005C00D6">
        <w:rPr>
          <w:rFonts w:ascii="Arial" w:hAnsi="Arial" w:cs="Arial"/>
          <w:sz w:val="20"/>
          <w:szCs w:val="20"/>
        </w:rPr>
        <w:t xml:space="preserve"> pada </w:t>
      </w:r>
      <w:proofErr w:type="spellStart"/>
      <w:r w:rsidRPr="005C00D6">
        <w:rPr>
          <w:rFonts w:ascii="Arial" w:hAnsi="Arial" w:cs="Arial"/>
          <w:sz w:val="20"/>
          <w:szCs w:val="20"/>
        </w:rPr>
        <w:t>kapiler</w:t>
      </w:r>
      <w:proofErr w:type="spellEnd"/>
      <w:r w:rsidRPr="005C00D6">
        <w:rPr>
          <w:rFonts w:ascii="Arial" w:hAnsi="Arial" w:cs="Arial"/>
          <w:sz w:val="20"/>
          <w:szCs w:val="20"/>
        </w:rPr>
        <w:t xml:space="preserve"> </w:t>
      </w:r>
      <w:proofErr w:type="spellStart"/>
      <w:r w:rsidRPr="005C00D6">
        <w:rPr>
          <w:rFonts w:ascii="Arial" w:hAnsi="Arial" w:cs="Arial"/>
          <w:sz w:val="20"/>
          <w:szCs w:val="20"/>
        </w:rPr>
        <w:t>ginjal</w:t>
      </w:r>
      <w:proofErr w:type="spellEnd"/>
      <w:r w:rsidRPr="005C00D6">
        <w:rPr>
          <w:rFonts w:ascii="Arial" w:hAnsi="Arial" w:cs="Arial"/>
          <w:sz w:val="20"/>
          <w:szCs w:val="20"/>
        </w:rPr>
        <w:t xml:space="preserve"> </w:t>
      </w:r>
      <w:proofErr w:type="spellStart"/>
      <w:r w:rsidRPr="005C00D6">
        <w:rPr>
          <w:rFonts w:ascii="Arial" w:hAnsi="Arial" w:cs="Arial"/>
          <w:sz w:val="20"/>
          <w:szCs w:val="20"/>
        </w:rPr>
        <w:t>sehingga</w:t>
      </w:r>
      <w:proofErr w:type="spellEnd"/>
      <w:r w:rsidRPr="005C00D6">
        <w:rPr>
          <w:rFonts w:ascii="Arial" w:hAnsi="Arial" w:cs="Arial"/>
          <w:sz w:val="20"/>
          <w:szCs w:val="20"/>
        </w:rPr>
        <w:t xml:space="preserve"> proses </w:t>
      </w:r>
      <w:proofErr w:type="spellStart"/>
      <w:r w:rsidRPr="005C00D6">
        <w:rPr>
          <w:rFonts w:ascii="Arial" w:hAnsi="Arial" w:cs="Arial"/>
          <w:sz w:val="20"/>
          <w:szCs w:val="20"/>
        </w:rPr>
        <w:t>filtrasi</w:t>
      </w:r>
      <w:proofErr w:type="spellEnd"/>
      <w:r w:rsidRPr="005C00D6">
        <w:rPr>
          <w:rFonts w:ascii="Arial" w:hAnsi="Arial" w:cs="Arial"/>
          <w:sz w:val="20"/>
          <w:szCs w:val="20"/>
        </w:rPr>
        <w:t xml:space="preserve"> dan </w:t>
      </w:r>
      <w:proofErr w:type="spellStart"/>
      <w:r w:rsidRPr="005C00D6">
        <w:rPr>
          <w:rFonts w:ascii="Arial" w:hAnsi="Arial" w:cs="Arial"/>
          <w:sz w:val="20"/>
          <w:szCs w:val="20"/>
        </w:rPr>
        <w:t>reabsorbsi</w:t>
      </w:r>
      <w:proofErr w:type="spellEnd"/>
      <w:r w:rsidRPr="005C00D6">
        <w:rPr>
          <w:rFonts w:ascii="Arial" w:hAnsi="Arial" w:cs="Arial"/>
          <w:sz w:val="20"/>
          <w:szCs w:val="20"/>
        </w:rPr>
        <w:t xml:space="preserve"> di glomerulus </w:t>
      </w:r>
      <w:proofErr w:type="spellStart"/>
      <w:r w:rsidRPr="005C00D6">
        <w:rPr>
          <w:rFonts w:ascii="Arial" w:hAnsi="Arial" w:cs="Arial"/>
          <w:sz w:val="20"/>
          <w:szCs w:val="20"/>
        </w:rPr>
        <w:t>terganggu</w:t>
      </w:r>
      <w:proofErr w:type="spellEnd"/>
      <w:r w:rsidRPr="005C00D6">
        <w:rPr>
          <w:rFonts w:ascii="Arial" w:hAnsi="Arial" w:cs="Arial"/>
          <w:sz w:val="20"/>
          <w:szCs w:val="20"/>
        </w:rPr>
        <w:t xml:space="preserve">. </w:t>
      </w:r>
      <w:proofErr w:type="spellStart"/>
      <w:r w:rsidRPr="005C00D6">
        <w:rPr>
          <w:rFonts w:ascii="Arial" w:hAnsi="Arial" w:cs="Arial"/>
          <w:sz w:val="20"/>
          <w:szCs w:val="20"/>
        </w:rPr>
        <w:t>Selain</w:t>
      </w:r>
      <w:proofErr w:type="spellEnd"/>
      <w:r w:rsidRPr="005C00D6">
        <w:rPr>
          <w:rFonts w:ascii="Arial" w:hAnsi="Arial" w:cs="Arial"/>
          <w:sz w:val="20"/>
          <w:szCs w:val="20"/>
        </w:rPr>
        <w:t xml:space="preserve"> </w:t>
      </w:r>
      <w:proofErr w:type="spellStart"/>
      <w:r w:rsidRPr="005C00D6">
        <w:rPr>
          <w:rFonts w:ascii="Arial" w:hAnsi="Arial" w:cs="Arial"/>
          <w:sz w:val="20"/>
          <w:szCs w:val="20"/>
        </w:rPr>
        <w:t>itu</w:t>
      </w:r>
      <w:proofErr w:type="spellEnd"/>
      <w:r w:rsidRPr="005C00D6">
        <w:rPr>
          <w:rFonts w:ascii="Arial" w:hAnsi="Arial" w:cs="Arial"/>
          <w:sz w:val="20"/>
          <w:szCs w:val="20"/>
        </w:rPr>
        <w:t xml:space="preserve"> proses </w:t>
      </w:r>
      <w:proofErr w:type="spellStart"/>
      <w:r w:rsidRPr="005C00D6">
        <w:rPr>
          <w:rFonts w:ascii="Arial" w:hAnsi="Arial" w:cs="Arial"/>
          <w:sz w:val="20"/>
          <w:szCs w:val="20"/>
        </w:rPr>
        <w:t>Hemodialisa</w:t>
      </w:r>
      <w:proofErr w:type="spellEnd"/>
      <w:r w:rsidRPr="005C00D6">
        <w:rPr>
          <w:rFonts w:ascii="Arial" w:hAnsi="Arial" w:cs="Arial"/>
          <w:sz w:val="20"/>
          <w:szCs w:val="20"/>
        </w:rPr>
        <w:t xml:space="preserve"> yang </w:t>
      </w:r>
      <w:proofErr w:type="spellStart"/>
      <w:r w:rsidRPr="005C00D6">
        <w:rPr>
          <w:rFonts w:ascii="Arial" w:hAnsi="Arial" w:cs="Arial"/>
          <w:sz w:val="20"/>
          <w:szCs w:val="20"/>
        </w:rPr>
        <w:t>telah</w:t>
      </w:r>
      <w:proofErr w:type="spellEnd"/>
      <w:r w:rsidRPr="005C00D6">
        <w:rPr>
          <w:rFonts w:ascii="Arial" w:hAnsi="Arial" w:cs="Arial"/>
          <w:sz w:val="20"/>
          <w:szCs w:val="20"/>
        </w:rPr>
        <w:t xml:space="preserve"> </w:t>
      </w:r>
      <w:proofErr w:type="spellStart"/>
      <w:r w:rsidRPr="005C00D6">
        <w:rPr>
          <w:rFonts w:ascii="Arial" w:hAnsi="Arial" w:cs="Arial"/>
          <w:sz w:val="20"/>
          <w:szCs w:val="20"/>
        </w:rPr>
        <w:t>dijalani</w:t>
      </w:r>
      <w:proofErr w:type="spellEnd"/>
      <w:r w:rsidRPr="005C00D6">
        <w:rPr>
          <w:rFonts w:ascii="Arial" w:hAnsi="Arial" w:cs="Arial"/>
          <w:sz w:val="20"/>
          <w:szCs w:val="20"/>
        </w:rPr>
        <w:t xml:space="preserve"> </w:t>
      </w:r>
      <w:proofErr w:type="spellStart"/>
      <w:r w:rsidRPr="005C00D6">
        <w:rPr>
          <w:rFonts w:ascii="Arial" w:hAnsi="Arial" w:cs="Arial"/>
          <w:sz w:val="20"/>
          <w:szCs w:val="20"/>
        </w:rPr>
        <w:t>pasien</w:t>
      </w:r>
      <w:proofErr w:type="spellEnd"/>
      <w:r w:rsidRPr="005C00D6">
        <w:rPr>
          <w:rFonts w:ascii="Arial" w:hAnsi="Arial" w:cs="Arial"/>
          <w:sz w:val="20"/>
          <w:szCs w:val="20"/>
        </w:rPr>
        <w:t xml:space="preserve"> </w:t>
      </w:r>
      <w:proofErr w:type="spellStart"/>
      <w:r w:rsidRPr="005C00D6">
        <w:rPr>
          <w:rFonts w:ascii="Arial" w:hAnsi="Arial" w:cs="Arial"/>
          <w:sz w:val="20"/>
          <w:szCs w:val="20"/>
        </w:rPr>
        <w:t>dapat</w:t>
      </w:r>
      <w:proofErr w:type="spellEnd"/>
      <w:r w:rsidRPr="005C00D6">
        <w:rPr>
          <w:rFonts w:ascii="Arial" w:hAnsi="Arial" w:cs="Arial"/>
          <w:sz w:val="20"/>
          <w:szCs w:val="20"/>
        </w:rPr>
        <w:t xml:space="preserve"> </w:t>
      </w:r>
      <w:proofErr w:type="spellStart"/>
      <w:r w:rsidRPr="005C00D6">
        <w:rPr>
          <w:rFonts w:ascii="Arial" w:hAnsi="Arial" w:cs="Arial"/>
          <w:sz w:val="20"/>
          <w:szCs w:val="20"/>
        </w:rPr>
        <w:t>membantu</w:t>
      </w:r>
      <w:proofErr w:type="spellEnd"/>
      <w:r w:rsidRPr="005C00D6">
        <w:rPr>
          <w:rFonts w:ascii="Arial" w:hAnsi="Arial" w:cs="Arial"/>
          <w:sz w:val="20"/>
          <w:szCs w:val="20"/>
        </w:rPr>
        <w:t xml:space="preserve"> </w:t>
      </w:r>
      <w:proofErr w:type="spellStart"/>
      <w:r w:rsidRPr="005C00D6">
        <w:rPr>
          <w:rFonts w:ascii="Arial" w:hAnsi="Arial" w:cs="Arial"/>
          <w:sz w:val="20"/>
          <w:szCs w:val="20"/>
        </w:rPr>
        <w:t>membuang</w:t>
      </w:r>
      <w:proofErr w:type="spellEnd"/>
      <w:r w:rsidRPr="005C00D6">
        <w:rPr>
          <w:rFonts w:ascii="Arial" w:hAnsi="Arial" w:cs="Arial"/>
          <w:sz w:val="20"/>
          <w:szCs w:val="20"/>
        </w:rPr>
        <w:t xml:space="preserve"> </w:t>
      </w:r>
      <w:proofErr w:type="spellStart"/>
      <w:r w:rsidRPr="005C00D6">
        <w:rPr>
          <w:rFonts w:ascii="Arial" w:hAnsi="Arial" w:cs="Arial"/>
          <w:sz w:val="20"/>
          <w:szCs w:val="20"/>
        </w:rPr>
        <w:t>kelebihan</w:t>
      </w:r>
      <w:proofErr w:type="spellEnd"/>
      <w:r w:rsidRPr="005C00D6">
        <w:rPr>
          <w:rFonts w:ascii="Arial" w:hAnsi="Arial" w:cs="Arial"/>
          <w:sz w:val="20"/>
          <w:szCs w:val="20"/>
        </w:rPr>
        <w:t xml:space="preserve"> </w:t>
      </w:r>
      <w:proofErr w:type="spellStart"/>
      <w:r w:rsidRPr="005C00D6">
        <w:rPr>
          <w:rFonts w:ascii="Arial" w:hAnsi="Arial" w:cs="Arial"/>
          <w:sz w:val="20"/>
          <w:szCs w:val="20"/>
        </w:rPr>
        <w:t>kreatinin</w:t>
      </w:r>
      <w:proofErr w:type="spellEnd"/>
      <w:r w:rsidRPr="005C00D6">
        <w:rPr>
          <w:rFonts w:ascii="Arial" w:hAnsi="Arial" w:cs="Arial"/>
          <w:sz w:val="20"/>
          <w:szCs w:val="20"/>
        </w:rPr>
        <w:t xml:space="preserve"> plasma pada </w:t>
      </w:r>
      <w:proofErr w:type="spellStart"/>
      <w:r w:rsidRPr="005C00D6">
        <w:rPr>
          <w:rFonts w:ascii="Arial" w:hAnsi="Arial" w:cs="Arial"/>
          <w:sz w:val="20"/>
          <w:szCs w:val="20"/>
        </w:rPr>
        <w:t>pasien</w:t>
      </w:r>
      <w:proofErr w:type="spellEnd"/>
      <w:r w:rsidRPr="005C00D6">
        <w:rPr>
          <w:rFonts w:ascii="Arial" w:hAnsi="Arial" w:cs="Arial"/>
          <w:sz w:val="20"/>
          <w:szCs w:val="20"/>
        </w:rPr>
        <w:t>.</w:t>
      </w:r>
      <w:r w:rsidR="00A40AE5">
        <w:rPr>
          <w:rFonts w:ascii="Arial" w:hAnsi="Arial" w:cs="Arial"/>
          <w:sz w:val="20"/>
          <w:szCs w:val="20"/>
        </w:rPr>
        <w:t>[13]</w:t>
      </w:r>
    </w:p>
    <w:p w14:paraId="664BF798" w14:textId="08AF851C" w:rsidR="005C00D6" w:rsidRPr="005C00D6" w:rsidRDefault="005C00D6" w:rsidP="005C00D6">
      <w:pPr>
        <w:pStyle w:val="ListParagraph"/>
        <w:ind w:left="0" w:firstLine="294"/>
        <w:jc w:val="both"/>
        <w:rPr>
          <w:rFonts w:ascii="Arial" w:hAnsi="Arial" w:cs="Arial"/>
          <w:sz w:val="20"/>
          <w:szCs w:val="20"/>
        </w:rPr>
      </w:pPr>
      <w:proofErr w:type="spellStart"/>
      <w:r w:rsidRPr="005C00D6">
        <w:rPr>
          <w:rFonts w:ascii="Arial" w:hAnsi="Arial" w:cs="Arial"/>
          <w:sz w:val="20"/>
          <w:szCs w:val="20"/>
        </w:rPr>
        <w:t>Terapi</w:t>
      </w:r>
      <w:proofErr w:type="spellEnd"/>
      <w:r w:rsidRPr="005C00D6">
        <w:rPr>
          <w:rFonts w:ascii="Arial" w:hAnsi="Arial" w:cs="Arial"/>
          <w:sz w:val="20"/>
          <w:szCs w:val="20"/>
        </w:rPr>
        <w:t xml:space="preserve"> </w:t>
      </w:r>
      <w:proofErr w:type="spellStart"/>
      <w:r w:rsidRPr="005C00D6">
        <w:rPr>
          <w:rFonts w:ascii="Arial" w:hAnsi="Arial" w:cs="Arial"/>
          <w:sz w:val="20"/>
          <w:szCs w:val="20"/>
        </w:rPr>
        <w:t>hemodialisis</w:t>
      </w:r>
      <w:proofErr w:type="spellEnd"/>
      <w:r w:rsidRPr="005C00D6">
        <w:rPr>
          <w:rFonts w:ascii="Arial" w:hAnsi="Arial" w:cs="Arial"/>
          <w:sz w:val="20"/>
          <w:szCs w:val="20"/>
        </w:rPr>
        <w:t xml:space="preserve"> ini </w:t>
      </w:r>
      <w:proofErr w:type="spellStart"/>
      <w:r w:rsidRPr="005C00D6">
        <w:rPr>
          <w:rFonts w:ascii="Arial" w:hAnsi="Arial" w:cs="Arial"/>
          <w:sz w:val="20"/>
          <w:szCs w:val="20"/>
        </w:rPr>
        <w:t>memang</w:t>
      </w:r>
      <w:proofErr w:type="spellEnd"/>
      <w:r w:rsidRPr="005C00D6">
        <w:rPr>
          <w:rFonts w:ascii="Arial" w:hAnsi="Arial" w:cs="Arial"/>
          <w:sz w:val="20"/>
          <w:szCs w:val="20"/>
        </w:rPr>
        <w:t xml:space="preserve"> </w:t>
      </w:r>
      <w:proofErr w:type="spellStart"/>
      <w:r w:rsidRPr="005C00D6">
        <w:rPr>
          <w:rFonts w:ascii="Arial" w:hAnsi="Arial" w:cs="Arial"/>
          <w:sz w:val="20"/>
          <w:szCs w:val="20"/>
        </w:rPr>
        <w:t>akan</w:t>
      </w:r>
      <w:proofErr w:type="spellEnd"/>
      <w:r w:rsidRPr="005C00D6">
        <w:rPr>
          <w:rFonts w:ascii="Arial" w:hAnsi="Arial" w:cs="Arial"/>
          <w:sz w:val="20"/>
          <w:szCs w:val="20"/>
        </w:rPr>
        <w:t xml:space="preserve"> sangat </w:t>
      </w:r>
      <w:proofErr w:type="spellStart"/>
      <w:r w:rsidRPr="005C00D6">
        <w:rPr>
          <w:rFonts w:ascii="Arial" w:hAnsi="Arial" w:cs="Arial"/>
          <w:sz w:val="20"/>
          <w:szCs w:val="20"/>
        </w:rPr>
        <w:t>efektif</w:t>
      </w:r>
      <w:proofErr w:type="spellEnd"/>
      <w:r w:rsidRPr="005C00D6">
        <w:rPr>
          <w:rFonts w:ascii="Arial" w:hAnsi="Arial" w:cs="Arial"/>
          <w:sz w:val="20"/>
          <w:szCs w:val="20"/>
        </w:rPr>
        <w:t xml:space="preserve"> </w:t>
      </w:r>
      <w:proofErr w:type="spellStart"/>
      <w:r w:rsidRPr="005C00D6">
        <w:rPr>
          <w:rFonts w:ascii="Arial" w:hAnsi="Arial" w:cs="Arial"/>
          <w:sz w:val="20"/>
          <w:szCs w:val="20"/>
        </w:rPr>
        <w:t>jika</w:t>
      </w:r>
      <w:proofErr w:type="spellEnd"/>
      <w:r w:rsidRPr="005C00D6">
        <w:rPr>
          <w:rFonts w:ascii="Arial" w:hAnsi="Arial" w:cs="Arial"/>
          <w:sz w:val="20"/>
          <w:szCs w:val="20"/>
        </w:rPr>
        <w:t xml:space="preserve"> </w:t>
      </w:r>
      <w:proofErr w:type="spellStart"/>
      <w:r w:rsidRPr="005C00D6">
        <w:rPr>
          <w:rFonts w:ascii="Arial" w:hAnsi="Arial" w:cs="Arial"/>
          <w:sz w:val="20"/>
          <w:szCs w:val="20"/>
        </w:rPr>
        <w:t>diberikan</w:t>
      </w:r>
      <w:proofErr w:type="spellEnd"/>
      <w:r w:rsidRPr="005C00D6">
        <w:rPr>
          <w:rFonts w:ascii="Arial" w:hAnsi="Arial" w:cs="Arial"/>
          <w:sz w:val="20"/>
          <w:szCs w:val="20"/>
        </w:rPr>
        <w:t xml:space="preserve"> pada </w:t>
      </w:r>
      <w:proofErr w:type="spellStart"/>
      <w:r w:rsidRPr="005C00D6">
        <w:rPr>
          <w:rFonts w:ascii="Arial" w:hAnsi="Arial" w:cs="Arial"/>
          <w:sz w:val="20"/>
          <w:szCs w:val="20"/>
        </w:rPr>
        <w:t>waktu</w:t>
      </w:r>
      <w:proofErr w:type="spellEnd"/>
      <w:r w:rsidRPr="005C00D6">
        <w:rPr>
          <w:rFonts w:ascii="Arial" w:hAnsi="Arial" w:cs="Arial"/>
          <w:sz w:val="20"/>
          <w:szCs w:val="20"/>
        </w:rPr>
        <w:t xml:space="preserve"> yang </w:t>
      </w:r>
      <w:proofErr w:type="spellStart"/>
      <w:r w:rsidRPr="005C00D6">
        <w:rPr>
          <w:rFonts w:ascii="Arial" w:hAnsi="Arial" w:cs="Arial"/>
          <w:sz w:val="20"/>
          <w:szCs w:val="20"/>
        </w:rPr>
        <w:t>tepat</w:t>
      </w:r>
      <w:proofErr w:type="spellEnd"/>
      <w:r w:rsidRPr="005C00D6">
        <w:rPr>
          <w:rFonts w:ascii="Arial" w:hAnsi="Arial" w:cs="Arial"/>
          <w:sz w:val="20"/>
          <w:szCs w:val="20"/>
        </w:rPr>
        <w:t xml:space="preserve"> </w:t>
      </w:r>
      <w:proofErr w:type="spellStart"/>
      <w:r w:rsidRPr="005C00D6">
        <w:rPr>
          <w:rFonts w:ascii="Arial" w:hAnsi="Arial" w:cs="Arial"/>
          <w:sz w:val="20"/>
          <w:szCs w:val="20"/>
        </w:rPr>
        <w:t>untuk</w:t>
      </w:r>
      <w:proofErr w:type="spellEnd"/>
      <w:r w:rsidRPr="005C00D6">
        <w:rPr>
          <w:rFonts w:ascii="Arial" w:hAnsi="Arial" w:cs="Arial"/>
          <w:sz w:val="20"/>
          <w:szCs w:val="20"/>
        </w:rPr>
        <w:t xml:space="preserve"> </w:t>
      </w:r>
      <w:proofErr w:type="spellStart"/>
      <w:r w:rsidRPr="005C00D6">
        <w:rPr>
          <w:rFonts w:ascii="Arial" w:hAnsi="Arial" w:cs="Arial"/>
          <w:sz w:val="20"/>
          <w:szCs w:val="20"/>
        </w:rPr>
        <w:t>pasien</w:t>
      </w:r>
      <w:proofErr w:type="spellEnd"/>
      <w:r w:rsidRPr="005C00D6">
        <w:rPr>
          <w:rFonts w:ascii="Arial" w:hAnsi="Arial" w:cs="Arial"/>
          <w:sz w:val="20"/>
          <w:szCs w:val="20"/>
        </w:rPr>
        <w:t xml:space="preserve"> </w:t>
      </w:r>
      <w:proofErr w:type="spellStart"/>
      <w:r w:rsidRPr="005C00D6">
        <w:rPr>
          <w:rFonts w:ascii="Arial" w:hAnsi="Arial" w:cs="Arial"/>
          <w:sz w:val="20"/>
          <w:szCs w:val="20"/>
        </w:rPr>
        <w:t>gagal</w:t>
      </w:r>
      <w:proofErr w:type="spellEnd"/>
      <w:r w:rsidRPr="005C00D6">
        <w:rPr>
          <w:rFonts w:ascii="Arial" w:hAnsi="Arial" w:cs="Arial"/>
          <w:sz w:val="20"/>
          <w:szCs w:val="20"/>
        </w:rPr>
        <w:t xml:space="preserve"> </w:t>
      </w:r>
      <w:proofErr w:type="spellStart"/>
      <w:r w:rsidRPr="005C00D6">
        <w:rPr>
          <w:rFonts w:ascii="Arial" w:hAnsi="Arial" w:cs="Arial"/>
          <w:sz w:val="20"/>
          <w:szCs w:val="20"/>
        </w:rPr>
        <w:t>ginjal</w:t>
      </w:r>
      <w:proofErr w:type="spellEnd"/>
      <w:r w:rsidRPr="005C00D6">
        <w:rPr>
          <w:rFonts w:ascii="Arial" w:hAnsi="Arial" w:cs="Arial"/>
          <w:sz w:val="20"/>
          <w:szCs w:val="20"/>
        </w:rPr>
        <w:t xml:space="preserve"> </w:t>
      </w:r>
      <w:proofErr w:type="spellStart"/>
      <w:r w:rsidRPr="005C00D6">
        <w:rPr>
          <w:rFonts w:ascii="Arial" w:hAnsi="Arial" w:cs="Arial"/>
          <w:sz w:val="20"/>
          <w:szCs w:val="20"/>
        </w:rPr>
        <w:t>kronik</w:t>
      </w:r>
      <w:proofErr w:type="spellEnd"/>
      <w:r w:rsidRPr="005C00D6">
        <w:rPr>
          <w:rFonts w:ascii="Arial" w:hAnsi="Arial" w:cs="Arial"/>
          <w:sz w:val="20"/>
          <w:szCs w:val="20"/>
        </w:rPr>
        <w:t xml:space="preserve">. </w:t>
      </w:r>
      <w:proofErr w:type="spellStart"/>
      <w:r w:rsidRPr="005C00D6">
        <w:rPr>
          <w:rFonts w:ascii="Arial" w:hAnsi="Arial" w:cs="Arial"/>
          <w:sz w:val="20"/>
          <w:szCs w:val="20"/>
        </w:rPr>
        <w:t>Seperti</w:t>
      </w:r>
      <w:proofErr w:type="spellEnd"/>
      <w:r w:rsidRPr="005C00D6">
        <w:rPr>
          <w:rFonts w:ascii="Arial" w:hAnsi="Arial" w:cs="Arial"/>
          <w:sz w:val="20"/>
          <w:szCs w:val="20"/>
        </w:rPr>
        <w:t xml:space="preserve"> </w:t>
      </w:r>
      <w:proofErr w:type="spellStart"/>
      <w:r w:rsidRPr="005C00D6">
        <w:rPr>
          <w:rFonts w:ascii="Arial" w:hAnsi="Arial" w:cs="Arial"/>
          <w:sz w:val="20"/>
          <w:szCs w:val="20"/>
        </w:rPr>
        <w:t>dibahas</w:t>
      </w:r>
      <w:proofErr w:type="spellEnd"/>
      <w:r w:rsidRPr="005C00D6">
        <w:rPr>
          <w:rFonts w:ascii="Arial" w:hAnsi="Arial" w:cs="Arial"/>
          <w:sz w:val="20"/>
          <w:szCs w:val="20"/>
        </w:rPr>
        <w:t xml:space="preserve"> </w:t>
      </w:r>
      <w:proofErr w:type="spellStart"/>
      <w:r w:rsidRPr="005C00D6">
        <w:rPr>
          <w:rFonts w:ascii="Arial" w:hAnsi="Arial" w:cs="Arial"/>
          <w:sz w:val="20"/>
          <w:szCs w:val="20"/>
        </w:rPr>
        <w:t>dalam</w:t>
      </w:r>
      <w:proofErr w:type="spellEnd"/>
      <w:r w:rsidRPr="005C00D6">
        <w:rPr>
          <w:rFonts w:ascii="Arial" w:hAnsi="Arial" w:cs="Arial"/>
          <w:sz w:val="20"/>
          <w:szCs w:val="20"/>
        </w:rPr>
        <w:t xml:space="preserve"> </w:t>
      </w:r>
      <w:proofErr w:type="spellStart"/>
      <w:r w:rsidRPr="005C00D6">
        <w:rPr>
          <w:rFonts w:ascii="Arial" w:hAnsi="Arial" w:cs="Arial"/>
          <w:sz w:val="20"/>
          <w:szCs w:val="20"/>
        </w:rPr>
        <w:t>sebuah</w:t>
      </w:r>
      <w:proofErr w:type="spellEnd"/>
      <w:r w:rsidRPr="005C00D6">
        <w:rPr>
          <w:rFonts w:ascii="Arial" w:hAnsi="Arial" w:cs="Arial"/>
          <w:sz w:val="20"/>
          <w:szCs w:val="20"/>
        </w:rPr>
        <w:t xml:space="preserve"> </w:t>
      </w:r>
      <w:proofErr w:type="spellStart"/>
      <w:r w:rsidRPr="005C00D6">
        <w:rPr>
          <w:rFonts w:ascii="Arial" w:hAnsi="Arial" w:cs="Arial"/>
          <w:sz w:val="20"/>
          <w:szCs w:val="20"/>
        </w:rPr>
        <w:t>hasil</w:t>
      </w:r>
      <w:proofErr w:type="spellEnd"/>
      <w:r w:rsidRPr="005C00D6">
        <w:rPr>
          <w:rFonts w:ascii="Arial" w:hAnsi="Arial" w:cs="Arial"/>
          <w:sz w:val="20"/>
          <w:szCs w:val="20"/>
        </w:rPr>
        <w:t xml:space="preserve"> </w:t>
      </w:r>
      <w:proofErr w:type="spellStart"/>
      <w:r w:rsidRPr="005C00D6">
        <w:rPr>
          <w:rFonts w:ascii="Arial" w:hAnsi="Arial" w:cs="Arial"/>
          <w:sz w:val="20"/>
          <w:szCs w:val="20"/>
        </w:rPr>
        <w:t>penelitian</w:t>
      </w:r>
      <w:proofErr w:type="spellEnd"/>
      <w:r w:rsidRPr="005C00D6">
        <w:rPr>
          <w:rFonts w:ascii="Arial" w:hAnsi="Arial" w:cs="Arial"/>
          <w:sz w:val="20"/>
          <w:szCs w:val="20"/>
        </w:rPr>
        <w:t xml:space="preserve"> yang </w:t>
      </w:r>
      <w:proofErr w:type="spellStart"/>
      <w:r w:rsidRPr="005C00D6">
        <w:rPr>
          <w:rFonts w:ascii="Arial" w:hAnsi="Arial" w:cs="Arial"/>
          <w:sz w:val="20"/>
          <w:szCs w:val="20"/>
        </w:rPr>
        <w:t>dilakukan</w:t>
      </w:r>
      <w:proofErr w:type="spellEnd"/>
      <w:r w:rsidRPr="005C00D6">
        <w:rPr>
          <w:rFonts w:ascii="Arial" w:hAnsi="Arial" w:cs="Arial"/>
          <w:sz w:val="20"/>
          <w:szCs w:val="20"/>
        </w:rPr>
        <w:t xml:space="preserve"> oleh Barbara Wilson </w:t>
      </w:r>
      <w:proofErr w:type="spellStart"/>
      <w:r w:rsidRPr="005C00D6">
        <w:rPr>
          <w:rFonts w:ascii="Arial" w:hAnsi="Arial" w:cs="Arial"/>
          <w:sz w:val="20"/>
          <w:szCs w:val="20"/>
        </w:rPr>
        <w:t>dkk</w:t>
      </w:r>
      <w:proofErr w:type="spellEnd"/>
      <w:r w:rsidRPr="005C00D6">
        <w:rPr>
          <w:rFonts w:ascii="Arial" w:hAnsi="Arial" w:cs="Arial"/>
          <w:sz w:val="20"/>
          <w:szCs w:val="20"/>
        </w:rPr>
        <w:t xml:space="preserve"> </w:t>
      </w:r>
      <w:proofErr w:type="spellStart"/>
      <w:r w:rsidRPr="005C00D6">
        <w:rPr>
          <w:rFonts w:ascii="Arial" w:hAnsi="Arial" w:cs="Arial"/>
          <w:sz w:val="20"/>
          <w:szCs w:val="20"/>
        </w:rPr>
        <w:t>berjudul</w:t>
      </w:r>
      <w:proofErr w:type="spellEnd"/>
      <w:r w:rsidRPr="005C00D6">
        <w:rPr>
          <w:rFonts w:ascii="Arial" w:hAnsi="Arial" w:cs="Arial"/>
          <w:sz w:val="20"/>
          <w:szCs w:val="20"/>
        </w:rPr>
        <w:t xml:space="preserve"> “</w:t>
      </w:r>
      <w:r w:rsidRPr="005C00D6">
        <w:rPr>
          <w:rFonts w:ascii="Arial" w:hAnsi="Arial" w:cs="Arial"/>
          <w:i/>
          <w:sz w:val="20"/>
          <w:szCs w:val="20"/>
        </w:rPr>
        <w:t xml:space="preserve">Choice of GFR </w:t>
      </w:r>
      <w:r w:rsidRPr="005C00D6">
        <w:rPr>
          <w:rFonts w:ascii="Arial" w:eastAsia="ArialUnicodeMS" w:hAnsi="Arial" w:cs="Arial"/>
          <w:i/>
          <w:sz w:val="20"/>
          <w:szCs w:val="20"/>
        </w:rPr>
        <w:t xml:space="preserve">Estimating Equation Influences Dialysis Initiation </w:t>
      </w:r>
      <w:proofErr w:type="gramStart"/>
      <w:r w:rsidRPr="005C00D6">
        <w:rPr>
          <w:rFonts w:ascii="Arial" w:eastAsia="ArialUnicodeMS" w:hAnsi="Arial" w:cs="Arial"/>
          <w:i/>
          <w:sz w:val="20"/>
          <w:szCs w:val="20"/>
        </w:rPr>
        <w:t>And</w:t>
      </w:r>
      <w:proofErr w:type="gramEnd"/>
      <w:r w:rsidRPr="005C00D6">
        <w:rPr>
          <w:rFonts w:ascii="Arial" w:eastAsia="ArialUnicodeMS" w:hAnsi="Arial" w:cs="Arial"/>
          <w:i/>
          <w:sz w:val="20"/>
          <w:szCs w:val="20"/>
        </w:rPr>
        <w:t xml:space="preserve"> Mortality</w:t>
      </w:r>
      <w:r w:rsidRPr="005C00D6">
        <w:rPr>
          <w:rFonts w:ascii="Arial" w:hAnsi="Arial" w:cs="Arial"/>
          <w:sz w:val="20"/>
          <w:szCs w:val="20"/>
        </w:rPr>
        <w:t xml:space="preserve">” yang </w:t>
      </w:r>
      <w:proofErr w:type="spellStart"/>
      <w:r w:rsidRPr="005C00D6">
        <w:rPr>
          <w:rFonts w:ascii="Arial" w:hAnsi="Arial" w:cs="Arial"/>
          <w:sz w:val="20"/>
          <w:szCs w:val="20"/>
        </w:rPr>
        <w:t>dipublikasikan</w:t>
      </w:r>
      <w:proofErr w:type="spellEnd"/>
      <w:r w:rsidRPr="005C00D6">
        <w:rPr>
          <w:rFonts w:ascii="Arial" w:hAnsi="Arial" w:cs="Arial"/>
          <w:sz w:val="20"/>
          <w:szCs w:val="20"/>
        </w:rPr>
        <w:t xml:space="preserve"> </w:t>
      </w:r>
      <w:proofErr w:type="spellStart"/>
      <w:r w:rsidRPr="005C00D6">
        <w:rPr>
          <w:rFonts w:ascii="Arial" w:hAnsi="Arial" w:cs="Arial"/>
          <w:sz w:val="20"/>
          <w:szCs w:val="20"/>
        </w:rPr>
        <w:t>dalam</w:t>
      </w:r>
      <w:proofErr w:type="spellEnd"/>
      <w:r w:rsidRPr="005C00D6">
        <w:rPr>
          <w:rFonts w:ascii="Arial" w:hAnsi="Arial" w:cs="Arial"/>
          <w:sz w:val="20"/>
          <w:szCs w:val="20"/>
        </w:rPr>
        <w:t xml:space="preserve"> </w:t>
      </w:r>
      <w:r w:rsidRPr="005C00D6">
        <w:rPr>
          <w:rFonts w:ascii="Arial" w:hAnsi="Arial" w:cs="Arial"/>
          <w:i/>
          <w:sz w:val="20"/>
          <w:szCs w:val="20"/>
        </w:rPr>
        <w:t>Nephrology Nursing Journal</w:t>
      </w:r>
      <w:r w:rsidRPr="005C00D6">
        <w:rPr>
          <w:rFonts w:ascii="Arial" w:hAnsi="Arial" w:cs="Arial"/>
          <w:sz w:val="20"/>
          <w:szCs w:val="20"/>
        </w:rPr>
        <w:t xml:space="preserve"> </w:t>
      </w:r>
      <w:proofErr w:type="spellStart"/>
      <w:r w:rsidRPr="005C00D6">
        <w:rPr>
          <w:rFonts w:ascii="Arial" w:hAnsi="Arial" w:cs="Arial"/>
          <w:sz w:val="20"/>
          <w:szCs w:val="20"/>
        </w:rPr>
        <w:t>tahun</w:t>
      </w:r>
      <w:proofErr w:type="spellEnd"/>
      <w:r w:rsidRPr="005C00D6">
        <w:rPr>
          <w:rFonts w:ascii="Arial" w:hAnsi="Arial" w:cs="Arial"/>
          <w:sz w:val="20"/>
          <w:szCs w:val="20"/>
        </w:rPr>
        <w:t xml:space="preserve"> 2013. </w:t>
      </w:r>
      <w:proofErr w:type="spellStart"/>
      <w:r w:rsidRPr="005C00D6">
        <w:rPr>
          <w:rFonts w:ascii="Arial" w:hAnsi="Arial" w:cs="Arial"/>
          <w:sz w:val="20"/>
          <w:szCs w:val="20"/>
        </w:rPr>
        <w:t>Menyatakan</w:t>
      </w:r>
      <w:proofErr w:type="spellEnd"/>
      <w:r w:rsidRPr="005C00D6">
        <w:rPr>
          <w:rFonts w:ascii="Arial" w:hAnsi="Arial" w:cs="Arial"/>
          <w:sz w:val="20"/>
          <w:szCs w:val="20"/>
        </w:rPr>
        <w:t xml:space="preserve"> </w:t>
      </w:r>
      <w:proofErr w:type="spellStart"/>
      <w:r w:rsidRPr="005C00D6">
        <w:rPr>
          <w:rFonts w:ascii="Arial" w:hAnsi="Arial" w:cs="Arial"/>
          <w:sz w:val="20"/>
          <w:szCs w:val="20"/>
        </w:rPr>
        <w:t>bahwa</w:t>
      </w:r>
      <w:proofErr w:type="spellEnd"/>
      <w:r w:rsidRPr="005C00D6">
        <w:rPr>
          <w:rFonts w:ascii="Arial" w:hAnsi="Arial" w:cs="Arial"/>
          <w:sz w:val="20"/>
          <w:szCs w:val="20"/>
        </w:rPr>
        <w:t xml:space="preserve"> </w:t>
      </w:r>
      <w:proofErr w:type="spellStart"/>
      <w:r w:rsidRPr="005C00D6">
        <w:rPr>
          <w:rFonts w:ascii="Arial" w:hAnsi="Arial" w:cs="Arial"/>
          <w:sz w:val="20"/>
          <w:szCs w:val="20"/>
        </w:rPr>
        <w:t>deteksi</w:t>
      </w:r>
      <w:proofErr w:type="spellEnd"/>
      <w:r w:rsidRPr="005C00D6">
        <w:rPr>
          <w:rFonts w:ascii="Arial" w:hAnsi="Arial" w:cs="Arial"/>
          <w:sz w:val="20"/>
          <w:szCs w:val="20"/>
        </w:rPr>
        <w:t xml:space="preserve"> </w:t>
      </w:r>
      <w:proofErr w:type="spellStart"/>
      <w:r w:rsidRPr="005C00D6">
        <w:rPr>
          <w:rFonts w:ascii="Arial" w:hAnsi="Arial" w:cs="Arial"/>
          <w:sz w:val="20"/>
          <w:szCs w:val="20"/>
        </w:rPr>
        <w:t>dini</w:t>
      </w:r>
      <w:proofErr w:type="spellEnd"/>
      <w:r w:rsidRPr="005C00D6">
        <w:rPr>
          <w:rFonts w:ascii="Arial" w:hAnsi="Arial" w:cs="Arial"/>
          <w:sz w:val="20"/>
          <w:szCs w:val="20"/>
        </w:rPr>
        <w:t xml:space="preserve"> GFR </w:t>
      </w:r>
      <w:proofErr w:type="spellStart"/>
      <w:r w:rsidRPr="005C00D6">
        <w:rPr>
          <w:rFonts w:ascii="Arial" w:hAnsi="Arial" w:cs="Arial"/>
          <w:sz w:val="20"/>
          <w:szCs w:val="20"/>
        </w:rPr>
        <w:t>dalam</w:t>
      </w:r>
      <w:proofErr w:type="spellEnd"/>
      <w:r w:rsidRPr="005C00D6">
        <w:rPr>
          <w:rFonts w:ascii="Arial" w:hAnsi="Arial" w:cs="Arial"/>
          <w:sz w:val="20"/>
          <w:szCs w:val="20"/>
        </w:rPr>
        <w:t xml:space="preserve"> </w:t>
      </w:r>
      <w:proofErr w:type="spellStart"/>
      <w:r w:rsidRPr="005C00D6">
        <w:rPr>
          <w:rFonts w:ascii="Arial" w:hAnsi="Arial" w:cs="Arial"/>
          <w:sz w:val="20"/>
          <w:szCs w:val="20"/>
        </w:rPr>
        <w:t>menentukan</w:t>
      </w:r>
      <w:proofErr w:type="spellEnd"/>
      <w:r w:rsidRPr="005C00D6">
        <w:rPr>
          <w:rFonts w:ascii="Arial" w:hAnsi="Arial" w:cs="Arial"/>
          <w:sz w:val="20"/>
          <w:szCs w:val="20"/>
        </w:rPr>
        <w:t xml:space="preserve"> </w:t>
      </w:r>
      <w:proofErr w:type="spellStart"/>
      <w:r w:rsidRPr="005C00D6">
        <w:rPr>
          <w:rFonts w:ascii="Arial" w:hAnsi="Arial" w:cs="Arial"/>
          <w:sz w:val="20"/>
          <w:szCs w:val="20"/>
        </w:rPr>
        <w:t>inisiatif</w:t>
      </w:r>
      <w:proofErr w:type="spellEnd"/>
      <w:r w:rsidRPr="005C00D6">
        <w:rPr>
          <w:rFonts w:ascii="Arial" w:hAnsi="Arial" w:cs="Arial"/>
          <w:sz w:val="20"/>
          <w:szCs w:val="20"/>
        </w:rPr>
        <w:t xml:space="preserve"> </w:t>
      </w:r>
      <w:proofErr w:type="spellStart"/>
      <w:r w:rsidRPr="005C00D6">
        <w:rPr>
          <w:rFonts w:ascii="Arial" w:hAnsi="Arial" w:cs="Arial"/>
          <w:sz w:val="20"/>
          <w:szCs w:val="20"/>
        </w:rPr>
        <w:t>untuk</w:t>
      </w:r>
      <w:proofErr w:type="spellEnd"/>
      <w:r w:rsidRPr="005C00D6">
        <w:rPr>
          <w:rFonts w:ascii="Arial" w:hAnsi="Arial" w:cs="Arial"/>
          <w:sz w:val="20"/>
          <w:szCs w:val="20"/>
        </w:rPr>
        <w:t xml:space="preserve"> </w:t>
      </w:r>
      <w:proofErr w:type="spellStart"/>
      <w:r w:rsidRPr="005C00D6">
        <w:rPr>
          <w:rFonts w:ascii="Arial" w:hAnsi="Arial" w:cs="Arial"/>
          <w:sz w:val="20"/>
          <w:szCs w:val="20"/>
        </w:rPr>
        <w:t>melakukan</w:t>
      </w:r>
      <w:proofErr w:type="spellEnd"/>
      <w:r w:rsidRPr="005C00D6">
        <w:rPr>
          <w:rFonts w:ascii="Arial" w:hAnsi="Arial" w:cs="Arial"/>
          <w:sz w:val="20"/>
          <w:szCs w:val="20"/>
        </w:rPr>
        <w:t xml:space="preserve"> </w:t>
      </w:r>
      <w:proofErr w:type="spellStart"/>
      <w:r w:rsidRPr="005C00D6">
        <w:rPr>
          <w:rFonts w:ascii="Arial" w:hAnsi="Arial" w:cs="Arial"/>
          <w:sz w:val="20"/>
          <w:szCs w:val="20"/>
        </w:rPr>
        <w:t>hemodialisis</w:t>
      </w:r>
      <w:proofErr w:type="spellEnd"/>
      <w:r w:rsidRPr="005C00D6">
        <w:rPr>
          <w:rFonts w:ascii="Arial" w:hAnsi="Arial" w:cs="Arial"/>
          <w:sz w:val="20"/>
          <w:szCs w:val="20"/>
        </w:rPr>
        <w:t xml:space="preserve"> pada </w:t>
      </w:r>
      <w:proofErr w:type="spellStart"/>
      <w:r w:rsidRPr="005C00D6">
        <w:rPr>
          <w:rFonts w:ascii="Arial" w:hAnsi="Arial" w:cs="Arial"/>
          <w:sz w:val="20"/>
          <w:szCs w:val="20"/>
        </w:rPr>
        <w:t>pasien</w:t>
      </w:r>
      <w:proofErr w:type="spellEnd"/>
      <w:r w:rsidRPr="005C00D6">
        <w:rPr>
          <w:rFonts w:ascii="Arial" w:hAnsi="Arial" w:cs="Arial"/>
          <w:sz w:val="20"/>
          <w:szCs w:val="20"/>
        </w:rPr>
        <w:t xml:space="preserve"> </w:t>
      </w:r>
      <w:proofErr w:type="spellStart"/>
      <w:r w:rsidRPr="005C00D6">
        <w:rPr>
          <w:rFonts w:ascii="Arial" w:hAnsi="Arial" w:cs="Arial"/>
          <w:sz w:val="20"/>
          <w:szCs w:val="20"/>
        </w:rPr>
        <w:t>gagal</w:t>
      </w:r>
      <w:proofErr w:type="spellEnd"/>
      <w:r w:rsidRPr="005C00D6">
        <w:rPr>
          <w:rFonts w:ascii="Arial" w:hAnsi="Arial" w:cs="Arial"/>
          <w:sz w:val="20"/>
          <w:szCs w:val="20"/>
        </w:rPr>
        <w:t xml:space="preserve"> </w:t>
      </w:r>
      <w:proofErr w:type="spellStart"/>
      <w:r w:rsidRPr="005C00D6">
        <w:rPr>
          <w:rFonts w:ascii="Arial" w:hAnsi="Arial" w:cs="Arial"/>
          <w:sz w:val="20"/>
          <w:szCs w:val="20"/>
        </w:rPr>
        <w:t>ginjal</w:t>
      </w:r>
      <w:proofErr w:type="spellEnd"/>
      <w:r w:rsidRPr="005C00D6">
        <w:rPr>
          <w:rFonts w:ascii="Arial" w:hAnsi="Arial" w:cs="Arial"/>
          <w:sz w:val="20"/>
          <w:szCs w:val="20"/>
        </w:rPr>
        <w:t xml:space="preserve"> </w:t>
      </w:r>
      <w:proofErr w:type="spellStart"/>
      <w:r w:rsidRPr="005C00D6">
        <w:rPr>
          <w:rFonts w:ascii="Arial" w:hAnsi="Arial" w:cs="Arial"/>
          <w:sz w:val="20"/>
          <w:szCs w:val="20"/>
        </w:rPr>
        <w:t>kronik</w:t>
      </w:r>
      <w:proofErr w:type="spellEnd"/>
      <w:r w:rsidRPr="005C00D6">
        <w:rPr>
          <w:rFonts w:ascii="Arial" w:hAnsi="Arial" w:cs="Arial"/>
          <w:sz w:val="20"/>
          <w:szCs w:val="20"/>
        </w:rPr>
        <w:t xml:space="preserve">, </w:t>
      </w:r>
      <w:proofErr w:type="spellStart"/>
      <w:r w:rsidRPr="005C00D6">
        <w:rPr>
          <w:rFonts w:ascii="Arial" w:hAnsi="Arial" w:cs="Arial"/>
          <w:sz w:val="20"/>
          <w:szCs w:val="20"/>
        </w:rPr>
        <w:t>menunjukan</w:t>
      </w:r>
      <w:proofErr w:type="spellEnd"/>
      <w:r w:rsidRPr="005C00D6">
        <w:rPr>
          <w:rFonts w:ascii="Arial" w:hAnsi="Arial" w:cs="Arial"/>
          <w:sz w:val="20"/>
          <w:szCs w:val="20"/>
        </w:rPr>
        <w:t xml:space="preserve"> </w:t>
      </w:r>
      <w:proofErr w:type="spellStart"/>
      <w:r w:rsidRPr="005C00D6">
        <w:rPr>
          <w:rFonts w:ascii="Arial" w:hAnsi="Arial" w:cs="Arial"/>
          <w:sz w:val="20"/>
          <w:szCs w:val="20"/>
        </w:rPr>
        <w:t>tingkat</w:t>
      </w:r>
      <w:proofErr w:type="spellEnd"/>
      <w:r w:rsidRPr="005C00D6">
        <w:rPr>
          <w:rFonts w:ascii="Arial" w:hAnsi="Arial" w:cs="Arial"/>
          <w:sz w:val="20"/>
          <w:szCs w:val="20"/>
        </w:rPr>
        <w:t xml:space="preserve"> prognosis yang </w:t>
      </w:r>
      <w:proofErr w:type="spellStart"/>
      <w:r w:rsidRPr="005C00D6">
        <w:rPr>
          <w:rFonts w:ascii="Arial" w:hAnsi="Arial" w:cs="Arial"/>
          <w:sz w:val="20"/>
          <w:szCs w:val="20"/>
        </w:rPr>
        <w:t>lebih</w:t>
      </w:r>
      <w:proofErr w:type="spellEnd"/>
      <w:r w:rsidRPr="005C00D6">
        <w:rPr>
          <w:rFonts w:ascii="Arial" w:hAnsi="Arial" w:cs="Arial"/>
          <w:sz w:val="20"/>
          <w:szCs w:val="20"/>
        </w:rPr>
        <w:t xml:space="preserve"> </w:t>
      </w:r>
      <w:proofErr w:type="spellStart"/>
      <w:r w:rsidRPr="005C00D6">
        <w:rPr>
          <w:rFonts w:ascii="Arial" w:hAnsi="Arial" w:cs="Arial"/>
          <w:sz w:val="20"/>
          <w:szCs w:val="20"/>
        </w:rPr>
        <w:t>baik</w:t>
      </w:r>
      <w:proofErr w:type="spellEnd"/>
      <w:r w:rsidRPr="005C00D6">
        <w:rPr>
          <w:rFonts w:ascii="Arial" w:hAnsi="Arial" w:cs="Arial"/>
          <w:sz w:val="20"/>
          <w:szCs w:val="20"/>
        </w:rPr>
        <w:t xml:space="preserve"> dan </w:t>
      </w:r>
      <w:proofErr w:type="spellStart"/>
      <w:r w:rsidRPr="005C00D6">
        <w:rPr>
          <w:rFonts w:ascii="Arial" w:hAnsi="Arial" w:cs="Arial"/>
          <w:sz w:val="20"/>
          <w:szCs w:val="20"/>
        </w:rPr>
        <w:t>mampu</w:t>
      </w:r>
      <w:proofErr w:type="spellEnd"/>
      <w:r w:rsidRPr="005C00D6">
        <w:rPr>
          <w:rFonts w:ascii="Arial" w:hAnsi="Arial" w:cs="Arial"/>
          <w:sz w:val="20"/>
          <w:szCs w:val="20"/>
        </w:rPr>
        <w:t xml:space="preserve"> </w:t>
      </w:r>
      <w:proofErr w:type="spellStart"/>
      <w:r w:rsidRPr="005C00D6">
        <w:rPr>
          <w:rFonts w:ascii="Arial" w:hAnsi="Arial" w:cs="Arial"/>
          <w:sz w:val="20"/>
          <w:szCs w:val="20"/>
        </w:rPr>
        <w:t>mengurangi</w:t>
      </w:r>
      <w:proofErr w:type="spellEnd"/>
      <w:r w:rsidRPr="005C00D6">
        <w:rPr>
          <w:rFonts w:ascii="Arial" w:hAnsi="Arial" w:cs="Arial"/>
          <w:sz w:val="20"/>
          <w:szCs w:val="20"/>
        </w:rPr>
        <w:t xml:space="preserve"> </w:t>
      </w:r>
      <w:proofErr w:type="spellStart"/>
      <w:r w:rsidRPr="005C00D6">
        <w:rPr>
          <w:rFonts w:ascii="Arial" w:hAnsi="Arial" w:cs="Arial"/>
          <w:sz w:val="20"/>
          <w:szCs w:val="20"/>
        </w:rPr>
        <w:t>angka</w:t>
      </w:r>
      <w:proofErr w:type="spellEnd"/>
      <w:r w:rsidRPr="005C00D6">
        <w:rPr>
          <w:rFonts w:ascii="Arial" w:hAnsi="Arial" w:cs="Arial"/>
          <w:sz w:val="20"/>
          <w:szCs w:val="20"/>
        </w:rPr>
        <w:t xml:space="preserve"> </w:t>
      </w:r>
      <w:proofErr w:type="spellStart"/>
      <w:r w:rsidRPr="005C00D6">
        <w:rPr>
          <w:rFonts w:ascii="Arial" w:hAnsi="Arial" w:cs="Arial"/>
          <w:sz w:val="20"/>
          <w:szCs w:val="20"/>
        </w:rPr>
        <w:t>kematian</w:t>
      </w:r>
      <w:proofErr w:type="spellEnd"/>
      <w:r w:rsidRPr="005C00D6">
        <w:rPr>
          <w:rFonts w:ascii="Arial" w:hAnsi="Arial" w:cs="Arial"/>
          <w:sz w:val="20"/>
          <w:szCs w:val="20"/>
        </w:rPr>
        <w:t xml:space="preserve"> </w:t>
      </w:r>
      <w:proofErr w:type="spellStart"/>
      <w:r w:rsidRPr="005C00D6">
        <w:rPr>
          <w:rFonts w:ascii="Arial" w:hAnsi="Arial" w:cs="Arial"/>
          <w:sz w:val="20"/>
          <w:szCs w:val="20"/>
        </w:rPr>
        <w:t>akibat</w:t>
      </w:r>
      <w:proofErr w:type="spellEnd"/>
      <w:r w:rsidRPr="005C00D6">
        <w:rPr>
          <w:rFonts w:ascii="Arial" w:hAnsi="Arial" w:cs="Arial"/>
          <w:sz w:val="20"/>
          <w:szCs w:val="20"/>
        </w:rPr>
        <w:t xml:space="preserve"> </w:t>
      </w:r>
      <w:proofErr w:type="spellStart"/>
      <w:r w:rsidRPr="005C00D6">
        <w:rPr>
          <w:rFonts w:ascii="Arial" w:hAnsi="Arial" w:cs="Arial"/>
          <w:sz w:val="20"/>
          <w:szCs w:val="20"/>
        </w:rPr>
        <w:t>gagal</w:t>
      </w:r>
      <w:proofErr w:type="spellEnd"/>
      <w:r w:rsidRPr="005C00D6">
        <w:rPr>
          <w:rFonts w:ascii="Arial" w:hAnsi="Arial" w:cs="Arial"/>
          <w:sz w:val="20"/>
          <w:szCs w:val="20"/>
        </w:rPr>
        <w:t xml:space="preserve"> </w:t>
      </w:r>
      <w:proofErr w:type="spellStart"/>
      <w:r w:rsidRPr="005C00D6">
        <w:rPr>
          <w:rFonts w:ascii="Arial" w:hAnsi="Arial" w:cs="Arial"/>
          <w:sz w:val="20"/>
          <w:szCs w:val="20"/>
        </w:rPr>
        <w:t>ginjal</w:t>
      </w:r>
      <w:proofErr w:type="spellEnd"/>
      <w:r w:rsidRPr="005C00D6">
        <w:rPr>
          <w:rFonts w:ascii="Arial" w:hAnsi="Arial" w:cs="Arial"/>
          <w:sz w:val="20"/>
          <w:szCs w:val="20"/>
        </w:rPr>
        <w:t xml:space="preserve"> </w:t>
      </w:r>
      <w:proofErr w:type="spellStart"/>
      <w:r w:rsidRPr="005C00D6">
        <w:rPr>
          <w:rFonts w:ascii="Arial" w:hAnsi="Arial" w:cs="Arial"/>
          <w:sz w:val="20"/>
          <w:szCs w:val="20"/>
        </w:rPr>
        <w:t>kronik</w:t>
      </w:r>
      <w:proofErr w:type="spellEnd"/>
      <w:r w:rsidRPr="005C00D6">
        <w:rPr>
          <w:rFonts w:ascii="Arial" w:hAnsi="Arial" w:cs="Arial"/>
          <w:sz w:val="20"/>
          <w:szCs w:val="20"/>
        </w:rPr>
        <w:t>.</w:t>
      </w:r>
      <w:r w:rsidR="008F2263">
        <w:rPr>
          <w:rFonts w:ascii="Arial" w:hAnsi="Arial" w:cs="Arial"/>
          <w:sz w:val="20"/>
          <w:szCs w:val="20"/>
        </w:rPr>
        <w:t>[7]</w:t>
      </w:r>
    </w:p>
    <w:p w14:paraId="0B667D8E" w14:textId="5A125EC1" w:rsidR="005C00D6" w:rsidRDefault="005C00D6" w:rsidP="005C00D6">
      <w:pPr>
        <w:pStyle w:val="ListParagraph"/>
        <w:ind w:left="0" w:firstLine="294"/>
        <w:jc w:val="both"/>
        <w:rPr>
          <w:rFonts w:ascii="Arial" w:hAnsi="Arial" w:cs="Arial"/>
          <w:spacing w:val="-4"/>
          <w:w w:val="105"/>
          <w:sz w:val="20"/>
          <w:szCs w:val="20"/>
        </w:rPr>
      </w:pPr>
      <w:proofErr w:type="spellStart"/>
      <w:r w:rsidRPr="005C00D6">
        <w:rPr>
          <w:rFonts w:ascii="Arial" w:hAnsi="Arial" w:cs="Arial"/>
          <w:spacing w:val="-4"/>
          <w:w w:val="105"/>
          <w:sz w:val="20"/>
          <w:szCs w:val="20"/>
        </w:rPr>
        <w:t>Faktor</w:t>
      </w:r>
      <w:proofErr w:type="spellEnd"/>
      <w:r w:rsidRPr="005C00D6">
        <w:rPr>
          <w:rFonts w:ascii="Arial" w:hAnsi="Arial" w:cs="Arial"/>
          <w:spacing w:val="-4"/>
          <w:w w:val="105"/>
          <w:sz w:val="20"/>
          <w:szCs w:val="20"/>
        </w:rPr>
        <w:t xml:space="preserve"> lain yang juga </w:t>
      </w:r>
      <w:proofErr w:type="spellStart"/>
      <w:r w:rsidRPr="005C00D6">
        <w:rPr>
          <w:rFonts w:ascii="Arial" w:hAnsi="Arial" w:cs="Arial"/>
          <w:spacing w:val="-4"/>
          <w:w w:val="105"/>
          <w:sz w:val="20"/>
          <w:szCs w:val="20"/>
        </w:rPr>
        <w:t>berhubungan</w:t>
      </w:r>
      <w:proofErr w:type="spellEnd"/>
      <w:r w:rsidRPr="005C00D6">
        <w:rPr>
          <w:rFonts w:ascii="Arial" w:hAnsi="Arial" w:cs="Arial"/>
          <w:spacing w:val="-4"/>
          <w:w w:val="105"/>
          <w:sz w:val="20"/>
          <w:szCs w:val="20"/>
        </w:rPr>
        <w:t xml:space="preserve"> dengan </w:t>
      </w:r>
      <w:proofErr w:type="spellStart"/>
      <w:r w:rsidRPr="005C00D6">
        <w:rPr>
          <w:rFonts w:ascii="Arial" w:hAnsi="Arial" w:cs="Arial"/>
          <w:spacing w:val="-4"/>
          <w:w w:val="105"/>
          <w:sz w:val="20"/>
          <w:szCs w:val="20"/>
        </w:rPr>
        <w:t>kadar</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kreatinin</w:t>
      </w:r>
      <w:proofErr w:type="spellEnd"/>
      <w:r w:rsidRPr="005C00D6">
        <w:rPr>
          <w:rFonts w:ascii="Arial" w:hAnsi="Arial" w:cs="Arial"/>
          <w:spacing w:val="-4"/>
          <w:w w:val="105"/>
          <w:sz w:val="20"/>
          <w:szCs w:val="20"/>
        </w:rPr>
        <w:t xml:space="preserve"> plasma </w:t>
      </w:r>
      <w:proofErr w:type="spellStart"/>
      <w:r w:rsidRPr="005C00D6">
        <w:rPr>
          <w:rFonts w:ascii="Arial" w:hAnsi="Arial" w:cs="Arial"/>
          <w:spacing w:val="-4"/>
          <w:w w:val="105"/>
          <w:sz w:val="20"/>
          <w:szCs w:val="20"/>
        </w:rPr>
        <w:t>pasien</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gagal</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ginjal</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kronik</w:t>
      </w:r>
      <w:proofErr w:type="spellEnd"/>
      <w:r w:rsidRPr="005C00D6">
        <w:rPr>
          <w:rFonts w:ascii="Arial" w:hAnsi="Arial" w:cs="Arial"/>
          <w:spacing w:val="-4"/>
          <w:w w:val="105"/>
          <w:sz w:val="20"/>
          <w:szCs w:val="20"/>
        </w:rPr>
        <w:t xml:space="preserve"> dengan causa </w:t>
      </w:r>
      <w:proofErr w:type="spellStart"/>
      <w:r w:rsidRPr="005C00D6">
        <w:rPr>
          <w:rFonts w:ascii="Arial" w:hAnsi="Arial" w:cs="Arial"/>
          <w:spacing w:val="-4"/>
          <w:w w:val="105"/>
          <w:sz w:val="20"/>
          <w:szCs w:val="20"/>
        </w:rPr>
        <w:t>hipertensi</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adalah</w:t>
      </w:r>
      <w:proofErr w:type="spellEnd"/>
      <w:r w:rsidRPr="005C00D6">
        <w:rPr>
          <w:rFonts w:ascii="Arial" w:hAnsi="Arial" w:cs="Arial"/>
          <w:spacing w:val="-4"/>
          <w:w w:val="105"/>
          <w:sz w:val="20"/>
          <w:szCs w:val="20"/>
        </w:rPr>
        <w:t xml:space="preserve"> lama </w:t>
      </w:r>
      <w:proofErr w:type="spellStart"/>
      <w:r w:rsidRPr="005C00D6">
        <w:rPr>
          <w:rFonts w:ascii="Arial" w:hAnsi="Arial" w:cs="Arial"/>
          <w:spacing w:val="-4"/>
          <w:w w:val="105"/>
          <w:sz w:val="20"/>
          <w:szCs w:val="20"/>
        </w:rPr>
        <w:t>menjalani</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terapi</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hemodialisa</w:t>
      </w:r>
      <w:proofErr w:type="spellEnd"/>
      <w:r w:rsidRPr="005C00D6">
        <w:rPr>
          <w:rFonts w:ascii="Arial" w:hAnsi="Arial" w:cs="Arial"/>
          <w:spacing w:val="-4"/>
          <w:w w:val="105"/>
          <w:sz w:val="20"/>
          <w:szCs w:val="20"/>
        </w:rPr>
        <w:t xml:space="preserve">. Dari data </w:t>
      </w:r>
      <w:proofErr w:type="spellStart"/>
      <w:r w:rsidRPr="005C00D6">
        <w:rPr>
          <w:rFonts w:ascii="Arial" w:hAnsi="Arial" w:cs="Arial"/>
          <w:spacing w:val="-4"/>
          <w:w w:val="105"/>
          <w:sz w:val="20"/>
          <w:szCs w:val="20"/>
        </w:rPr>
        <w:t>sekunder</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didapatkan</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bahwa</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sebagian</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besar</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pasien</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gagal</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ginjal</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kronik</w:t>
      </w:r>
      <w:proofErr w:type="spellEnd"/>
      <w:r w:rsidRPr="005C00D6">
        <w:rPr>
          <w:rFonts w:ascii="Arial" w:hAnsi="Arial" w:cs="Arial"/>
          <w:spacing w:val="-4"/>
          <w:w w:val="105"/>
          <w:sz w:val="20"/>
          <w:szCs w:val="20"/>
        </w:rPr>
        <w:t xml:space="preserve"> dengan causa </w:t>
      </w:r>
      <w:proofErr w:type="spellStart"/>
      <w:r w:rsidRPr="005C00D6">
        <w:rPr>
          <w:rFonts w:ascii="Arial" w:hAnsi="Arial" w:cs="Arial"/>
          <w:spacing w:val="-4"/>
          <w:w w:val="105"/>
          <w:sz w:val="20"/>
          <w:szCs w:val="20"/>
        </w:rPr>
        <w:t>hipertensi</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telah</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menjalani</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terapi</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hemodialisa</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selama</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lebih</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dari</w:t>
      </w:r>
      <w:proofErr w:type="spellEnd"/>
      <w:r w:rsidRPr="005C00D6">
        <w:rPr>
          <w:rFonts w:ascii="Arial" w:hAnsi="Arial" w:cs="Arial"/>
          <w:spacing w:val="-4"/>
          <w:w w:val="105"/>
          <w:sz w:val="20"/>
          <w:szCs w:val="20"/>
        </w:rPr>
        <w:t xml:space="preserve"> 24 </w:t>
      </w:r>
      <w:proofErr w:type="spellStart"/>
      <w:r w:rsidRPr="005C00D6">
        <w:rPr>
          <w:rFonts w:ascii="Arial" w:hAnsi="Arial" w:cs="Arial"/>
          <w:spacing w:val="-4"/>
          <w:w w:val="105"/>
          <w:sz w:val="20"/>
          <w:szCs w:val="20"/>
        </w:rPr>
        <w:t>bulan</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Memang</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sebagian</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besar</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pasien</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telah</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menderita</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gagal</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ginjal</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kronik</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sudah</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cukup</w:t>
      </w:r>
      <w:proofErr w:type="spellEnd"/>
      <w:r w:rsidRPr="005C00D6">
        <w:rPr>
          <w:rFonts w:ascii="Arial" w:hAnsi="Arial" w:cs="Arial"/>
          <w:spacing w:val="-4"/>
          <w:w w:val="105"/>
          <w:sz w:val="20"/>
          <w:szCs w:val="20"/>
        </w:rPr>
        <w:t xml:space="preserve"> lama, rata-rata </w:t>
      </w:r>
      <w:proofErr w:type="spellStart"/>
      <w:r w:rsidRPr="005C00D6">
        <w:rPr>
          <w:rFonts w:ascii="Arial" w:hAnsi="Arial" w:cs="Arial"/>
          <w:spacing w:val="-4"/>
          <w:w w:val="105"/>
          <w:sz w:val="20"/>
          <w:szCs w:val="20"/>
        </w:rPr>
        <w:t>lebih</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dari</w:t>
      </w:r>
      <w:proofErr w:type="spellEnd"/>
      <w:r w:rsidRPr="005C00D6">
        <w:rPr>
          <w:rFonts w:ascii="Arial" w:hAnsi="Arial" w:cs="Arial"/>
          <w:spacing w:val="-4"/>
          <w:w w:val="105"/>
          <w:sz w:val="20"/>
          <w:szCs w:val="20"/>
        </w:rPr>
        <w:t xml:space="preserve"> 2 </w:t>
      </w:r>
      <w:proofErr w:type="spellStart"/>
      <w:r w:rsidRPr="005C00D6">
        <w:rPr>
          <w:rFonts w:ascii="Arial" w:hAnsi="Arial" w:cs="Arial"/>
          <w:spacing w:val="-4"/>
          <w:w w:val="105"/>
          <w:sz w:val="20"/>
          <w:szCs w:val="20"/>
        </w:rPr>
        <w:t>tahun</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tentu</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saja</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hal</w:t>
      </w:r>
      <w:proofErr w:type="spellEnd"/>
      <w:r w:rsidRPr="005C00D6">
        <w:rPr>
          <w:rFonts w:ascii="Arial" w:hAnsi="Arial" w:cs="Arial"/>
          <w:spacing w:val="-4"/>
          <w:w w:val="105"/>
          <w:sz w:val="20"/>
          <w:szCs w:val="20"/>
        </w:rPr>
        <w:t xml:space="preserve"> ini </w:t>
      </w:r>
      <w:proofErr w:type="spellStart"/>
      <w:r w:rsidRPr="005C00D6">
        <w:rPr>
          <w:rFonts w:ascii="Arial" w:hAnsi="Arial" w:cs="Arial"/>
          <w:spacing w:val="-4"/>
          <w:w w:val="105"/>
          <w:sz w:val="20"/>
          <w:szCs w:val="20"/>
        </w:rPr>
        <w:t>berpengaruh</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terhadap</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kepatuhan</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pasien</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dalam</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menjalani</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pola</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diit</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sesuai</w:t>
      </w:r>
      <w:proofErr w:type="spellEnd"/>
      <w:r w:rsidRPr="005C00D6">
        <w:rPr>
          <w:rFonts w:ascii="Arial" w:hAnsi="Arial" w:cs="Arial"/>
          <w:spacing w:val="-4"/>
          <w:w w:val="105"/>
          <w:sz w:val="20"/>
          <w:szCs w:val="20"/>
        </w:rPr>
        <w:t xml:space="preserve"> dengan advise. </w:t>
      </w:r>
      <w:proofErr w:type="spellStart"/>
      <w:r w:rsidRPr="005C00D6">
        <w:rPr>
          <w:rFonts w:ascii="Arial" w:hAnsi="Arial" w:cs="Arial"/>
          <w:spacing w:val="-4"/>
          <w:w w:val="105"/>
          <w:sz w:val="20"/>
          <w:szCs w:val="20"/>
        </w:rPr>
        <w:t>Selain</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itu</w:t>
      </w:r>
      <w:proofErr w:type="spellEnd"/>
      <w:r w:rsidRPr="005C00D6">
        <w:rPr>
          <w:rFonts w:ascii="Arial" w:hAnsi="Arial" w:cs="Arial"/>
          <w:spacing w:val="-4"/>
          <w:w w:val="105"/>
          <w:sz w:val="20"/>
          <w:szCs w:val="20"/>
        </w:rPr>
        <w:t xml:space="preserve"> proses </w:t>
      </w:r>
      <w:proofErr w:type="spellStart"/>
      <w:r w:rsidRPr="005C00D6">
        <w:rPr>
          <w:rFonts w:ascii="Arial" w:hAnsi="Arial" w:cs="Arial"/>
          <w:spacing w:val="-4"/>
          <w:w w:val="105"/>
          <w:sz w:val="20"/>
          <w:szCs w:val="20"/>
        </w:rPr>
        <w:t>penyakit</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hipertensi</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sendiri</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memang</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tidak</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terlalu</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berpengaruh</w:t>
      </w:r>
      <w:proofErr w:type="spellEnd"/>
      <w:r w:rsidRPr="005C00D6">
        <w:rPr>
          <w:rFonts w:ascii="Arial" w:hAnsi="Arial" w:cs="Arial"/>
          <w:spacing w:val="-4"/>
          <w:w w:val="105"/>
          <w:sz w:val="20"/>
          <w:szCs w:val="20"/>
        </w:rPr>
        <w:t xml:space="preserve"> pada </w:t>
      </w:r>
      <w:proofErr w:type="spellStart"/>
      <w:r w:rsidRPr="005C00D6">
        <w:rPr>
          <w:rFonts w:ascii="Arial" w:hAnsi="Arial" w:cs="Arial"/>
          <w:spacing w:val="-4"/>
          <w:w w:val="105"/>
          <w:sz w:val="20"/>
          <w:szCs w:val="20"/>
        </w:rPr>
        <w:t>kemampuan</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filtrasi</w:t>
      </w:r>
      <w:proofErr w:type="spellEnd"/>
      <w:r w:rsidRPr="005C00D6">
        <w:rPr>
          <w:rFonts w:ascii="Arial" w:hAnsi="Arial" w:cs="Arial"/>
          <w:spacing w:val="-4"/>
          <w:w w:val="105"/>
          <w:sz w:val="20"/>
          <w:szCs w:val="20"/>
        </w:rPr>
        <w:t xml:space="preserve"> glomerulus, </w:t>
      </w:r>
      <w:proofErr w:type="spellStart"/>
      <w:r w:rsidRPr="005C00D6">
        <w:rPr>
          <w:rFonts w:ascii="Arial" w:hAnsi="Arial" w:cs="Arial"/>
          <w:spacing w:val="-4"/>
          <w:w w:val="105"/>
          <w:sz w:val="20"/>
          <w:szCs w:val="20"/>
        </w:rPr>
        <w:t>sehingga</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hal</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inilah</w:t>
      </w:r>
      <w:proofErr w:type="spellEnd"/>
      <w:r w:rsidRPr="005C00D6">
        <w:rPr>
          <w:rFonts w:ascii="Arial" w:hAnsi="Arial" w:cs="Arial"/>
          <w:spacing w:val="-4"/>
          <w:w w:val="105"/>
          <w:sz w:val="20"/>
          <w:szCs w:val="20"/>
        </w:rPr>
        <w:t xml:space="preserve"> yang </w:t>
      </w:r>
      <w:proofErr w:type="spellStart"/>
      <w:r w:rsidRPr="005C00D6">
        <w:rPr>
          <w:rFonts w:ascii="Arial" w:hAnsi="Arial" w:cs="Arial"/>
          <w:spacing w:val="-4"/>
          <w:w w:val="105"/>
          <w:sz w:val="20"/>
          <w:szCs w:val="20"/>
        </w:rPr>
        <w:t>membuat</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pasien</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gagal</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ginjal</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kronik</w:t>
      </w:r>
      <w:proofErr w:type="spellEnd"/>
      <w:r w:rsidRPr="005C00D6">
        <w:rPr>
          <w:rFonts w:ascii="Arial" w:hAnsi="Arial" w:cs="Arial"/>
          <w:spacing w:val="-4"/>
          <w:w w:val="105"/>
          <w:sz w:val="20"/>
          <w:szCs w:val="20"/>
        </w:rPr>
        <w:t xml:space="preserve"> dengan causa </w:t>
      </w:r>
      <w:proofErr w:type="spellStart"/>
      <w:r w:rsidRPr="005C00D6">
        <w:rPr>
          <w:rFonts w:ascii="Arial" w:hAnsi="Arial" w:cs="Arial"/>
          <w:spacing w:val="-4"/>
          <w:w w:val="105"/>
          <w:sz w:val="20"/>
          <w:szCs w:val="20"/>
        </w:rPr>
        <w:t>hipertensi</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cenderung</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memiliki</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kadar</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kreatinin</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dalam</w:t>
      </w:r>
      <w:proofErr w:type="spellEnd"/>
      <w:r w:rsidRPr="005C00D6">
        <w:rPr>
          <w:rFonts w:ascii="Arial" w:hAnsi="Arial" w:cs="Arial"/>
          <w:spacing w:val="-4"/>
          <w:w w:val="105"/>
          <w:sz w:val="20"/>
          <w:szCs w:val="20"/>
        </w:rPr>
        <w:t xml:space="preserve"> </w:t>
      </w:r>
      <w:proofErr w:type="spellStart"/>
      <w:r w:rsidRPr="005C00D6">
        <w:rPr>
          <w:rFonts w:ascii="Arial" w:hAnsi="Arial" w:cs="Arial"/>
          <w:spacing w:val="-4"/>
          <w:w w:val="105"/>
          <w:sz w:val="20"/>
          <w:szCs w:val="20"/>
        </w:rPr>
        <w:t>batas</w:t>
      </w:r>
      <w:proofErr w:type="spellEnd"/>
      <w:r w:rsidRPr="005C00D6">
        <w:rPr>
          <w:rFonts w:ascii="Arial" w:hAnsi="Arial" w:cs="Arial"/>
          <w:spacing w:val="-4"/>
          <w:w w:val="105"/>
          <w:sz w:val="20"/>
          <w:szCs w:val="20"/>
        </w:rPr>
        <w:t xml:space="preserve"> normal.</w:t>
      </w:r>
    </w:p>
    <w:p w14:paraId="11B905A9" w14:textId="77777777" w:rsidR="00B97190" w:rsidRPr="00B97190" w:rsidRDefault="00B97190" w:rsidP="00B97190">
      <w:pPr>
        <w:pStyle w:val="ListParagraph"/>
        <w:ind w:left="0" w:firstLine="294"/>
        <w:jc w:val="both"/>
        <w:rPr>
          <w:rFonts w:ascii="Arial" w:hAnsi="Arial" w:cs="Arial"/>
          <w:sz w:val="20"/>
          <w:szCs w:val="20"/>
        </w:rPr>
      </w:pPr>
      <w:proofErr w:type="spellStart"/>
      <w:r w:rsidRPr="00B97190">
        <w:rPr>
          <w:rFonts w:ascii="Arial" w:hAnsi="Arial" w:cs="Arial"/>
          <w:spacing w:val="-4"/>
          <w:w w:val="105"/>
          <w:sz w:val="20"/>
          <w:szCs w:val="20"/>
        </w:rPr>
        <w:t>Berdasarkan</w:t>
      </w:r>
      <w:proofErr w:type="spellEnd"/>
      <w:r w:rsidRPr="00B97190">
        <w:rPr>
          <w:rFonts w:ascii="Arial" w:hAnsi="Arial" w:cs="Arial"/>
          <w:sz w:val="20"/>
          <w:szCs w:val="20"/>
        </w:rPr>
        <w:t xml:space="preserve"> </w:t>
      </w:r>
      <w:proofErr w:type="spellStart"/>
      <w:r w:rsidRPr="00B97190">
        <w:rPr>
          <w:rFonts w:ascii="Arial" w:hAnsi="Arial" w:cs="Arial"/>
          <w:sz w:val="20"/>
          <w:szCs w:val="20"/>
        </w:rPr>
        <w:t>hasil</w:t>
      </w:r>
      <w:proofErr w:type="spellEnd"/>
      <w:r w:rsidRPr="00B97190">
        <w:rPr>
          <w:rFonts w:ascii="Arial" w:hAnsi="Arial" w:cs="Arial"/>
          <w:sz w:val="20"/>
          <w:szCs w:val="20"/>
        </w:rPr>
        <w:t xml:space="preserve"> </w:t>
      </w:r>
      <w:proofErr w:type="spellStart"/>
      <w:r w:rsidRPr="00B97190">
        <w:rPr>
          <w:rFonts w:ascii="Arial" w:hAnsi="Arial" w:cs="Arial"/>
          <w:sz w:val="20"/>
          <w:szCs w:val="20"/>
        </w:rPr>
        <w:t>analisa</w:t>
      </w:r>
      <w:proofErr w:type="spellEnd"/>
      <w:r w:rsidRPr="00B97190">
        <w:rPr>
          <w:rFonts w:ascii="Arial" w:hAnsi="Arial" w:cs="Arial"/>
          <w:sz w:val="20"/>
          <w:szCs w:val="20"/>
        </w:rPr>
        <w:t xml:space="preserve"> </w:t>
      </w:r>
      <w:proofErr w:type="spellStart"/>
      <w:r w:rsidRPr="00B97190">
        <w:rPr>
          <w:rFonts w:ascii="Arial" w:hAnsi="Arial" w:cs="Arial"/>
          <w:sz w:val="20"/>
          <w:szCs w:val="20"/>
        </w:rPr>
        <w:t>statistik</w:t>
      </w:r>
      <w:proofErr w:type="spellEnd"/>
      <w:r w:rsidRPr="00B97190">
        <w:rPr>
          <w:rFonts w:ascii="Arial" w:hAnsi="Arial" w:cs="Arial"/>
          <w:sz w:val="20"/>
          <w:szCs w:val="20"/>
        </w:rPr>
        <w:t xml:space="preserve"> dengan </w:t>
      </w:r>
      <w:proofErr w:type="spellStart"/>
      <w:r w:rsidRPr="00B97190">
        <w:rPr>
          <w:rFonts w:ascii="Arial" w:hAnsi="Arial" w:cs="Arial"/>
          <w:sz w:val="20"/>
          <w:szCs w:val="20"/>
        </w:rPr>
        <w:t>menggunakan</w:t>
      </w:r>
      <w:proofErr w:type="spellEnd"/>
      <w:r w:rsidRPr="00B97190">
        <w:rPr>
          <w:rFonts w:ascii="Arial" w:hAnsi="Arial" w:cs="Arial"/>
          <w:sz w:val="20"/>
          <w:szCs w:val="20"/>
        </w:rPr>
        <w:t xml:space="preserve"> </w:t>
      </w:r>
      <w:r w:rsidRPr="00B97190">
        <w:rPr>
          <w:rFonts w:ascii="Arial" w:hAnsi="Arial" w:cs="Arial"/>
          <w:i/>
          <w:sz w:val="20"/>
          <w:szCs w:val="20"/>
        </w:rPr>
        <w:t>Mann-Whitney</w:t>
      </w:r>
      <w:r w:rsidRPr="00B97190">
        <w:rPr>
          <w:rFonts w:ascii="Arial" w:hAnsi="Arial" w:cs="Arial"/>
          <w:sz w:val="20"/>
          <w:szCs w:val="20"/>
        </w:rPr>
        <w:t xml:space="preserve">, </w:t>
      </w:r>
      <w:proofErr w:type="spellStart"/>
      <w:r w:rsidRPr="00B97190">
        <w:rPr>
          <w:rFonts w:ascii="Arial" w:hAnsi="Arial" w:cs="Arial"/>
          <w:sz w:val="20"/>
          <w:szCs w:val="20"/>
        </w:rPr>
        <w:t>didapatkan</w:t>
      </w:r>
      <w:proofErr w:type="spellEnd"/>
      <w:r w:rsidRPr="00B97190">
        <w:rPr>
          <w:rFonts w:ascii="Arial" w:hAnsi="Arial" w:cs="Arial"/>
          <w:sz w:val="20"/>
          <w:szCs w:val="20"/>
        </w:rPr>
        <w:t xml:space="preserve"> p-value = 0,005 dengan α = 0,05. </w:t>
      </w:r>
      <w:proofErr w:type="spellStart"/>
      <w:r w:rsidRPr="00B97190">
        <w:rPr>
          <w:rFonts w:ascii="Arial" w:hAnsi="Arial" w:cs="Arial"/>
          <w:sz w:val="20"/>
          <w:szCs w:val="20"/>
        </w:rPr>
        <w:t>Dapat</w:t>
      </w:r>
      <w:proofErr w:type="spellEnd"/>
      <w:r w:rsidRPr="00B97190">
        <w:rPr>
          <w:rFonts w:ascii="Arial" w:hAnsi="Arial" w:cs="Arial"/>
          <w:sz w:val="20"/>
          <w:szCs w:val="20"/>
        </w:rPr>
        <w:t xml:space="preserve"> </w:t>
      </w:r>
      <w:proofErr w:type="spellStart"/>
      <w:r w:rsidRPr="00B97190">
        <w:rPr>
          <w:rFonts w:ascii="Arial" w:hAnsi="Arial" w:cs="Arial"/>
          <w:sz w:val="20"/>
          <w:szCs w:val="20"/>
        </w:rPr>
        <w:t>kita</w:t>
      </w:r>
      <w:proofErr w:type="spellEnd"/>
      <w:r w:rsidRPr="00B97190">
        <w:rPr>
          <w:rFonts w:ascii="Arial" w:hAnsi="Arial" w:cs="Arial"/>
          <w:sz w:val="20"/>
          <w:szCs w:val="20"/>
        </w:rPr>
        <w:t xml:space="preserve"> </w:t>
      </w:r>
      <w:proofErr w:type="spellStart"/>
      <w:r w:rsidRPr="00B97190">
        <w:rPr>
          <w:rFonts w:ascii="Arial" w:hAnsi="Arial" w:cs="Arial"/>
          <w:sz w:val="20"/>
          <w:szCs w:val="20"/>
        </w:rPr>
        <w:t>tarik</w:t>
      </w:r>
      <w:proofErr w:type="spellEnd"/>
      <w:r w:rsidRPr="00B97190">
        <w:rPr>
          <w:rFonts w:ascii="Arial" w:hAnsi="Arial" w:cs="Arial"/>
          <w:sz w:val="20"/>
          <w:szCs w:val="20"/>
        </w:rPr>
        <w:t xml:space="preserve"> </w:t>
      </w:r>
      <w:proofErr w:type="spellStart"/>
      <w:r w:rsidRPr="00B97190">
        <w:rPr>
          <w:rFonts w:ascii="Arial" w:hAnsi="Arial" w:cs="Arial"/>
          <w:sz w:val="20"/>
          <w:szCs w:val="20"/>
        </w:rPr>
        <w:t>kesimpulan</w:t>
      </w:r>
      <w:proofErr w:type="spellEnd"/>
      <w:r w:rsidRPr="00B97190">
        <w:rPr>
          <w:rFonts w:ascii="Arial" w:hAnsi="Arial" w:cs="Arial"/>
          <w:sz w:val="20"/>
          <w:szCs w:val="20"/>
        </w:rPr>
        <w:t xml:space="preserve"> </w:t>
      </w:r>
      <w:proofErr w:type="spellStart"/>
      <w:r w:rsidRPr="00B97190">
        <w:rPr>
          <w:rFonts w:ascii="Arial" w:hAnsi="Arial" w:cs="Arial"/>
          <w:sz w:val="20"/>
          <w:szCs w:val="20"/>
        </w:rPr>
        <w:t>bahwa</w:t>
      </w:r>
      <w:proofErr w:type="spellEnd"/>
      <w:r w:rsidRPr="00B97190">
        <w:rPr>
          <w:rFonts w:ascii="Arial" w:hAnsi="Arial" w:cs="Arial"/>
          <w:sz w:val="20"/>
          <w:szCs w:val="20"/>
        </w:rPr>
        <w:t xml:space="preserve"> </w:t>
      </w:r>
      <w:proofErr w:type="spellStart"/>
      <w:r w:rsidRPr="00B97190">
        <w:rPr>
          <w:rFonts w:ascii="Arial" w:hAnsi="Arial" w:cs="Arial"/>
          <w:sz w:val="20"/>
          <w:szCs w:val="20"/>
        </w:rPr>
        <w:t>secara</w:t>
      </w:r>
      <w:proofErr w:type="spellEnd"/>
      <w:r w:rsidRPr="00B97190">
        <w:rPr>
          <w:rFonts w:ascii="Arial" w:hAnsi="Arial" w:cs="Arial"/>
          <w:sz w:val="20"/>
          <w:szCs w:val="20"/>
        </w:rPr>
        <w:t xml:space="preserve"> </w:t>
      </w:r>
      <w:proofErr w:type="spellStart"/>
      <w:r w:rsidRPr="00B97190">
        <w:rPr>
          <w:rFonts w:ascii="Arial" w:hAnsi="Arial" w:cs="Arial"/>
          <w:sz w:val="20"/>
          <w:szCs w:val="20"/>
        </w:rPr>
        <w:t>statistik</w:t>
      </w:r>
      <w:proofErr w:type="spellEnd"/>
      <w:r w:rsidRPr="00B97190">
        <w:rPr>
          <w:rFonts w:ascii="Arial" w:hAnsi="Arial" w:cs="Arial"/>
          <w:sz w:val="20"/>
          <w:szCs w:val="20"/>
        </w:rPr>
        <w:t xml:space="preserve"> </w:t>
      </w:r>
      <w:proofErr w:type="spellStart"/>
      <w:r w:rsidRPr="00B97190">
        <w:rPr>
          <w:rFonts w:ascii="Arial" w:hAnsi="Arial" w:cs="Arial"/>
          <w:sz w:val="20"/>
          <w:szCs w:val="20"/>
        </w:rPr>
        <w:t>terdapat</w:t>
      </w:r>
      <w:proofErr w:type="spellEnd"/>
      <w:r w:rsidRPr="00B97190">
        <w:rPr>
          <w:rFonts w:ascii="Arial" w:hAnsi="Arial" w:cs="Arial"/>
          <w:sz w:val="20"/>
          <w:szCs w:val="20"/>
        </w:rPr>
        <w:t xml:space="preserve"> </w:t>
      </w:r>
      <w:proofErr w:type="spellStart"/>
      <w:r w:rsidRPr="00B97190">
        <w:rPr>
          <w:rFonts w:ascii="Arial" w:hAnsi="Arial" w:cs="Arial"/>
          <w:sz w:val="20"/>
          <w:szCs w:val="20"/>
        </w:rPr>
        <w:t>perbedaan</w:t>
      </w:r>
      <w:proofErr w:type="spellEnd"/>
      <w:r w:rsidRPr="00B97190">
        <w:rPr>
          <w:rFonts w:ascii="Arial" w:hAnsi="Arial" w:cs="Arial"/>
          <w:sz w:val="20"/>
          <w:szCs w:val="20"/>
        </w:rPr>
        <w:t xml:space="preserve"> </w:t>
      </w:r>
      <w:proofErr w:type="spellStart"/>
      <w:r w:rsidRPr="00B97190">
        <w:rPr>
          <w:rFonts w:ascii="Arial" w:hAnsi="Arial" w:cs="Arial"/>
          <w:sz w:val="20"/>
          <w:szCs w:val="20"/>
        </w:rPr>
        <w:t>kadar</w:t>
      </w:r>
      <w:proofErr w:type="spellEnd"/>
      <w:r w:rsidRPr="00B97190">
        <w:rPr>
          <w:rFonts w:ascii="Arial" w:hAnsi="Arial" w:cs="Arial"/>
          <w:sz w:val="20"/>
          <w:szCs w:val="20"/>
        </w:rPr>
        <w:t xml:space="preserve"> </w:t>
      </w:r>
      <w:proofErr w:type="spellStart"/>
      <w:r w:rsidRPr="00B97190">
        <w:rPr>
          <w:rFonts w:ascii="Arial" w:hAnsi="Arial" w:cs="Arial"/>
          <w:sz w:val="20"/>
          <w:szCs w:val="20"/>
        </w:rPr>
        <w:t>kreatinin</w:t>
      </w:r>
      <w:proofErr w:type="spellEnd"/>
      <w:r w:rsidRPr="00B97190">
        <w:rPr>
          <w:rFonts w:ascii="Arial" w:hAnsi="Arial" w:cs="Arial"/>
          <w:sz w:val="20"/>
          <w:szCs w:val="20"/>
        </w:rPr>
        <w:t xml:space="preserve"> plasma </w:t>
      </w:r>
      <w:proofErr w:type="spellStart"/>
      <w:r w:rsidRPr="00B97190">
        <w:rPr>
          <w:rFonts w:ascii="Arial" w:hAnsi="Arial" w:cs="Arial"/>
          <w:sz w:val="20"/>
          <w:szCs w:val="20"/>
        </w:rPr>
        <w:t>pasien</w:t>
      </w:r>
      <w:proofErr w:type="spellEnd"/>
      <w:r w:rsidRPr="00B97190">
        <w:rPr>
          <w:rFonts w:ascii="Arial" w:hAnsi="Arial" w:cs="Arial"/>
          <w:sz w:val="20"/>
          <w:szCs w:val="20"/>
        </w:rPr>
        <w:t xml:space="preserve"> </w:t>
      </w:r>
      <w:proofErr w:type="spellStart"/>
      <w:r w:rsidRPr="00B97190">
        <w:rPr>
          <w:rFonts w:ascii="Arial" w:hAnsi="Arial" w:cs="Arial"/>
          <w:sz w:val="20"/>
          <w:szCs w:val="20"/>
        </w:rPr>
        <w:t>gagal</w:t>
      </w:r>
      <w:proofErr w:type="spellEnd"/>
      <w:r w:rsidRPr="00B97190">
        <w:rPr>
          <w:rFonts w:ascii="Arial" w:hAnsi="Arial" w:cs="Arial"/>
          <w:sz w:val="20"/>
          <w:szCs w:val="20"/>
        </w:rPr>
        <w:t xml:space="preserve"> </w:t>
      </w:r>
      <w:proofErr w:type="spellStart"/>
      <w:r w:rsidRPr="00B97190">
        <w:rPr>
          <w:rFonts w:ascii="Arial" w:hAnsi="Arial" w:cs="Arial"/>
          <w:sz w:val="20"/>
          <w:szCs w:val="20"/>
        </w:rPr>
        <w:t>ginjal</w:t>
      </w:r>
      <w:proofErr w:type="spellEnd"/>
      <w:r w:rsidRPr="00B97190">
        <w:rPr>
          <w:rFonts w:ascii="Arial" w:hAnsi="Arial" w:cs="Arial"/>
          <w:sz w:val="20"/>
          <w:szCs w:val="20"/>
        </w:rPr>
        <w:t xml:space="preserve"> </w:t>
      </w:r>
      <w:proofErr w:type="spellStart"/>
      <w:r w:rsidRPr="00B97190">
        <w:rPr>
          <w:rFonts w:ascii="Arial" w:hAnsi="Arial" w:cs="Arial"/>
          <w:sz w:val="20"/>
          <w:szCs w:val="20"/>
        </w:rPr>
        <w:t>kronik</w:t>
      </w:r>
      <w:proofErr w:type="spellEnd"/>
      <w:r w:rsidRPr="00B97190">
        <w:rPr>
          <w:rFonts w:ascii="Arial" w:hAnsi="Arial" w:cs="Arial"/>
          <w:sz w:val="20"/>
          <w:szCs w:val="20"/>
        </w:rPr>
        <w:t xml:space="preserve"> dengan causa Diabetes </w:t>
      </w:r>
      <w:proofErr w:type="spellStart"/>
      <w:r w:rsidRPr="00B97190">
        <w:rPr>
          <w:rFonts w:ascii="Arial" w:hAnsi="Arial" w:cs="Arial"/>
          <w:sz w:val="20"/>
          <w:szCs w:val="20"/>
        </w:rPr>
        <w:t>Melitus</w:t>
      </w:r>
      <w:proofErr w:type="spellEnd"/>
      <w:r w:rsidRPr="00B97190">
        <w:rPr>
          <w:rFonts w:ascii="Arial" w:hAnsi="Arial" w:cs="Arial"/>
          <w:sz w:val="20"/>
          <w:szCs w:val="20"/>
        </w:rPr>
        <w:t xml:space="preserve"> dan causa </w:t>
      </w:r>
      <w:proofErr w:type="spellStart"/>
      <w:r w:rsidRPr="00B97190">
        <w:rPr>
          <w:rFonts w:ascii="Arial" w:hAnsi="Arial" w:cs="Arial"/>
          <w:sz w:val="20"/>
          <w:szCs w:val="20"/>
        </w:rPr>
        <w:t>Hipertensi</w:t>
      </w:r>
      <w:proofErr w:type="spellEnd"/>
      <w:r w:rsidRPr="00B97190">
        <w:rPr>
          <w:rFonts w:ascii="Arial" w:hAnsi="Arial" w:cs="Arial"/>
          <w:sz w:val="20"/>
          <w:szCs w:val="20"/>
        </w:rPr>
        <w:t xml:space="preserve"> di RSUD dr. </w:t>
      </w:r>
      <w:proofErr w:type="spellStart"/>
      <w:r w:rsidRPr="00B97190">
        <w:rPr>
          <w:rFonts w:ascii="Arial" w:hAnsi="Arial" w:cs="Arial"/>
          <w:sz w:val="20"/>
          <w:szCs w:val="20"/>
        </w:rPr>
        <w:t>Iskak</w:t>
      </w:r>
      <w:proofErr w:type="spellEnd"/>
      <w:r w:rsidRPr="00B97190">
        <w:rPr>
          <w:rFonts w:ascii="Arial" w:hAnsi="Arial" w:cs="Arial"/>
          <w:sz w:val="20"/>
          <w:szCs w:val="20"/>
        </w:rPr>
        <w:t xml:space="preserve"> </w:t>
      </w:r>
      <w:proofErr w:type="spellStart"/>
      <w:r w:rsidRPr="00B97190">
        <w:rPr>
          <w:rFonts w:ascii="Arial" w:hAnsi="Arial" w:cs="Arial"/>
          <w:sz w:val="20"/>
          <w:szCs w:val="20"/>
        </w:rPr>
        <w:t>Tulungagung</w:t>
      </w:r>
      <w:proofErr w:type="spellEnd"/>
      <w:r w:rsidRPr="00B97190">
        <w:rPr>
          <w:rFonts w:ascii="Arial" w:hAnsi="Arial" w:cs="Arial"/>
          <w:sz w:val="20"/>
          <w:szCs w:val="20"/>
        </w:rPr>
        <w:t>.</w:t>
      </w:r>
    </w:p>
    <w:p w14:paraId="021AE403" w14:textId="0F154A3F" w:rsidR="00B97190" w:rsidRPr="00B97190" w:rsidRDefault="00B97190" w:rsidP="00B97190">
      <w:pPr>
        <w:pStyle w:val="ListParagraph"/>
        <w:ind w:left="0" w:firstLine="294"/>
        <w:jc w:val="both"/>
        <w:rPr>
          <w:rFonts w:ascii="Arial" w:hAnsi="Arial" w:cs="Arial"/>
          <w:spacing w:val="-4"/>
          <w:w w:val="105"/>
          <w:sz w:val="20"/>
          <w:szCs w:val="20"/>
        </w:rPr>
      </w:pPr>
      <w:proofErr w:type="spellStart"/>
      <w:r w:rsidRPr="00B97190">
        <w:rPr>
          <w:rFonts w:ascii="Arial" w:hAnsi="Arial" w:cs="Arial"/>
          <w:sz w:val="20"/>
          <w:szCs w:val="20"/>
        </w:rPr>
        <w:t>Gagal</w:t>
      </w:r>
      <w:proofErr w:type="spellEnd"/>
      <w:r w:rsidRPr="00B97190">
        <w:rPr>
          <w:rFonts w:ascii="Arial" w:hAnsi="Arial" w:cs="Arial"/>
          <w:sz w:val="20"/>
          <w:szCs w:val="20"/>
        </w:rPr>
        <w:t xml:space="preserve"> </w:t>
      </w:r>
      <w:proofErr w:type="spellStart"/>
      <w:r w:rsidRPr="00B97190">
        <w:rPr>
          <w:rFonts w:ascii="Arial" w:hAnsi="Arial" w:cs="Arial"/>
          <w:sz w:val="20"/>
          <w:szCs w:val="20"/>
        </w:rPr>
        <w:t>ginjal</w:t>
      </w:r>
      <w:proofErr w:type="spellEnd"/>
      <w:r w:rsidRPr="00B97190">
        <w:rPr>
          <w:rFonts w:ascii="Arial" w:hAnsi="Arial" w:cs="Arial"/>
          <w:sz w:val="20"/>
          <w:szCs w:val="20"/>
        </w:rPr>
        <w:t xml:space="preserve"> </w:t>
      </w:r>
      <w:proofErr w:type="spellStart"/>
      <w:r w:rsidRPr="00B97190">
        <w:rPr>
          <w:rFonts w:ascii="Arial" w:hAnsi="Arial" w:cs="Arial"/>
          <w:sz w:val="20"/>
          <w:szCs w:val="20"/>
        </w:rPr>
        <w:t>kronik</w:t>
      </w:r>
      <w:proofErr w:type="spellEnd"/>
      <w:r w:rsidRPr="00B97190">
        <w:rPr>
          <w:rFonts w:ascii="Arial" w:hAnsi="Arial" w:cs="Arial"/>
          <w:sz w:val="20"/>
          <w:szCs w:val="20"/>
        </w:rPr>
        <w:t xml:space="preserve"> </w:t>
      </w:r>
      <w:proofErr w:type="spellStart"/>
      <w:r w:rsidRPr="00B97190">
        <w:rPr>
          <w:rFonts w:ascii="Arial" w:hAnsi="Arial" w:cs="Arial"/>
          <w:sz w:val="20"/>
          <w:szCs w:val="20"/>
        </w:rPr>
        <w:t>merupakan</w:t>
      </w:r>
      <w:proofErr w:type="spellEnd"/>
      <w:r w:rsidRPr="00B97190">
        <w:rPr>
          <w:rFonts w:ascii="Arial" w:hAnsi="Arial" w:cs="Arial"/>
          <w:sz w:val="20"/>
          <w:szCs w:val="20"/>
        </w:rPr>
        <w:t xml:space="preserve"> </w:t>
      </w:r>
      <w:proofErr w:type="spellStart"/>
      <w:r w:rsidRPr="00B97190">
        <w:rPr>
          <w:rFonts w:ascii="Arial" w:hAnsi="Arial" w:cs="Arial"/>
          <w:sz w:val="20"/>
          <w:szCs w:val="20"/>
        </w:rPr>
        <w:t>bentuk</w:t>
      </w:r>
      <w:proofErr w:type="spellEnd"/>
      <w:r w:rsidRPr="00B97190">
        <w:rPr>
          <w:rFonts w:ascii="Arial" w:hAnsi="Arial" w:cs="Arial"/>
          <w:sz w:val="20"/>
          <w:szCs w:val="20"/>
        </w:rPr>
        <w:t xml:space="preserve"> </w:t>
      </w:r>
      <w:proofErr w:type="spellStart"/>
      <w:r w:rsidRPr="00B97190">
        <w:rPr>
          <w:rFonts w:ascii="Arial" w:hAnsi="Arial" w:cs="Arial"/>
          <w:sz w:val="20"/>
          <w:szCs w:val="20"/>
        </w:rPr>
        <w:t>komplikasi</w:t>
      </w:r>
      <w:proofErr w:type="spellEnd"/>
      <w:r w:rsidRPr="00B97190">
        <w:rPr>
          <w:rFonts w:ascii="Arial" w:hAnsi="Arial" w:cs="Arial"/>
          <w:sz w:val="20"/>
          <w:szCs w:val="20"/>
        </w:rPr>
        <w:t xml:space="preserve"> </w:t>
      </w:r>
      <w:proofErr w:type="spellStart"/>
      <w:r w:rsidRPr="00B97190">
        <w:rPr>
          <w:rFonts w:ascii="Arial" w:hAnsi="Arial" w:cs="Arial"/>
          <w:spacing w:val="-4"/>
          <w:w w:val="105"/>
          <w:sz w:val="20"/>
          <w:szCs w:val="20"/>
        </w:rPr>
        <w:t>dari</w:t>
      </w:r>
      <w:proofErr w:type="spellEnd"/>
      <w:r w:rsidRPr="00B97190">
        <w:rPr>
          <w:rFonts w:ascii="Arial" w:hAnsi="Arial" w:cs="Arial"/>
          <w:sz w:val="20"/>
          <w:szCs w:val="20"/>
        </w:rPr>
        <w:t xml:space="preserve"> </w:t>
      </w:r>
      <w:proofErr w:type="spellStart"/>
      <w:r w:rsidRPr="00B97190">
        <w:rPr>
          <w:rFonts w:ascii="Arial" w:hAnsi="Arial" w:cs="Arial"/>
          <w:sz w:val="20"/>
          <w:szCs w:val="20"/>
        </w:rPr>
        <w:t>penyakit</w:t>
      </w:r>
      <w:proofErr w:type="spellEnd"/>
      <w:r w:rsidRPr="00B97190">
        <w:rPr>
          <w:rFonts w:ascii="Arial" w:hAnsi="Arial" w:cs="Arial"/>
          <w:sz w:val="20"/>
          <w:szCs w:val="20"/>
        </w:rPr>
        <w:t xml:space="preserve"> Diabetes </w:t>
      </w:r>
      <w:proofErr w:type="spellStart"/>
      <w:r w:rsidRPr="00B97190">
        <w:rPr>
          <w:rFonts w:ascii="Arial" w:hAnsi="Arial" w:cs="Arial"/>
          <w:sz w:val="20"/>
          <w:szCs w:val="20"/>
        </w:rPr>
        <w:t>Melitus</w:t>
      </w:r>
      <w:proofErr w:type="spellEnd"/>
      <w:r w:rsidRPr="00B97190">
        <w:rPr>
          <w:rFonts w:ascii="Arial" w:hAnsi="Arial" w:cs="Arial"/>
          <w:sz w:val="20"/>
          <w:szCs w:val="20"/>
        </w:rPr>
        <w:t xml:space="preserve"> dan </w:t>
      </w:r>
      <w:proofErr w:type="spellStart"/>
      <w:r w:rsidRPr="00B97190">
        <w:rPr>
          <w:rFonts w:ascii="Arial" w:hAnsi="Arial" w:cs="Arial"/>
          <w:sz w:val="20"/>
          <w:szCs w:val="20"/>
        </w:rPr>
        <w:t>Hipertensi</w:t>
      </w:r>
      <w:proofErr w:type="spellEnd"/>
      <w:r w:rsidRPr="00B97190">
        <w:rPr>
          <w:rFonts w:ascii="Arial" w:hAnsi="Arial" w:cs="Arial"/>
          <w:sz w:val="20"/>
          <w:szCs w:val="20"/>
        </w:rPr>
        <w:t xml:space="preserve">, </w:t>
      </w:r>
      <w:proofErr w:type="spellStart"/>
      <w:r w:rsidRPr="00B97190">
        <w:rPr>
          <w:rFonts w:ascii="Arial" w:hAnsi="Arial" w:cs="Arial"/>
          <w:sz w:val="20"/>
          <w:szCs w:val="20"/>
        </w:rPr>
        <w:t>dimana</w:t>
      </w:r>
      <w:proofErr w:type="spellEnd"/>
      <w:r w:rsidRPr="00B97190">
        <w:rPr>
          <w:rFonts w:ascii="Arial" w:hAnsi="Arial" w:cs="Arial"/>
          <w:sz w:val="20"/>
          <w:szCs w:val="20"/>
        </w:rPr>
        <w:t xml:space="preserve"> </w:t>
      </w:r>
      <w:proofErr w:type="spellStart"/>
      <w:r w:rsidRPr="00B97190">
        <w:rPr>
          <w:rFonts w:ascii="Arial" w:hAnsi="Arial" w:cs="Arial"/>
          <w:sz w:val="20"/>
          <w:szCs w:val="20"/>
        </w:rPr>
        <w:t>dampak</w:t>
      </w:r>
      <w:proofErr w:type="spellEnd"/>
      <w:r w:rsidRPr="00B97190">
        <w:rPr>
          <w:rFonts w:ascii="Arial" w:hAnsi="Arial" w:cs="Arial"/>
          <w:sz w:val="20"/>
          <w:szCs w:val="20"/>
        </w:rPr>
        <w:t xml:space="preserve"> yang </w:t>
      </w:r>
      <w:proofErr w:type="spellStart"/>
      <w:r w:rsidRPr="00B97190">
        <w:rPr>
          <w:rFonts w:ascii="Arial" w:hAnsi="Arial" w:cs="Arial"/>
          <w:sz w:val="20"/>
          <w:szCs w:val="20"/>
        </w:rPr>
        <w:t>ditimbulkan</w:t>
      </w:r>
      <w:proofErr w:type="spellEnd"/>
      <w:r w:rsidRPr="00B97190">
        <w:rPr>
          <w:rFonts w:ascii="Arial" w:hAnsi="Arial" w:cs="Arial"/>
          <w:sz w:val="20"/>
          <w:szCs w:val="20"/>
        </w:rPr>
        <w:t xml:space="preserve"> </w:t>
      </w:r>
      <w:proofErr w:type="spellStart"/>
      <w:r w:rsidRPr="00B97190">
        <w:rPr>
          <w:rFonts w:ascii="Arial" w:hAnsi="Arial" w:cs="Arial"/>
          <w:sz w:val="20"/>
          <w:szCs w:val="20"/>
        </w:rPr>
        <w:t>adalah</w:t>
      </w:r>
      <w:proofErr w:type="spellEnd"/>
      <w:r w:rsidRPr="00B97190">
        <w:rPr>
          <w:rFonts w:ascii="Arial" w:hAnsi="Arial" w:cs="Arial"/>
          <w:sz w:val="20"/>
          <w:szCs w:val="20"/>
        </w:rPr>
        <w:t xml:space="preserve"> </w:t>
      </w:r>
      <w:proofErr w:type="spellStart"/>
      <w:r w:rsidRPr="00B97190">
        <w:rPr>
          <w:rFonts w:ascii="Arial" w:hAnsi="Arial" w:cs="Arial"/>
          <w:sz w:val="20"/>
          <w:szCs w:val="20"/>
        </w:rPr>
        <w:t>adanya</w:t>
      </w:r>
      <w:proofErr w:type="spellEnd"/>
      <w:r w:rsidRPr="00B97190">
        <w:rPr>
          <w:rFonts w:ascii="Arial" w:hAnsi="Arial" w:cs="Arial"/>
          <w:sz w:val="20"/>
          <w:szCs w:val="20"/>
        </w:rPr>
        <w:t xml:space="preserve"> </w:t>
      </w:r>
      <w:proofErr w:type="spellStart"/>
      <w:r w:rsidRPr="00B97190">
        <w:rPr>
          <w:rFonts w:ascii="Arial" w:hAnsi="Arial" w:cs="Arial"/>
          <w:sz w:val="20"/>
          <w:szCs w:val="20"/>
        </w:rPr>
        <w:t>kerusakan</w:t>
      </w:r>
      <w:proofErr w:type="spellEnd"/>
      <w:r w:rsidRPr="00B97190">
        <w:rPr>
          <w:rFonts w:ascii="Arial" w:hAnsi="Arial" w:cs="Arial"/>
          <w:sz w:val="20"/>
          <w:szCs w:val="20"/>
        </w:rPr>
        <w:t xml:space="preserve"> </w:t>
      </w:r>
      <w:proofErr w:type="spellStart"/>
      <w:r w:rsidRPr="00B97190">
        <w:rPr>
          <w:rFonts w:ascii="Arial" w:hAnsi="Arial" w:cs="Arial"/>
          <w:sz w:val="20"/>
          <w:szCs w:val="20"/>
        </w:rPr>
        <w:t>fungsi</w:t>
      </w:r>
      <w:proofErr w:type="spellEnd"/>
      <w:r w:rsidRPr="00B97190">
        <w:rPr>
          <w:rFonts w:ascii="Arial" w:hAnsi="Arial" w:cs="Arial"/>
          <w:sz w:val="20"/>
          <w:szCs w:val="20"/>
        </w:rPr>
        <w:t xml:space="preserve"> </w:t>
      </w:r>
      <w:proofErr w:type="spellStart"/>
      <w:r w:rsidRPr="00B97190">
        <w:rPr>
          <w:rFonts w:ascii="Arial" w:hAnsi="Arial" w:cs="Arial"/>
          <w:sz w:val="20"/>
          <w:szCs w:val="20"/>
        </w:rPr>
        <w:t>filtrasi</w:t>
      </w:r>
      <w:proofErr w:type="spellEnd"/>
      <w:r w:rsidRPr="00B97190">
        <w:rPr>
          <w:rFonts w:ascii="Arial" w:hAnsi="Arial" w:cs="Arial"/>
          <w:sz w:val="20"/>
          <w:szCs w:val="20"/>
        </w:rPr>
        <w:t xml:space="preserve">, dan </w:t>
      </w:r>
      <w:proofErr w:type="spellStart"/>
      <w:r w:rsidRPr="00B97190">
        <w:rPr>
          <w:rFonts w:ascii="Arial" w:hAnsi="Arial" w:cs="Arial"/>
          <w:sz w:val="20"/>
          <w:szCs w:val="20"/>
        </w:rPr>
        <w:t>reabsorbsi</w:t>
      </w:r>
      <w:proofErr w:type="spellEnd"/>
      <w:r w:rsidRPr="00B97190">
        <w:rPr>
          <w:rFonts w:ascii="Arial" w:hAnsi="Arial" w:cs="Arial"/>
          <w:sz w:val="20"/>
          <w:szCs w:val="20"/>
        </w:rPr>
        <w:t xml:space="preserve"> di </w:t>
      </w:r>
      <w:proofErr w:type="spellStart"/>
      <w:r w:rsidRPr="00B97190">
        <w:rPr>
          <w:rFonts w:ascii="Arial" w:hAnsi="Arial" w:cs="Arial"/>
          <w:sz w:val="20"/>
          <w:szCs w:val="20"/>
        </w:rPr>
        <w:t>ginjal</w:t>
      </w:r>
      <w:proofErr w:type="spellEnd"/>
      <w:r w:rsidRPr="00B97190">
        <w:rPr>
          <w:rFonts w:ascii="Arial" w:hAnsi="Arial" w:cs="Arial"/>
          <w:sz w:val="20"/>
          <w:szCs w:val="20"/>
        </w:rPr>
        <w:t xml:space="preserve">. </w:t>
      </w:r>
      <w:proofErr w:type="spellStart"/>
      <w:r w:rsidRPr="00B97190">
        <w:rPr>
          <w:rFonts w:ascii="Arial" w:hAnsi="Arial" w:cs="Arial"/>
          <w:sz w:val="20"/>
          <w:szCs w:val="20"/>
        </w:rPr>
        <w:t>Secara</w:t>
      </w:r>
      <w:proofErr w:type="spellEnd"/>
      <w:r w:rsidRPr="00B97190">
        <w:rPr>
          <w:rFonts w:ascii="Arial" w:hAnsi="Arial" w:cs="Arial"/>
          <w:sz w:val="20"/>
          <w:szCs w:val="20"/>
        </w:rPr>
        <w:t xml:space="preserve"> </w:t>
      </w:r>
      <w:proofErr w:type="spellStart"/>
      <w:r w:rsidRPr="00B97190">
        <w:rPr>
          <w:rFonts w:ascii="Arial" w:hAnsi="Arial" w:cs="Arial"/>
          <w:sz w:val="20"/>
          <w:szCs w:val="20"/>
        </w:rPr>
        <w:t>teoritis</w:t>
      </w:r>
      <w:proofErr w:type="spellEnd"/>
      <w:r w:rsidRPr="00B97190">
        <w:rPr>
          <w:rFonts w:ascii="Arial" w:hAnsi="Arial" w:cs="Arial"/>
          <w:sz w:val="20"/>
          <w:szCs w:val="20"/>
        </w:rPr>
        <w:t xml:space="preserve"> proses </w:t>
      </w:r>
      <w:proofErr w:type="spellStart"/>
      <w:r w:rsidRPr="00B97190">
        <w:rPr>
          <w:rFonts w:ascii="Arial" w:hAnsi="Arial" w:cs="Arial"/>
          <w:sz w:val="20"/>
          <w:szCs w:val="20"/>
        </w:rPr>
        <w:t>terjadinya</w:t>
      </w:r>
      <w:proofErr w:type="spellEnd"/>
      <w:r w:rsidRPr="00B97190">
        <w:rPr>
          <w:rFonts w:ascii="Arial" w:hAnsi="Arial" w:cs="Arial"/>
          <w:sz w:val="20"/>
          <w:szCs w:val="20"/>
        </w:rPr>
        <w:t xml:space="preserve"> </w:t>
      </w:r>
      <w:proofErr w:type="spellStart"/>
      <w:r w:rsidRPr="00B97190">
        <w:rPr>
          <w:rFonts w:ascii="Arial" w:hAnsi="Arial" w:cs="Arial"/>
          <w:sz w:val="20"/>
          <w:szCs w:val="20"/>
        </w:rPr>
        <w:t>gagal</w:t>
      </w:r>
      <w:proofErr w:type="spellEnd"/>
      <w:r w:rsidRPr="00B97190">
        <w:rPr>
          <w:rFonts w:ascii="Arial" w:hAnsi="Arial" w:cs="Arial"/>
          <w:sz w:val="20"/>
          <w:szCs w:val="20"/>
        </w:rPr>
        <w:t xml:space="preserve"> </w:t>
      </w:r>
      <w:proofErr w:type="spellStart"/>
      <w:r w:rsidRPr="00B97190">
        <w:rPr>
          <w:rFonts w:ascii="Arial" w:hAnsi="Arial" w:cs="Arial"/>
          <w:sz w:val="20"/>
          <w:szCs w:val="20"/>
        </w:rPr>
        <w:t>ginjal</w:t>
      </w:r>
      <w:proofErr w:type="spellEnd"/>
      <w:r w:rsidRPr="00B97190">
        <w:rPr>
          <w:rFonts w:ascii="Arial" w:hAnsi="Arial" w:cs="Arial"/>
          <w:sz w:val="20"/>
          <w:szCs w:val="20"/>
        </w:rPr>
        <w:t xml:space="preserve"> </w:t>
      </w:r>
      <w:proofErr w:type="spellStart"/>
      <w:r w:rsidRPr="00B97190">
        <w:rPr>
          <w:rFonts w:ascii="Arial" w:hAnsi="Arial" w:cs="Arial"/>
          <w:sz w:val="20"/>
          <w:szCs w:val="20"/>
        </w:rPr>
        <w:t>kronik</w:t>
      </w:r>
      <w:proofErr w:type="spellEnd"/>
      <w:r w:rsidRPr="00B97190">
        <w:rPr>
          <w:rFonts w:ascii="Arial" w:hAnsi="Arial" w:cs="Arial"/>
          <w:sz w:val="20"/>
          <w:szCs w:val="20"/>
        </w:rPr>
        <w:t xml:space="preserve"> </w:t>
      </w:r>
      <w:proofErr w:type="spellStart"/>
      <w:r w:rsidRPr="00B97190">
        <w:rPr>
          <w:rFonts w:ascii="Arial" w:hAnsi="Arial" w:cs="Arial"/>
          <w:sz w:val="20"/>
          <w:szCs w:val="20"/>
        </w:rPr>
        <w:t>memang</w:t>
      </w:r>
      <w:proofErr w:type="spellEnd"/>
      <w:r w:rsidRPr="00B97190">
        <w:rPr>
          <w:rFonts w:ascii="Arial" w:hAnsi="Arial" w:cs="Arial"/>
          <w:sz w:val="20"/>
          <w:szCs w:val="20"/>
        </w:rPr>
        <w:t xml:space="preserve"> </w:t>
      </w:r>
      <w:proofErr w:type="spellStart"/>
      <w:r w:rsidRPr="00B97190">
        <w:rPr>
          <w:rFonts w:ascii="Arial" w:hAnsi="Arial" w:cs="Arial"/>
          <w:sz w:val="20"/>
          <w:szCs w:val="20"/>
        </w:rPr>
        <w:t>berbeda</w:t>
      </w:r>
      <w:proofErr w:type="spellEnd"/>
      <w:r w:rsidRPr="00B97190">
        <w:rPr>
          <w:rFonts w:ascii="Arial" w:hAnsi="Arial" w:cs="Arial"/>
          <w:sz w:val="20"/>
          <w:szCs w:val="20"/>
        </w:rPr>
        <w:t xml:space="preserve"> </w:t>
      </w:r>
      <w:proofErr w:type="spellStart"/>
      <w:r w:rsidRPr="00B97190">
        <w:rPr>
          <w:rFonts w:ascii="Arial" w:hAnsi="Arial" w:cs="Arial"/>
          <w:sz w:val="20"/>
          <w:szCs w:val="20"/>
        </w:rPr>
        <w:t>untuk</w:t>
      </w:r>
      <w:proofErr w:type="spellEnd"/>
      <w:r w:rsidRPr="00B97190">
        <w:rPr>
          <w:rFonts w:ascii="Arial" w:hAnsi="Arial" w:cs="Arial"/>
          <w:sz w:val="20"/>
          <w:szCs w:val="20"/>
        </w:rPr>
        <w:t xml:space="preserve"> causa Diabetes </w:t>
      </w:r>
      <w:proofErr w:type="spellStart"/>
      <w:r w:rsidRPr="00B97190">
        <w:rPr>
          <w:rFonts w:ascii="Arial" w:hAnsi="Arial" w:cs="Arial"/>
          <w:sz w:val="20"/>
          <w:szCs w:val="20"/>
        </w:rPr>
        <w:t>Melitus</w:t>
      </w:r>
      <w:proofErr w:type="spellEnd"/>
      <w:r w:rsidRPr="00B97190">
        <w:rPr>
          <w:rFonts w:ascii="Arial" w:hAnsi="Arial" w:cs="Arial"/>
          <w:sz w:val="20"/>
          <w:szCs w:val="20"/>
        </w:rPr>
        <w:t xml:space="preserve"> dan </w:t>
      </w:r>
      <w:proofErr w:type="spellStart"/>
      <w:r w:rsidRPr="00B97190">
        <w:rPr>
          <w:rFonts w:ascii="Arial" w:hAnsi="Arial" w:cs="Arial"/>
          <w:sz w:val="20"/>
          <w:szCs w:val="20"/>
        </w:rPr>
        <w:t>Hipertensi</w:t>
      </w:r>
      <w:proofErr w:type="spellEnd"/>
      <w:r w:rsidRPr="00B97190">
        <w:rPr>
          <w:rFonts w:ascii="Arial" w:hAnsi="Arial" w:cs="Arial"/>
          <w:sz w:val="20"/>
          <w:szCs w:val="20"/>
        </w:rPr>
        <w:t xml:space="preserve">. Pada </w:t>
      </w:r>
      <w:proofErr w:type="spellStart"/>
      <w:r w:rsidRPr="00B97190">
        <w:rPr>
          <w:rFonts w:ascii="Arial" w:hAnsi="Arial" w:cs="Arial"/>
          <w:sz w:val="20"/>
          <w:szCs w:val="20"/>
        </w:rPr>
        <w:t>pasien</w:t>
      </w:r>
      <w:proofErr w:type="spellEnd"/>
      <w:r w:rsidRPr="00B97190">
        <w:rPr>
          <w:rFonts w:ascii="Arial" w:hAnsi="Arial" w:cs="Arial"/>
          <w:sz w:val="20"/>
          <w:szCs w:val="20"/>
        </w:rPr>
        <w:t xml:space="preserve"> dengan causa Diabetes </w:t>
      </w:r>
      <w:proofErr w:type="spellStart"/>
      <w:r w:rsidRPr="00B97190">
        <w:rPr>
          <w:rFonts w:ascii="Arial" w:hAnsi="Arial" w:cs="Arial"/>
          <w:sz w:val="20"/>
          <w:szCs w:val="20"/>
        </w:rPr>
        <w:t>Melitus</w:t>
      </w:r>
      <w:proofErr w:type="spellEnd"/>
      <w:r w:rsidRPr="00B97190">
        <w:rPr>
          <w:rFonts w:ascii="Arial" w:hAnsi="Arial" w:cs="Arial"/>
          <w:sz w:val="20"/>
          <w:szCs w:val="20"/>
        </w:rPr>
        <w:t xml:space="preserve">, </w:t>
      </w:r>
      <w:proofErr w:type="spellStart"/>
      <w:r w:rsidRPr="00B97190">
        <w:rPr>
          <w:rFonts w:ascii="Arial" w:hAnsi="Arial" w:cs="Arial"/>
          <w:sz w:val="20"/>
          <w:szCs w:val="20"/>
        </w:rPr>
        <w:t>gagal</w:t>
      </w:r>
      <w:proofErr w:type="spellEnd"/>
      <w:r w:rsidRPr="00B97190">
        <w:rPr>
          <w:rFonts w:ascii="Arial" w:hAnsi="Arial" w:cs="Arial"/>
          <w:sz w:val="20"/>
          <w:szCs w:val="20"/>
        </w:rPr>
        <w:t xml:space="preserve"> </w:t>
      </w:r>
      <w:proofErr w:type="spellStart"/>
      <w:r w:rsidRPr="00B97190">
        <w:rPr>
          <w:rFonts w:ascii="Arial" w:hAnsi="Arial" w:cs="Arial"/>
          <w:sz w:val="20"/>
          <w:szCs w:val="20"/>
        </w:rPr>
        <w:t>ginjal</w:t>
      </w:r>
      <w:proofErr w:type="spellEnd"/>
      <w:r w:rsidRPr="00B97190">
        <w:rPr>
          <w:rFonts w:ascii="Arial" w:hAnsi="Arial" w:cs="Arial"/>
          <w:sz w:val="20"/>
          <w:szCs w:val="20"/>
        </w:rPr>
        <w:t xml:space="preserve"> </w:t>
      </w:r>
      <w:proofErr w:type="spellStart"/>
      <w:r w:rsidRPr="00B97190">
        <w:rPr>
          <w:rFonts w:ascii="Arial" w:hAnsi="Arial" w:cs="Arial"/>
          <w:sz w:val="20"/>
          <w:szCs w:val="20"/>
        </w:rPr>
        <w:t>terjadi</w:t>
      </w:r>
      <w:proofErr w:type="spellEnd"/>
      <w:r w:rsidRPr="00B97190">
        <w:rPr>
          <w:rFonts w:ascii="Arial" w:hAnsi="Arial" w:cs="Arial"/>
          <w:sz w:val="20"/>
          <w:szCs w:val="20"/>
        </w:rPr>
        <w:t xml:space="preserve"> </w:t>
      </w:r>
      <w:proofErr w:type="spellStart"/>
      <w:r w:rsidRPr="00B97190">
        <w:rPr>
          <w:rFonts w:ascii="Arial" w:hAnsi="Arial" w:cs="Arial"/>
          <w:sz w:val="20"/>
          <w:szCs w:val="20"/>
        </w:rPr>
        <w:t>sebagai</w:t>
      </w:r>
      <w:proofErr w:type="spellEnd"/>
      <w:r w:rsidRPr="00B97190">
        <w:rPr>
          <w:rFonts w:ascii="Arial" w:hAnsi="Arial" w:cs="Arial"/>
          <w:sz w:val="20"/>
          <w:szCs w:val="20"/>
        </w:rPr>
        <w:t xml:space="preserve"> </w:t>
      </w:r>
      <w:proofErr w:type="spellStart"/>
      <w:r w:rsidRPr="00B97190">
        <w:rPr>
          <w:rFonts w:ascii="Arial" w:hAnsi="Arial" w:cs="Arial"/>
          <w:sz w:val="20"/>
          <w:szCs w:val="20"/>
        </w:rPr>
        <w:t>akibat</w:t>
      </w:r>
      <w:proofErr w:type="spellEnd"/>
      <w:r w:rsidRPr="00B97190">
        <w:rPr>
          <w:rFonts w:ascii="Arial" w:hAnsi="Arial" w:cs="Arial"/>
          <w:sz w:val="20"/>
          <w:szCs w:val="20"/>
        </w:rPr>
        <w:t xml:space="preserve"> </w:t>
      </w:r>
      <w:proofErr w:type="spellStart"/>
      <w:r w:rsidRPr="00B97190">
        <w:rPr>
          <w:rFonts w:ascii="Arial" w:hAnsi="Arial" w:cs="Arial"/>
          <w:sz w:val="20"/>
          <w:szCs w:val="20"/>
        </w:rPr>
        <w:t>sumbatan</w:t>
      </w:r>
      <w:proofErr w:type="spellEnd"/>
      <w:r w:rsidRPr="00B97190">
        <w:rPr>
          <w:rFonts w:ascii="Arial" w:hAnsi="Arial" w:cs="Arial"/>
          <w:sz w:val="20"/>
          <w:szCs w:val="20"/>
        </w:rPr>
        <w:t xml:space="preserve"> pada </w:t>
      </w:r>
      <w:proofErr w:type="spellStart"/>
      <w:r w:rsidRPr="00B97190">
        <w:rPr>
          <w:rFonts w:ascii="Arial" w:hAnsi="Arial" w:cs="Arial"/>
          <w:sz w:val="20"/>
          <w:szCs w:val="20"/>
        </w:rPr>
        <w:t>pembuluh</w:t>
      </w:r>
      <w:proofErr w:type="spellEnd"/>
      <w:r w:rsidRPr="00B97190">
        <w:rPr>
          <w:rFonts w:ascii="Arial" w:hAnsi="Arial" w:cs="Arial"/>
          <w:sz w:val="20"/>
          <w:szCs w:val="20"/>
        </w:rPr>
        <w:t xml:space="preserve"> </w:t>
      </w:r>
      <w:proofErr w:type="spellStart"/>
      <w:r w:rsidRPr="00B97190">
        <w:rPr>
          <w:rFonts w:ascii="Arial" w:hAnsi="Arial" w:cs="Arial"/>
          <w:sz w:val="20"/>
          <w:szCs w:val="20"/>
        </w:rPr>
        <w:t>darah</w:t>
      </w:r>
      <w:proofErr w:type="spellEnd"/>
      <w:r w:rsidRPr="00B97190">
        <w:rPr>
          <w:rFonts w:ascii="Arial" w:hAnsi="Arial" w:cs="Arial"/>
          <w:sz w:val="20"/>
          <w:szCs w:val="20"/>
        </w:rPr>
        <w:t xml:space="preserve"> </w:t>
      </w:r>
      <w:proofErr w:type="spellStart"/>
      <w:r w:rsidRPr="00B97190">
        <w:rPr>
          <w:rFonts w:ascii="Arial" w:hAnsi="Arial" w:cs="Arial"/>
          <w:sz w:val="20"/>
          <w:szCs w:val="20"/>
        </w:rPr>
        <w:t>mikro</w:t>
      </w:r>
      <w:proofErr w:type="spellEnd"/>
      <w:r w:rsidRPr="00B97190">
        <w:rPr>
          <w:rFonts w:ascii="Arial" w:hAnsi="Arial" w:cs="Arial"/>
          <w:sz w:val="20"/>
          <w:szCs w:val="20"/>
        </w:rPr>
        <w:t xml:space="preserve"> yang </w:t>
      </w:r>
      <w:proofErr w:type="spellStart"/>
      <w:r w:rsidRPr="00B97190">
        <w:rPr>
          <w:rFonts w:ascii="Arial" w:hAnsi="Arial" w:cs="Arial"/>
          <w:sz w:val="20"/>
          <w:szCs w:val="20"/>
        </w:rPr>
        <w:t>memberikan</w:t>
      </w:r>
      <w:proofErr w:type="spellEnd"/>
      <w:r w:rsidRPr="00B97190">
        <w:rPr>
          <w:rFonts w:ascii="Arial" w:hAnsi="Arial" w:cs="Arial"/>
          <w:sz w:val="20"/>
          <w:szCs w:val="20"/>
        </w:rPr>
        <w:t xml:space="preserve"> </w:t>
      </w:r>
      <w:proofErr w:type="spellStart"/>
      <w:r w:rsidRPr="00B97190">
        <w:rPr>
          <w:rFonts w:ascii="Arial" w:hAnsi="Arial" w:cs="Arial"/>
          <w:sz w:val="20"/>
          <w:szCs w:val="20"/>
        </w:rPr>
        <w:t>sirkulasi</w:t>
      </w:r>
      <w:proofErr w:type="spellEnd"/>
      <w:r w:rsidRPr="00B97190">
        <w:rPr>
          <w:rFonts w:ascii="Arial" w:hAnsi="Arial" w:cs="Arial"/>
          <w:sz w:val="20"/>
          <w:szCs w:val="20"/>
        </w:rPr>
        <w:t xml:space="preserve"> </w:t>
      </w:r>
      <w:proofErr w:type="spellStart"/>
      <w:r w:rsidRPr="00B97190">
        <w:rPr>
          <w:rFonts w:ascii="Arial" w:hAnsi="Arial" w:cs="Arial"/>
          <w:sz w:val="20"/>
          <w:szCs w:val="20"/>
        </w:rPr>
        <w:t>ke</w:t>
      </w:r>
      <w:proofErr w:type="spellEnd"/>
      <w:r w:rsidRPr="00B97190">
        <w:rPr>
          <w:rFonts w:ascii="Arial" w:hAnsi="Arial" w:cs="Arial"/>
          <w:sz w:val="20"/>
          <w:szCs w:val="20"/>
        </w:rPr>
        <w:t xml:space="preserve"> </w:t>
      </w:r>
      <w:proofErr w:type="spellStart"/>
      <w:r w:rsidRPr="00B97190">
        <w:rPr>
          <w:rFonts w:ascii="Arial" w:hAnsi="Arial" w:cs="Arial"/>
          <w:sz w:val="20"/>
          <w:szCs w:val="20"/>
        </w:rPr>
        <w:t>ginjal</w:t>
      </w:r>
      <w:proofErr w:type="spellEnd"/>
      <w:r w:rsidRPr="00B97190">
        <w:rPr>
          <w:rFonts w:ascii="Arial" w:hAnsi="Arial" w:cs="Arial"/>
          <w:sz w:val="20"/>
          <w:szCs w:val="20"/>
        </w:rPr>
        <w:t xml:space="preserve">, </w:t>
      </w:r>
      <w:proofErr w:type="spellStart"/>
      <w:r w:rsidRPr="00B97190">
        <w:rPr>
          <w:rFonts w:ascii="Arial" w:hAnsi="Arial" w:cs="Arial"/>
          <w:sz w:val="20"/>
          <w:szCs w:val="20"/>
        </w:rPr>
        <w:t>karena</w:t>
      </w:r>
      <w:proofErr w:type="spellEnd"/>
      <w:r w:rsidRPr="00B97190">
        <w:rPr>
          <w:rFonts w:ascii="Arial" w:hAnsi="Arial" w:cs="Arial"/>
          <w:sz w:val="20"/>
          <w:szCs w:val="20"/>
        </w:rPr>
        <w:t xml:space="preserve"> </w:t>
      </w:r>
      <w:proofErr w:type="spellStart"/>
      <w:r w:rsidRPr="00B97190">
        <w:rPr>
          <w:rFonts w:ascii="Arial" w:hAnsi="Arial" w:cs="Arial"/>
          <w:sz w:val="20"/>
          <w:szCs w:val="20"/>
        </w:rPr>
        <w:t>konsentrasi</w:t>
      </w:r>
      <w:proofErr w:type="spellEnd"/>
      <w:r w:rsidRPr="00B97190">
        <w:rPr>
          <w:rFonts w:ascii="Arial" w:hAnsi="Arial" w:cs="Arial"/>
          <w:sz w:val="20"/>
          <w:szCs w:val="20"/>
        </w:rPr>
        <w:t xml:space="preserve"> </w:t>
      </w:r>
      <w:proofErr w:type="spellStart"/>
      <w:r w:rsidRPr="00B97190">
        <w:rPr>
          <w:rFonts w:ascii="Arial" w:hAnsi="Arial" w:cs="Arial"/>
          <w:sz w:val="20"/>
          <w:szCs w:val="20"/>
        </w:rPr>
        <w:t>glukosa</w:t>
      </w:r>
      <w:proofErr w:type="spellEnd"/>
      <w:r w:rsidRPr="00B97190">
        <w:rPr>
          <w:rFonts w:ascii="Arial" w:hAnsi="Arial" w:cs="Arial"/>
          <w:sz w:val="20"/>
          <w:szCs w:val="20"/>
        </w:rPr>
        <w:t xml:space="preserve"> yang </w:t>
      </w:r>
      <w:proofErr w:type="spellStart"/>
      <w:r w:rsidRPr="00B97190">
        <w:rPr>
          <w:rFonts w:ascii="Arial" w:hAnsi="Arial" w:cs="Arial"/>
          <w:sz w:val="20"/>
          <w:szCs w:val="20"/>
        </w:rPr>
        <w:t>terlalu</w:t>
      </w:r>
      <w:proofErr w:type="spellEnd"/>
      <w:r w:rsidRPr="00B97190">
        <w:rPr>
          <w:rFonts w:ascii="Arial" w:hAnsi="Arial" w:cs="Arial"/>
          <w:sz w:val="20"/>
          <w:szCs w:val="20"/>
        </w:rPr>
        <w:t xml:space="preserve"> </w:t>
      </w:r>
      <w:proofErr w:type="spellStart"/>
      <w:r w:rsidRPr="00B97190">
        <w:rPr>
          <w:rFonts w:ascii="Arial" w:hAnsi="Arial" w:cs="Arial"/>
          <w:sz w:val="20"/>
          <w:szCs w:val="20"/>
        </w:rPr>
        <w:t>tinggi</w:t>
      </w:r>
      <w:proofErr w:type="spellEnd"/>
      <w:r w:rsidRPr="00B97190">
        <w:rPr>
          <w:rFonts w:ascii="Arial" w:hAnsi="Arial" w:cs="Arial"/>
          <w:sz w:val="20"/>
          <w:szCs w:val="20"/>
        </w:rPr>
        <w:t xml:space="preserve"> di </w:t>
      </w:r>
      <w:proofErr w:type="spellStart"/>
      <w:r w:rsidRPr="00B97190">
        <w:rPr>
          <w:rFonts w:ascii="Arial" w:hAnsi="Arial" w:cs="Arial"/>
          <w:sz w:val="20"/>
          <w:szCs w:val="20"/>
        </w:rPr>
        <w:t>dalam</w:t>
      </w:r>
      <w:proofErr w:type="spellEnd"/>
      <w:r w:rsidRPr="00B97190">
        <w:rPr>
          <w:rFonts w:ascii="Arial" w:hAnsi="Arial" w:cs="Arial"/>
          <w:sz w:val="20"/>
          <w:szCs w:val="20"/>
        </w:rPr>
        <w:t xml:space="preserve"> </w:t>
      </w:r>
      <w:proofErr w:type="spellStart"/>
      <w:r w:rsidRPr="00B97190">
        <w:rPr>
          <w:rFonts w:ascii="Arial" w:hAnsi="Arial" w:cs="Arial"/>
          <w:sz w:val="20"/>
          <w:szCs w:val="20"/>
        </w:rPr>
        <w:t>darah</w:t>
      </w:r>
      <w:proofErr w:type="spellEnd"/>
      <w:r w:rsidRPr="00B97190">
        <w:rPr>
          <w:rFonts w:ascii="Arial" w:hAnsi="Arial" w:cs="Arial"/>
          <w:sz w:val="20"/>
          <w:szCs w:val="20"/>
        </w:rPr>
        <w:t xml:space="preserve">. </w:t>
      </w:r>
      <w:proofErr w:type="spellStart"/>
      <w:r w:rsidRPr="00B97190">
        <w:rPr>
          <w:rFonts w:ascii="Arial" w:hAnsi="Arial" w:cs="Arial"/>
          <w:sz w:val="20"/>
          <w:szCs w:val="20"/>
        </w:rPr>
        <w:t>Sedangkan</w:t>
      </w:r>
      <w:proofErr w:type="spellEnd"/>
      <w:r w:rsidRPr="00B97190">
        <w:rPr>
          <w:rFonts w:ascii="Arial" w:hAnsi="Arial" w:cs="Arial"/>
          <w:sz w:val="20"/>
          <w:szCs w:val="20"/>
        </w:rPr>
        <w:t xml:space="preserve"> pada causa </w:t>
      </w:r>
      <w:proofErr w:type="spellStart"/>
      <w:r w:rsidRPr="00B97190">
        <w:rPr>
          <w:rFonts w:ascii="Arial" w:hAnsi="Arial" w:cs="Arial"/>
          <w:sz w:val="20"/>
          <w:szCs w:val="20"/>
        </w:rPr>
        <w:t>hipertensi</w:t>
      </w:r>
      <w:proofErr w:type="spellEnd"/>
      <w:r w:rsidRPr="00B97190">
        <w:rPr>
          <w:rFonts w:ascii="Arial" w:hAnsi="Arial" w:cs="Arial"/>
          <w:sz w:val="20"/>
          <w:szCs w:val="20"/>
        </w:rPr>
        <w:t xml:space="preserve">, </w:t>
      </w:r>
      <w:proofErr w:type="spellStart"/>
      <w:r w:rsidRPr="00B97190">
        <w:rPr>
          <w:rFonts w:ascii="Arial" w:hAnsi="Arial" w:cs="Arial"/>
          <w:sz w:val="20"/>
          <w:szCs w:val="20"/>
        </w:rPr>
        <w:t>gagal</w:t>
      </w:r>
      <w:proofErr w:type="spellEnd"/>
      <w:r w:rsidRPr="00B97190">
        <w:rPr>
          <w:rFonts w:ascii="Arial" w:hAnsi="Arial" w:cs="Arial"/>
          <w:sz w:val="20"/>
          <w:szCs w:val="20"/>
        </w:rPr>
        <w:t xml:space="preserve"> </w:t>
      </w:r>
      <w:proofErr w:type="spellStart"/>
      <w:r w:rsidRPr="00B97190">
        <w:rPr>
          <w:rFonts w:ascii="Arial" w:hAnsi="Arial" w:cs="Arial"/>
          <w:sz w:val="20"/>
          <w:szCs w:val="20"/>
        </w:rPr>
        <w:t>ginjal</w:t>
      </w:r>
      <w:proofErr w:type="spellEnd"/>
      <w:r w:rsidRPr="00B97190">
        <w:rPr>
          <w:rFonts w:ascii="Arial" w:hAnsi="Arial" w:cs="Arial"/>
          <w:sz w:val="20"/>
          <w:szCs w:val="20"/>
        </w:rPr>
        <w:t xml:space="preserve"> </w:t>
      </w:r>
      <w:proofErr w:type="spellStart"/>
      <w:r w:rsidRPr="00B97190">
        <w:rPr>
          <w:rFonts w:ascii="Arial" w:hAnsi="Arial" w:cs="Arial"/>
          <w:sz w:val="20"/>
          <w:szCs w:val="20"/>
        </w:rPr>
        <w:t>terjadi</w:t>
      </w:r>
      <w:proofErr w:type="spellEnd"/>
      <w:r w:rsidRPr="00B97190">
        <w:rPr>
          <w:rFonts w:ascii="Arial" w:hAnsi="Arial" w:cs="Arial"/>
          <w:sz w:val="20"/>
          <w:szCs w:val="20"/>
        </w:rPr>
        <w:t xml:space="preserve"> </w:t>
      </w:r>
      <w:proofErr w:type="spellStart"/>
      <w:r w:rsidRPr="00B97190">
        <w:rPr>
          <w:rFonts w:ascii="Arial" w:hAnsi="Arial" w:cs="Arial"/>
          <w:sz w:val="20"/>
          <w:szCs w:val="20"/>
        </w:rPr>
        <w:t>karena</w:t>
      </w:r>
      <w:proofErr w:type="spellEnd"/>
      <w:r w:rsidRPr="00B97190">
        <w:rPr>
          <w:rFonts w:ascii="Arial" w:hAnsi="Arial" w:cs="Arial"/>
          <w:sz w:val="20"/>
          <w:szCs w:val="20"/>
        </w:rPr>
        <w:t xml:space="preserve"> </w:t>
      </w:r>
      <w:proofErr w:type="spellStart"/>
      <w:r w:rsidRPr="00B97190">
        <w:rPr>
          <w:rFonts w:ascii="Arial" w:hAnsi="Arial" w:cs="Arial"/>
          <w:spacing w:val="-1"/>
          <w:w w:val="105"/>
          <w:sz w:val="20"/>
          <w:szCs w:val="20"/>
        </w:rPr>
        <w:t>kerusakan</w:t>
      </w:r>
      <w:proofErr w:type="spellEnd"/>
      <w:r w:rsidRPr="00B97190">
        <w:rPr>
          <w:rFonts w:ascii="Arial" w:hAnsi="Arial" w:cs="Arial"/>
          <w:spacing w:val="-1"/>
          <w:w w:val="105"/>
          <w:sz w:val="20"/>
          <w:szCs w:val="20"/>
        </w:rPr>
        <w:t xml:space="preserve"> </w:t>
      </w:r>
      <w:proofErr w:type="spellStart"/>
      <w:r w:rsidRPr="00B97190">
        <w:rPr>
          <w:rFonts w:ascii="Arial" w:hAnsi="Arial" w:cs="Arial"/>
          <w:spacing w:val="-1"/>
          <w:w w:val="105"/>
          <w:sz w:val="20"/>
          <w:szCs w:val="20"/>
        </w:rPr>
        <w:t>progresif</w:t>
      </w:r>
      <w:proofErr w:type="spellEnd"/>
      <w:r w:rsidRPr="00B97190">
        <w:rPr>
          <w:rFonts w:ascii="Arial" w:hAnsi="Arial" w:cs="Arial"/>
          <w:spacing w:val="-1"/>
          <w:w w:val="105"/>
          <w:sz w:val="20"/>
          <w:szCs w:val="20"/>
        </w:rPr>
        <w:t xml:space="preserve"> </w:t>
      </w:r>
      <w:proofErr w:type="spellStart"/>
      <w:r w:rsidRPr="00B97190">
        <w:rPr>
          <w:rFonts w:ascii="Arial" w:hAnsi="Arial" w:cs="Arial"/>
          <w:spacing w:val="-1"/>
          <w:w w:val="105"/>
          <w:sz w:val="20"/>
          <w:szCs w:val="20"/>
        </w:rPr>
        <w:t>akibat</w:t>
      </w:r>
      <w:proofErr w:type="spellEnd"/>
      <w:r w:rsidRPr="00B97190">
        <w:rPr>
          <w:rFonts w:ascii="Arial" w:hAnsi="Arial" w:cs="Arial"/>
          <w:spacing w:val="-1"/>
          <w:w w:val="105"/>
          <w:sz w:val="20"/>
          <w:szCs w:val="20"/>
        </w:rPr>
        <w:t xml:space="preserve"> </w:t>
      </w:r>
      <w:proofErr w:type="spellStart"/>
      <w:r w:rsidRPr="00B97190">
        <w:rPr>
          <w:rFonts w:ascii="Arial" w:hAnsi="Arial" w:cs="Arial"/>
          <w:spacing w:val="-1"/>
          <w:w w:val="105"/>
          <w:sz w:val="20"/>
          <w:szCs w:val="20"/>
        </w:rPr>
        <w:t>tekanan</w:t>
      </w:r>
      <w:proofErr w:type="spellEnd"/>
      <w:r w:rsidRPr="00B97190">
        <w:rPr>
          <w:rFonts w:ascii="Arial" w:hAnsi="Arial" w:cs="Arial"/>
          <w:spacing w:val="-1"/>
          <w:w w:val="105"/>
          <w:sz w:val="20"/>
          <w:szCs w:val="20"/>
        </w:rPr>
        <w:t xml:space="preserve"> </w:t>
      </w:r>
      <w:proofErr w:type="spellStart"/>
      <w:r w:rsidRPr="00B97190">
        <w:rPr>
          <w:rFonts w:ascii="Arial" w:hAnsi="Arial" w:cs="Arial"/>
          <w:spacing w:val="-1"/>
          <w:w w:val="105"/>
          <w:sz w:val="20"/>
          <w:szCs w:val="20"/>
        </w:rPr>
        <w:t>tinggi</w:t>
      </w:r>
      <w:proofErr w:type="spellEnd"/>
      <w:r w:rsidRPr="00B97190">
        <w:rPr>
          <w:rFonts w:ascii="Arial" w:hAnsi="Arial" w:cs="Arial"/>
          <w:spacing w:val="-1"/>
          <w:w w:val="105"/>
          <w:sz w:val="20"/>
          <w:szCs w:val="20"/>
        </w:rPr>
        <w:t xml:space="preserve"> </w:t>
      </w:r>
      <w:r w:rsidRPr="00B97190">
        <w:rPr>
          <w:rFonts w:ascii="Arial" w:hAnsi="Arial" w:cs="Arial"/>
          <w:spacing w:val="-4"/>
          <w:w w:val="105"/>
          <w:sz w:val="20"/>
          <w:szCs w:val="20"/>
        </w:rPr>
        <w:t xml:space="preserve">pada </w:t>
      </w:r>
      <w:proofErr w:type="spellStart"/>
      <w:r w:rsidRPr="00B97190">
        <w:rPr>
          <w:rFonts w:ascii="Arial" w:hAnsi="Arial" w:cs="Arial"/>
          <w:spacing w:val="-4"/>
          <w:w w:val="105"/>
          <w:sz w:val="20"/>
          <w:szCs w:val="20"/>
        </w:rPr>
        <w:t>kapiler-kepiler</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ginjal</w:t>
      </w:r>
      <w:proofErr w:type="spellEnd"/>
      <w:r w:rsidRPr="00B97190">
        <w:rPr>
          <w:rFonts w:ascii="Arial" w:hAnsi="Arial" w:cs="Arial"/>
          <w:spacing w:val="-4"/>
          <w:w w:val="105"/>
          <w:sz w:val="20"/>
          <w:szCs w:val="20"/>
        </w:rPr>
        <w:t xml:space="preserve">, dan </w:t>
      </w:r>
      <w:proofErr w:type="spellStart"/>
      <w:r w:rsidRPr="00B97190">
        <w:rPr>
          <w:rFonts w:ascii="Arial" w:hAnsi="Arial" w:cs="Arial"/>
          <w:spacing w:val="-4"/>
          <w:w w:val="105"/>
          <w:sz w:val="20"/>
          <w:szCs w:val="20"/>
        </w:rPr>
        <w:t>glomerolus</w:t>
      </w:r>
      <w:proofErr w:type="spellEnd"/>
      <w:r w:rsidRPr="00B97190">
        <w:rPr>
          <w:rFonts w:ascii="Arial" w:hAnsi="Arial" w:cs="Arial"/>
          <w:spacing w:val="-4"/>
          <w:w w:val="105"/>
          <w:sz w:val="20"/>
          <w:szCs w:val="20"/>
        </w:rPr>
        <w:t>.</w:t>
      </w:r>
      <w:r w:rsidR="00ED55C6">
        <w:rPr>
          <w:rFonts w:ascii="Arial" w:hAnsi="Arial" w:cs="Arial"/>
          <w:spacing w:val="-4"/>
          <w:w w:val="105"/>
          <w:sz w:val="20"/>
          <w:szCs w:val="20"/>
        </w:rPr>
        <w:t>[3]</w:t>
      </w:r>
      <w:r w:rsidRPr="00B97190">
        <w:rPr>
          <w:rFonts w:ascii="Arial" w:hAnsi="Arial" w:cs="Arial"/>
          <w:spacing w:val="-4"/>
          <w:w w:val="105"/>
          <w:sz w:val="20"/>
          <w:szCs w:val="20"/>
        </w:rPr>
        <w:t xml:space="preserve"> </w:t>
      </w:r>
    </w:p>
    <w:p w14:paraId="5CAA02BB" w14:textId="498C0249" w:rsidR="00B97190" w:rsidRPr="00B97190" w:rsidRDefault="00B97190" w:rsidP="00B97190">
      <w:pPr>
        <w:pStyle w:val="ListParagraph"/>
        <w:ind w:left="0" w:firstLine="294"/>
        <w:jc w:val="both"/>
        <w:rPr>
          <w:rFonts w:ascii="Arial" w:hAnsi="Arial" w:cs="Arial"/>
          <w:spacing w:val="-4"/>
          <w:w w:val="105"/>
          <w:sz w:val="20"/>
          <w:szCs w:val="20"/>
        </w:rPr>
      </w:pPr>
      <w:proofErr w:type="spellStart"/>
      <w:r w:rsidRPr="00B97190">
        <w:rPr>
          <w:rFonts w:ascii="Arial" w:hAnsi="Arial" w:cs="Arial"/>
          <w:spacing w:val="-4"/>
          <w:w w:val="105"/>
          <w:sz w:val="20"/>
          <w:szCs w:val="20"/>
        </w:rPr>
        <w:t>Dampak</w:t>
      </w:r>
      <w:proofErr w:type="spellEnd"/>
      <w:r w:rsidRPr="00B97190">
        <w:rPr>
          <w:rFonts w:ascii="Arial" w:hAnsi="Arial" w:cs="Arial"/>
          <w:spacing w:val="-4"/>
          <w:w w:val="105"/>
          <w:sz w:val="20"/>
          <w:szCs w:val="20"/>
        </w:rPr>
        <w:t xml:space="preserve"> yang </w:t>
      </w:r>
      <w:proofErr w:type="spellStart"/>
      <w:r w:rsidRPr="00B97190">
        <w:rPr>
          <w:rFonts w:ascii="Arial" w:hAnsi="Arial" w:cs="Arial"/>
          <w:spacing w:val="-4"/>
          <w:w w:val="105"/>
          <w:sz w:val="20"/>
          <w:szCs w:val="20"/>
        </w:rPr>
        <w:t>ditimbulkan</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dari</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kedua</w:t>
      </w:r>
      <w:proofErr w:type="spellEnd"/>
      <w:r w:rsidRPr="00B97190">
        <w:rPr>
          <w:rFonts w:ascii="Arial" w:hAnsi="Arial" w:cs="Arial"/>
          <w:spacing w:val="-4"/>
          <w:w w:val="105"/>
          <w:sz w:val="20"/>
          <w:szCs w:val="20"/>
        </w:rPr>
        <w:t xml:space="preserve"> causa ini </w:t>
      </w:r>
      <w:proofErr w:type="spellStart"/>
      <w:r w:rsidRPr="00B97190">
        <w:rPr>
          <w:rFonts w:ascii="Arial" w:hAnsi="Arial" w:cs="Arial"/>
          <w:spacing w:val="-4"/>
          <w:w w:val="105"/>
          <w:sz w:val="20"/>
          <w:szCs w:val="20"/>
        </w:rPr>
        <w:t>sama</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yaitu</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kerusakan</w:t>
      </w:r>
      <w:proofErr w:type="spellEnd"/>
      <w:r w:rsidRPr="00B97190">
        <w:rPr>
          <w:rFonts w:ascii="Arial" w:hAnsi="Arial" w:cs="Arial"/>
          <w:spacing w:val="-4"/>
          <w:w w:val="105"/>
          <w:sz w:val="20"/>
          <w:szCs w:val="20"/>
        </w:rPr>
        <w:t xml:space="preserve"> glomerulus dan </w:t>
      </w:r>
      <w:proofErr w:type="spellStart"/>
      <w:r w:rsidRPr="00B97190">
        <w:rPr>
          <w:rFonts w:ascii="Arial" w:hAnsi="Arial" w:cs="Arial"/>
          <w:spacing w:val="-4"/>
          <w:w w:val="105"/>
          <w:sz w:val="20"/>
          <w:szCs w:val="20"/>
        </w:rPr>
        <w:t>berakibat</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menurunnya</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fungsi</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ginjal</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sebagai</w:t>
      </w:r>
      <w:proofErr w:type="spellEnd"/>
      <w:r w:rsidRPr="00B97190">
        <w:rPr>
          <w:rFonts w:ascii="Arial" w:hAnsi="Arial" w:cs="Arial"/>
          <w:spacing w:val="-4"/>
          <w:w w:val="105"/>
          <w:sz w:val="20"/>
          <w:szCs w:val="20"/>
        </w:rPr>
        <w:t xml:space="preserve"> filter dan </w:t>
      </w:r>
      <w:proofErr w:type="spellStart"/>
      <w:r w:rsidRPr="00B97190">
        <w:rPr>
          <w:rFonts w:ascii="Arial" w:hAnsi="Arial" w:cs="Arial"/>
          <w:spacing w:val="-4"/>
          <w:w w:val="105"/>
          <w:sz w:val="20"/>
          <w:szCs w:val="20"/>
        </w:rPr>
        <w:t>reabsorbsi</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Meskipun</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dampak</w:t>
      </w:r>
      <w:proofErr w:type="spellEnd"/>
      <w:r w:rsidRPr="00B97190">
        <w:rPr>
          <w:rFonts w:ascii="Arial" w:hAnsi="Arial" w:cs="Arial"/>
          <w:spacing w:val="-4"/>
          <w:w w:val="105"/>
          <w:sz w:val="20"/>
          <w:szCs w:val="20"/>
        </w:rPr>
        <w:t xml:space="preserve"> yang </w:t>
      </w:r>
      <w:proofErr w:type="spellStart"/>
      <w:r w:rsidRPr="00B97190">
        <w:rPr>
          <w:rFonts w:ascii="Arial" w:hAnsi="Arial" w:cs="Arial"/>
          <w:spacing w:val="-4"/>
          <w:w w:val="105"/>
          <w:sz w:val="20"/>
          <w:szCs w:val="20"/>
        </w:rPr>
        <w:t>ditimbulkan</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sama</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tetapi</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ada</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perbedaan</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dalam</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derajat</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kerusakan</w:t>
      </w:r>
      <w:proofErr w:type="spellEnd"/>
      <w:r w:rsidRPr="00B97190">
        <w:rPr>
          <w:rFonts w:ascii="Arial" w:hAnsi="Arial" w:cs="Arial"/>
          <w:spacing w:val="-4"/>
          <w:w w:val="105"/>
          <w:sz w:val="20"/>
          <w:szCs w:val="20"/>
        </w:rPr>
        <w:t xml:space="preserve"> glomerulus. Hal </w:t>
      </w:r>
      <w:proofErr w:type="spellStart"/>
      <w:r w:rsidRPr="00B97190">
        <w:rPr>
          <w:rFonts w:ascii="Arial" w:hAnsi="Arial" w:cs="Arial"/>
          <w:spacing w:val="-4"/>
          <w:w w:val="105"/>
          <w:sz w:val="20"/>
          <w:szCs w:val="20"/>
        </w:rPr>
        <w:t>inilah</w:t>
      </w:r>
      <w:proofErr w:type="spellEnd"/>
      <w:r w:rsidRPr="00B97190">
        <w:rPr>
          <w:rFonts w:ascii="Arial" w:hAnsi="Arial" w:cs="Arial"/>
          <w:spacing w:val="-4"/>
          <w:w w:val="105"/>
          <w:sz w:val="20"/>
          <w:szCs w:val="20"/>
        </w:rPr>
        <w:t xml:space="preserve"> yang </w:t>
      </w:r>
      <w:proofErr w:type="spellStart"/>
      <w:r w:rsidRPr="00B97190">
        <w:rPr>
          <w:rFonts w:ascii="Arial" w:hAnsi="Arial" w:cs="Arial"/>
          <w:spacing w:val="-4"/>
          <w:w w:val="105"/>
          <w:sz w:val="20"/>
          <w:szCs w:val="20"/>
        </w:rPr>
        <w:t>menyebabkan</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adanya</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perbedaan</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kadar</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kreatinin</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darah</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pasien</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gagal</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ginjal</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kronik</w:t>
      </w:r>
      <w:proofErr w:type="spellEnd"/>
      <w:r w:rsidRPr="00B97190">
        <w:rPr>
          <w:rFonts w:ascii="Arial" w:hAnsi="Arial" w:cs="Arial"/>
          <w:spacing w:val="-4"/>
          <w:w w:val="105"/>
          <w:sz w:val="20"/>
          <w:szCs w:val="20"/>
        </w:rPr>
        <w:t xml:space="preserve"> dengan causa Diabetes </w:t>
      </w:r>
      <w:proofErr w:type="spellStart"/>
      <w:r w:rsidRPr="00B97190">
        <w:rPr>
          <w:rFonts w:ascii="Arial" w:hAnsi="Arial" w:cs="Arial"/>
          <w:spacing w:val="-4"/>
          <w:w w:val="105"/>
          <w:sz w:val="20"/>
          <w:szCs w:val="20"/>
        </w:rPr>
        <w:t>Melitus</w:t>
      </w:r>
      <w:proofErr w:type="spellEnd"/>
      <w:r w:rsidRPr="00B97190">
        <w:rPr>
          <w:rFonts w:ascii="Arial" w:hAnsi="Arial" w:cs="Arial"/>
          <w:spacing w:val="-4"/>
          <w:w w:val="105"/>
          <w:sz w:val="20"/>
          <w:szCs w:val="20"/>
        </w:rPr>
        <w:t xml:space="preserve"> dan causa </w:t>
      </w:r>
      <w:proofErr w:type="spellStart"/>
      <w:r w:rsidRPr="00B97190">
        <w:rPr>
          <w:rFonts w:ascii="Arial" w:hAnsi="Arial" w:cs="Arial"/>
          <w:spacing w:val="-4"/>
          <w:w w:val="105"/>
          <w:sz w:val="20"/>
          <w:szCs w:val="20"/>
        </w:rPr>
        <w:t>Hipertensi</w:t>
      </w:r>
      <w:proofErr w:type="spellEnd"/>
      <w:r w:rsidRPr="00B97190">
        <w:rPr>
          <w:rFonts w:ascii="Arial" w:hAnsi="Arial" w:cs="Arial"/>
          <w:spacing w:val="-4"/>
          <w:w w:val="105"/>
          <w:sz w:val="20"/>
          <w:szCs w:val="20"/>
        </w:rPr>
        <w:t>.</w:t>
      </w:r>
      <w:r w:rsidR="00A40AE5">
        <w:rPr>
          <w:rFonts w:ascii="Arial" w:hAnsi="Arial" w:cs="Arial"/>
          <w:spacing w:val="-4"/>
          <w:w w:val="105"/>
          <w:sz w:val="20"/>
          <w:szCs w:val="20"/>
        </w:rPr>
        <w:t>[14]</w:t>
      </w:r>
    </w:p>
    <w:p w14:paraId="0137B042" w14:textId="77777777" w:rsidR="00B97190" w:rsidRPr="00B97190" w:rsidRDefault="00B97190" w:rsidP="00B97190">
      <w:pPr>
        <w:pStyle w:val="ListParagraph"/>
        <w:ind w:left="0" w:firstLine="294"/>
        <w:jc w:val="both"/>
        <w:rPr>
          <w:rFonts w:ascii="Arial" w:hAnsi="Arial" w:cs="Arial"/>
          <w:spacing w:val="-4"/>
          <w:w w:val="105"/>
          <w:sz w:val="20"/>
          <w:szCs w:val="20"/>
        </w:rPr>
      </w:pPr>
      <w:proofErr w:type="spellStart"/>
      <w:r w:rsidRPr="00B97190">
        <w:rPr>
          <w:rFonts w:ascii="Arial" w:hAnsi="Arial" w:cs="Arial"/>
          <w:spacing w:val="-4"/>
          <w:w w:val="105"/>
          <w:sz w:val="20"/>
          <w:szCs w:val="20"/>
        </w:rPr>
        <w:t>Dapat</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kita</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lihat</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dari</w:t>
      </w:r>
      <w:proofErr w:type="spellEnd"/>
      <w:r w:rsidRPr="00B97190">
        <w:rPr>
          <w:rFonts w:ascii="Arial" w:hAnsi="Arial" w:cs="Arial"/>
          <w:spacing w:val="-4"/>
          <w:w w:val="105"/>
          <w:sz w:val="20"/>
          <w:szCs w:val="20"/>
        </w:rPr>
        <w:t xml:space="preserve"> data </w:t>
      </w:r>
      <w:proofErr w:type="spellStart"/>
      <w:r w:rsidRPr="00B97190">
        <w:rPr>
          <w:rFonts w:ascii="Arial" w:hAnsi="Arial" w:cs="Arial"/>
          <w:spacing w:val="-4"/>
          <w:w w:val="105"/>
          <w:sz w:val="20"/>
          <w:szCs w:val="20"/>
        </w:rPr>
        <w:t>hasil</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tabulasi</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silang</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antara</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kadar</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kreatinin</w:t>
      </w:r>
      <w:proofErr w:type="spellEnd"/>
      <w:r w:rsidRPr="00B97190">
        <w:rPr>
          <w:rFonts w:ascii="Arial" w:hAnsi="Arial" w:cs="Arial"/>
          <w:spacing w:val="-4"/>
          <w:w w:val="105"/>
          <w:sz w:val="20"/>
          <w:szCs w:val="20"/>
        </w:rPr>
        <w:t xml:space="preserve"> plasma </w:t>
      </w:r>
      <w:proofErr w:type="spellStart"/>
      <w:r w:rsidRPr="00B97190">
        <w:rPr>
          <w:rFonts w:ascii="Arial" w:hAnsi="Arial" w:cs="Arial"/>
          <w:spacing w:val="-4"/>
          <w:w w:val="105"/>
          <w:sz w:val="20"/>
          <w:szCs w:val="20"/>
        </w:rPr>
        <w:t>pasien</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gagal</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ginjal</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kronik</w:t>
      </w:r>
      <w:proofErr w:type="spellEnd"/>
      <w:r w:rsidRPr="00B97190">
        <w:rPr>
          <w:rFonts w:ascii="Arial" w:hAnsi="Arial" w:cs="Arial"/>
          <w:spacing w:val="-4"/>
          <w:w w:val="105"/>
          <w:sz w:val="20"/>
          <w:szCs w:val="20"/>
        </w:rPr>
        <w:t xml:space="preserve"> dengan causa Diabetes </w:t>
      </w:r>
      <w:proofErr w:type="spellStart"/>
      <w:r w:rsidRPr="00B97190">
        <w:rPr>
          <w:rFonts w:ascii="Arial" w:hAnsi="Arial" w:cs="Arial"/>
          <w:spacing w:val="-4"/>
          <w:w w:val="105"/>
          <w:sz w:val="20"/>
          <w:szCs w:val="20"/>
        </w:rPr>
        <w:t>Melitus</w:t>
      </w:r>
      <w:proofErr w:type="spellEnd"/>
      <w:r w:rsidRPr="00B97190">
        <w:rPr>
          <w:rFonts w:ascii="Arial" w:hAnsi="Arial" w:cs="Arial"/>
          <w:spacing w:val="-4"/>
          <w:w w:val="105"/>
          <w:sz w:val="20"/>
          <w:szCs w:val="20"/>
        </w:rPr>
        <w:t xml:space="preserve"> dan causa </w:t>
      </w:r>
      <w:proofErr w:type="spellStart"/>
      <w:r w:rsidRPr="00B97190">
        <w:rPr>
          <w:rFonts w:ascii="Arial" w:hAnsi="Arial" w:cs="Arial"/>
          <w:spacing w:val="-4"/>
          <w:w w:val="105"/>
          <w:sz w:val="20"/>
          <w:szCs w:val="20"/>
        </w:rPr>
        <w:t>Hipertensi</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bahwa</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terdapat</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selisih</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sebesar</w:t>
      </w:r>
      <w:proofErr w:type="spellEnd"/>
      <w:r w:rsidRPr="00B97190">
        <w:rPr>
          <w:rFonts w:ascii="Arial" w:hAnsi="Arial" w:cs="Arial"/>
          <w:spacing w:val="-4"/>
          <w:w w:val="105"/>
          <w:sz w:val="20"/>
          <w:szCs w:val="20"/>
        </w:rPr>
        <w:t xml:space="preserve"> 1,22 mg/dl </w:t>
      </w:r>
      <w:proofErr w:type="spellStart"/>
      <w:r w:rsidRPr="00B97190">
        <w:rPr>
          <w:rFonts w:ascii="Arial" w:hAnsi="Arial" w:cs="Arial"/>
          <w:spacing w:val="-4"/>
          <w:w w:val="105"/>
          <w:sz w:val="20"/>
          <w:szCs w:val="20"/>
        </w:rPr>
        <w:t>dari</w:t>
      </w:r>
      <w:proofErr w:type="spellEnd"/>
      <w:r w:rsidRPr="00B97190">
        <w:rPr>
          <w:rFonts w:ascii="Arial" w:hAnsi="Arial" w:cs="Arial"/>
          <w:spacing w:val="-4"/>
          <w:w w:val="105"/>
          <w:sz w:val="20"/>
          <w:szCs w:val="20"/>
        </w:rPr>
        <w:t xml:space="preserve"> rata-rata </w:t>
      </w:r>
      <w:proofErr w:type="spellStart"/>
      <w:r w:rsidRPr="00B97190">
        <w:rPr>
          <w:rFonts w:ascii="Arial" w:hAnsi="Arial" w:cs="Arial"/>
          <w:spacing w:val="-4"/>
          <w:w w:val="105"/>
          <w:sz w:val="20"/>
          <w:szCs w:val="20"/>
        </w:rPr>
        <w:t>kadar</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kreatinin</w:t>
      </w:r>
      <w:proofErr w:type="spellEnd"/>
      <w:r w:rsidRPr="00B97190">
        <w:rPr>
          <w:rFonts w:ascii="Arial" w:hAnsi="Arial" w:cs="Arial"/>
          <w:spacing w:val="-4"/>
          <w:w w:val="105"/>
          <w:sz w:val="20"/>
          <w:szCs w:val="20"/>
        </w:rPr>
        <w:t xml:space="preserve"> plasma </w:t>
      </w:r>
      <w:proofErr w:type="spellStart"/>
      <w:r w:rsidRPr="00B97190">
        <w:rPr>
          <w:rFonts w:ascii="Arial" w:hAnsi="Arial" w:cs="Arial"/>
          <w:spacing w:val="-4"/>
          <w:w w:val="105"/>
          <w:sz w:val="20"/>
          <w:szCs w:val="20"/>
        </w:rPr>
        <w:t>semua</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pasien</w:t>
      </w:r>
      <w:proofErr w:type="spellEnd"/>
      <w:r w:rsidRPr="00B97190">
        <w:rPr>
          <w:rFonts w:ascii="Arial" w:hAnsi="Arial" w:cs="Arial"/>
          <w:spacing w:val="-4"/>
          <w:w w:val="105"/>
          <w:sz w:val="20"/>
          <w:szCs w:val="20"/>
        </w:rPr>
        <w:t xml:space="preserve">. Data ini </w:t>
      </w:r>
      <w:proofErr w:type="spellStart"/>
      <w:r w:rsidRPr="00B97190">
        <w:rPr>
          <w:rFonts w:ascii="Arial" w:hAnsi="Arial" w:cs="Arial"/>
          <w:spacing w:val="-4"/>
          <w:w w:val="105"/>
          <w:sz w:val="20"/>
          <w:szCs w:val="20"/>
        </w:rPr>
        <w:t>mendukung</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hasil</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analisa</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statistik</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bahwa</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kadar</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kreatinin</w:t>
      </w:r>
      <w:proofErr w:type="spellEnd"/>
      <w:r w:rsidRPr="00B97190">
        <w:rPr>
          <w:rFonts w:ascii="Arial" w:hAnsi="Arial" w:cs="Arial"/>
          <w:spacing w:val="-4"/>
          <w:w w:val="105"/>
          <w:sz w:val="20"/>
          <w:szCs w:val="20"/>
        </w:rPr>
        <w:t xml:space="preserve"> plasma </w:t>
      </w:r>
      <w:proofErr w:type="spellStart"/>
      <w:r w:rsidRPr="00B97190">
        <w:rPr>
          <w:rFonts w:ascii="Arial" w:hAnsi="Arial" w:cs="Arial"/>
          <w:spacing w:val="-4"/>
          <w:w w:val="105"/>
          <w:sz w:val="20"/>
          <w:szCs w:val="20"/>
        </w:rPr>
        <w:t>pasien</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gagal</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ginjal</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kronik</w:t>
      </w:r>
      <w:proofErr w:type="spellEnd"/>
      <w:r w:rsidRPr="00B97190">
        <w:rPr>
          <w:rFonts w:ascii="Arial" w:hAnsi="Arial" w:cs="Arial"/>
          <w:spacing w:val="-4"/>
          <w:w w:val="105"/>
          <w:sz w:val="20"/>
          <w:szCs w:val="20"/>
        </w:rPr>
        <w:t xml:space="preserve"> dengan causa Diabetes </w:t>
      </w:r>
      <w:proofErr w:type="spellStart"/>
      <w:r w:rsidRPr="00B97190">
        <w:rPr>
          <w:rFonts w:ascii="Arial" w:hAnsi="Arial" w:cs="Arial"/>
          <w:spacing w:val="-4"/>
          <w:w w:val="105"/>
          <w:sz w:val="20"/>
          <w:szCs w:val="20"/>
        </w:rPr>
        <w:t>Melitus</w:t>
      </w:r>
      <w:proofErr w:type="spellEnd"/>
      <w:r w:rsidRPr="00B97190">
        <w:rPr>
          <w:rFonts w:ascii="Arial" w:hAnsi="Arial" w:cs="Arial"/>
          <w:spacing w:val="-4"/>
          <w:w w:val="105"/>
          <w:sz w:val="20"/>
          <w:szCs w:val="20"/>
        </w:rPr>
        <w:t xml:space="preserve"> dan causa </w:t>
      </w:r>
      <w:proofErr w:type="spellStart"/>
      <w:r w:rsidRPr="00B97190">
        <w:rPr>
          <w:rFonts w:ascii="Arial" w:hAnsi="Arial" w:cs="Arial"/>
          <w:spacing w:val="-4"/>
          <w:w w:val="105"/>
          <w:sz w:val="20"/>
          <w:szCs w:val="20"/>
        </w:rPr>
        <w:t>Hipertensi</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terdapat</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perbedaan</w:t>
      </w:r>
      <w:proofErr w:type="spellEnd"/>
      <w:r w:rsidRPr="00B97190">
        <w:rPr>
          <w:rFonts w:ascii="Arial" w:hAnsi="Arial" w:cs="Arial"/>
          <w:spacing w:val="-4"/>
          <w:w w:val="105"/>
          <w:sz w:val="20"/>
          <w:szCs w:val="20"/>
        </w:rPr>
        <w:t>.</w:t>
      </w:r>
    </w:p>
    <w:p w14:paraId="507182CE" w14:textId="008982AC" w:rsidR="00B97190" w:rsidRDefault="00B97190" w:rsidP="00B97190">
      <w:pPr>
        <w:pStyle w:val="ListParagraph"/>
        <w:ind w:left="0" w:firstLine="294"/>
        <w:jc w:val="both"/>
        <w:rPr>
          <w:rFonts w:ascii="Arial" w:hAnsi="Arial" w:cs="Arial"/>
          <w:spacing w:val="-4"/>
          <w:w w:val="105"/>
          <w:sz w:val="20"/>
          <w:szCs w:val="20"/>
        </w:rPr>
      </w:pPr>
      <w:proofErr w:type="spellStart"/>
      <w:r w:rsidRPr="00B97190">
        <w:rPr>
          <w:rFonts w:ascii="Arial" w:hAnsi="Arial" w:cs="Arial"/>
          <w:spacing w:val="-4"/>
          <w:w w:val="105"/>
          <w:sz w:val="20"/>
          <w:szCs w:val="20"/>
        </w:rPr>
        <w:t>Usia</w:t>
      </w:r>
      <w:proofErr w:type="spellEnd"/>
      <w:r w:rsidRPr="00B97190">
        <w:rPr>
          <w:rFonts w:ascii="Arial" w:hAnsi="Arial" w:cs="Arial"/>
          <w:spacing w:val="-4"/>
          <w:w w:val="105"/>
          <w:sz w:val="20"/>
          <w:szCs w:val="20"/>
        </w:rPr>
        <w:t xml:space="preserve"> juga </w:t>
      </w:r>
      <w:proofErr w:type="spellStart"/>
      <w:r w:rsidRPr="00B97190">
        <w:rPr>
          <w:rFonts w:ascii="Arial" w:hAnsi="Arial" w:cs="Arial"/>
          <w:spacing w:val="-4"/>
          <w:w w:val="105"/>
          <w:sz w:val="20"/>
          <w:szCs w:val="20"/>
        </w:rPr>
        <w:t>menjadi</w:t>
      </w:r>
      <w:proofErr w:type="spellEnd"/>
      <w:r w:rsidRPr="00B97190">
        <w:rPr>
          <w:rFonts w:ascii="Arial" w:hAnsi="Arial" w:cs="Arial"/>
          <w:spacing w:val="-4"/>
          <w:w w:val="105"/>
          <w:sz w:val="20"/>
          <w:szCs w:val="20"/>
        </w:rPr>
        <w:t xml:space="preserve"> salah </w:t>
      </w:r>
      <w:proofErr w:type="spellStart"/>
      <w:r w:rsidRPr="00B97190">
        <w:rPr>
          <w:rFonts w:ascii="Arial" w:hAnsi="Arial" w:cs="Arial"/>
          <w:spacing w:val="-4"/>
          <w:w w:val="105"/>
          <w:sz w:val="20"/>
          <w:szCs w:val="20"/>
        </w:rPr>
        <w:t>faktor</w:t>
      </w:r>
      <w:proofErr w:type="spellEnd"/>
      <w:r w:rsidRPr="00B97190">
        <w:rPr>
          <w:rFonts w:ascii="Arial" w:hAnsi="Arial" w:cs="Arial"/>
          <w:spacing w:val="-4"/>
          <w:w w:val="105"/>
          <w:sz w:val="20"/>
          <w:szCs w:val="20"/>
        </w:rPr>
        <w:t xml:space="preserve"> yang </w:t>
      </w:r>
      <w:proofErr w:type="spellStart"/>
      <w:r w:rsidRPr="00B97190">
        <w:rPr>
          <w:rFonts w:ascii="Arial" w:hAnsi="Arial" w:cs="Arial"/>
          <w:spacing w:val="-4"/>
          <w:w w:val="105"/>
          <w:sz w:val="20"/>
          <w:szCs w:val="20"/>
        </w:rPr>
        <w:t>berpengaruh</w:t>
      </w:r>
      <w:proofErr w:type="spellEnd"/>
      <w:r w:rsidRPr="00B97190">
        <w:rPr>
          <w:rFonts w:ascii="Arial" w:hAnsi="Arial" w:cs="Arial"/>
          <w:spacing w:val="-4"/>
          <w:w w:val="105"/>
          <w:sz w:val="20"/>
          <w:szCs w:val="20"/>
        </w:rPr>
        <w:t xml:space="preserve"> pada </w:t>
      </w:r>
      <w:proofErr w:type="spellStart"/>
      <w:r w:rsidRPr="00B97190">
        <w:rPr>
          <w:rFonts w:ascii="Arial" w:hAnsi="Arial" w:cs="Arial"/>
          <w:spacing w:val="-4"/>
          <w:w w:val="105"/>
          <w:sz w:val="20"/>
          <w:szCs w:val="20"/>
        </w:rPr>
        <w:t>kadar</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kreatinin</w:t>
      </w:r>
      <w:proofErr w:type="spellEnd"/>
      <w:r w:rsidRPr="00B97190">
        <w:rPr>
          <w:rFonts w:ascii="Arial" w:hAnsi="Arial" w:cs="Arial"/>
          <w:spacing w:val="-4"/>
          <w:w w:val="105"/>
          <w:sz w:val="20"/>
          <w:szCs w:val="20"/>
        </w:rPr>
        <w:t xml:space="preserve"> plasma </w:t>
      </w:r>
      <w:proofErr w:type="spellStart"/>
      <w:r w:rsidRPr="00B97190">
        <w:rPr>
          <w:rFonts w:ascii="Arial" w:hAnsi="Arial" w:cs="Arial"/>
          <w:spacing w:val="-4"/>
          <w:w w:val="105"/>
          <w:sz w:val="20"/>
          <w:szCs w:val="20"/>
        </w:rPr>
        <w:t>pasien</w:t>
      </w:r>
      <w:proofErr w:type="spellEnd"/>
      <w:r w:rsidRPr="00B97190">
        <w:rPr>
          <w:rFonts w:ascii="Arial" w:hAnsi="Arial" w:cs="Arial"/>
          <w:spacing w:val="-4"/>
          <w:w w:val="105"/>
          <w:sz w:val="20"/>
          <w:szCs w:val="20"/>
        </w:rPr>
        <w:t xml:space="preserve"> GGK. </w:t>
      </w:r>
      <w:proofErr w:type="spellStart"/>
      <w:r w:rsidRPr="00B97190">
        <w:rPr>
          <w:rFonts w:ascii="Arial" w:hAnsi="Arial" w:cs="Arial"/>
          <w:spacing w:val="-4"/>
          <w:w w:val="105"/>
          <w:sz w:val="20"/>
          <w:szCs w:val="20"/>
        </w:rPr>
        <w:t>Semakin</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tua</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usia</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pasien</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maka</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penurunan</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fungsi</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ginjal</w:t>
      </w:r>
      <w:proofErr w:type="spellEnd"/>
      <w:r w:rsidRPr="00B97190">
        <w:rPr>
          <w:rFonts w:ascii="Arial" w:hAnsi="Arial" w:cs="Arial"/>
          <w:spacing w:val="-4"/>
          <w:w w:val="105"/>
          <w:sz w:val="20"/>
          <w:szCs w:val="20"/>
        </w:rPr>
        <w:t xml:space="preserve"> juga </w:t>
      </w:r>
      <w:proofErr w:type="spellStart"/>
      <w:r w:rsidRPr="00B97190">
        <w:rPr>
          <w:rFonts w:ascii="Arial" w:hAnsi="Arial" w:cs="Arial"/>
          <w:spacing w:val="-4"/>
          <w:w w:val="105"/>
          <w:sz w:val="20"/>
          <w:szCs w:val="20"/>
        </w:rPr>
        <w:t>semakin</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besar</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sehingga</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kadar</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kreatinin</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dalam</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darah</w:t>
      </w:r>
      <w:proofErr w:type="spellEnd"/>
      <w:r w:rsidRPr="00B97190">
        <w:rPr>
          <w:rFonts w:ascii="Arial" w:hAnsi="Arial" w:cs="Arial"/>
          <w:spacing w:val="-4"/>
          <w:w w:val="105"/>
          <w:sz w:val="20"/>
          <w:szCs w:val="20"/>
        </w:rPr>
        <w:t xml:space="preserve"> juga </w:t>
      </w:r>
      <w:proofErr w:type="spellStart"/>
      <w:r w:rsidRPr="00B97190">
        <w:rPr>
          <w:rFonts w:ascii="Arial" w:hAnsi="Arial" w:cs="Arial"/>
          <w:spacing w:val="-4"/>
          <w:w w:val="105"/>
          <w:sz w:val="20"/>
          <w:szCs w:val="20"/>
        </w:rPr>
        <w:t>menjadi</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lebih</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tinggi</w:t>
      </w:r>
      <w:proofErr w:type="spellEnd"/>
      <w:r w:rsidRPr="00B97190">
        <w:rPr>
          <w:rFonts w:ascii="Arial" w:hAnsi="Arial" w:cs="Arial"/>
          <w:spacing w:val="-4"/>
          <w:w w:val="105"/>
          <w:sz w:val="20"/>
          <w:szCs w:val="20"/>
        </w:rPr>
        <w:t>.</w:t>
      </w:r>
      <w:r w:rsidR="00A40AE5">
        <w:rPr>
          <w:rFonts w:ascii="Arial" w:hAnsi="Arial" w:cs="Arial"/>
          <w:spacing w:val="-4"/>
          <w:w w:val="105"/>
          <w:sz w:val="20"/>
          <w:szCs w:val="20"/>
        </w:rPr>
        <w:t xml:space="preserve">[15] </w:t>
      </w:r>
      <w:r w:rsidRPr="00B97190">
        <w:rPr>
          <w:rFonts w:ascii="Arial" w:hAnsi="Arial" w:cs="Arial"/>
          <w:spacing w:val="-4"/>
          <w:w w:val="105"/>
          <w:sz w:val="20"/>
          <w:szCs w:val="20"/>
        </w:rPr>
        <w:t xml:space="preserve">Jika </w:t>
      </w:r>
      <w:proofErr w:type="spellStart"/>
      <w:r w:rsidRPr="00B97190">
        <w:rPr>
          <w:rFonts w:ascii="Arial" w:hAnsi="Arial" w:cs="Arial"/>
          <w:spacing w:val="-4"/>
          <w:w w:val="105"/>
          <w:sz w:val="20"/>
          <w:szCs w:val="20"/>
        </w:rPr>
        <w:t>kita</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lihat</w:t>
      </w:r>
      <w:proofErr w:type="spellEnd"/>
      <w:r w:rsidRPr="00B97190">
        <w:rPr>
          <w:rFonts w:ascii="Arial" w:hAnsi="Arial" w:cs="Arial"/>
          <w:spacing w:val="-4"/>
          <w:w w:val="105"/>
          <w:sz w:val="20"/>
          <w:szCs w:val="20"/>
        </w:rPr>
        <w:t xml:space="preserve"> pada data </w:t>
      </w:r>
      <w:proofErr w:type="spellStart"/>
      <w:r w:rsidRPr="00B97190">
        <w:rPr>
          <w:rFonts w:ascii="Arial" w:hAnsi="Arial" w:cs="Arial"/>
          <w:spacing w:val="-4"/>
          <w:w w:val="105"/>
          <w:sz w:val="20"/>
          <w:szCs w:val="20"/>
        </w:rPr>
        <w:t>sekunder</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usia</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pasien</w:t>
      </w:r>
      <w:proofErr w:type="spellEnd"/>
      <w:r w:rsidRPr="00B97190">
        <w:rPr>
          <w:rFonts w:ascii="Arial" w:hAnsi="Arial" w:cs="Arial"/>
          <w:spacing w:val="-4"/>
          <w:w w:val="105"/>
          <w:sz w:val="20"/>
          <w:szCs w:val="20"/>
        </w:rPr>
        <w:t xml:space="preserve"> GGK dengan causa DM </w:t>
      </w:r>
      <w:proofErr w:type="spellStart"/>
      <w:r w:rsidRPr="00B97190">
        <w:rPr>
          <w:rFonts w:ascii="Arial" w:hAnsi="Arial" w:cs="Arial"/>
          <w:spacing w:val="-4"/>
          <w:w w:val="105"/>
          <w:sz w:val="20"/>
          <w:szCs w:val="20"/>
        </w:rPr>
        <w:t>sebagian</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besar</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berusia</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antara</w:t>
      </w:r>
      <w:proofErr w:type="spellEnd"/>
      <w:r w:rsidRPr="00B97190">
        <w:rPr>
          <w:rFonts w:ascii="Arial" w:hAnsi="Arial" w:cs="Arial"/>
          <w:spacing w:val="-4"/>
          <w:w w:val="105"/>
          <w:sz w:val="20"/>
          <w:szCs w:val="20"/>
        </w:rPr>
        <w:t xml:space="preserve"> 36-50 </w:t>
      </w:r>
      <w:proofErr w:type="spellStart"/>
      <w:r w:rsidRPr="00B97190">
        <w:rPr>
          <w:rFonts w:ascii="Arial" w:hAnsi="Arial" w:cs="Arial"/>
          <w:spacing w:val="-4"/>
          <w:w w:val="105"/>
          <w:sz w:val="20"/>
          <w:szCs w:val="20"/>
        </w:rPr>
        <w:t>tahun</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sedangkan</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pasien</w:t>
      </w:r>
      <w:proofErr w:type="spellEnd"/>
      <w:r w:rsidRPr="00B97190">
        <w:rPr>
          <w:rFonts w:ascii="Arial" w:hAnsi="Arial" w:cs="Arial"/>
          <w:spacing w:val="-4"/>
          <w:w w:val="105"/>
          <w:sz w:val="20"/>
          <w:szCs w:val="20"/>
        </w:rPr>
        <w:t xml:space="preserve"> GGK dengan causa HT </w:t>
      </w:r>
      <w:proofErr w:type="spellStart"/>
      <w:r w:rsidRPr="00B97190">
        <w:rPr>
          <w:rFonts w:ascii="Arial" w:hAnsi="Arial" w:cs="Arial"/>
          <w:spacing w:val="-4"/>
          <w:w w:val="105"/>
          <w:sz w:val="20"/>
          <w:szCs w:val="20"/>
        </w:rPr>
        <w:t>hampir</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setengahnya</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berusia</w:t>
      </w:r>
      <w:proofErr w:type="spellEnd"/>
      <w:r w:rsidRPr="00B97190">
        <w:rPr>
          <w:rFonts w:ascii="Arial" w:hAnsi="Arial" w:cs="Arial"/>
          <w:spacing w:val="-4"/>
          <w:w w:val="105"/>
          <w:sz w:val="20"/>
          <w:szCs w:val="20"/>
        </w:rPr>
        <w:t xml:space="preserve"> 36-50 </w:t>
      </w:r>
      <w:proofErr w:type="spellStart"/>
      <w:r w:rsidRPr="00B97190">
        <w:rPr>
          <w:rFonts w:ascii="Arial" w:hAnsi="Arial" w:cs="Arial"/>
          <w:spacing w:val="-4"/>
          <w:w w:val="105"/>
          <w:sz w:val="20"/>
          <w:szCs w:val="20"/>
        </w:rPr>
        <w:t>tahun</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Kondisi</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inilah</w:t>
      </w:r>
      <w:proofErr w:type="spellEnd"/>
      <w:r w:rsidRPr="00B97190">
        <w:rPr>
          <w:rFonts w:ascii="Arial" w:hAnsi="Arial" w:cs="Arial"/>
          <w:spacing w:val="-4"/>
          <w:w w:val="105"/>
          <w:sz w:val="20"/>
          <w:szCs w:val="20"/>
        </w:rPr>
        <w:t xml:space="preserve"> yang </w:t>
      </w:r>
      <w:proofErr w:type="spellStart"/>
      <w:r w:rsidRPr="00B97190">
        <w:rPr>
          <w:rFonts w:ascii="Arial" w:hAnsi="Arial" w:cs="Arial"/>
          <w:spacing w:val="-4"/>
          <w:w w:val="105"/>
          <w:sz w:val="20"/>
          <w:szCs w:val="20"/>
        </w:rPr>
        <w:t>turut</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lastRenderedPageBreak/>
        <w:t>mempengaruhi</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kadar</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kreatinin</w:t>
      </w:r>
      <w:proofErr w:type="spellEnd"/>
      <w:r w:rsidRPr="00B97190">
        <w:rPr>
          <w:rFonts w:ascii="Arial" w:hAnsi="Arial" w:cs="Arial"/>
          <w:spacing w:val="-4"/>
          <w:w w:val="105"/>
          <w:sz w:val="20"/>
          <w:szCs w:val="20"/>
        </w:rPr>
        <w:t xml:space="preserve"> plasma </w:t>
      </w:r>
      <w:proofErr w:type="spellStart"/>
      <w:r w:rsidRPr="00B97190">
        <w:rPr>
          <w:rFonts w:ascii="Arial" w:hAnsi="Arial" w:cs="Arial"/>
          <w:spacing w:val="-4"/>
          <w:w w:val="105"/>
          <w:sz w:val="20"/>
          <w:szCs w:val="20"/>
        </w:rPr>
        <w:t>pasien</w:t>
      </w:r>
      <w:proofErr w:type="spellEnd"/>
      <w:r w:rsidRPr="00B97190">
        <w:rPr>
          <w:rFonts w:ascii="Arial" w:hAnsi="Arial" w:cs="Arial"/>
          <w:spacing w:val="-4"/>
          <w:w w:val="105"/>
          <w:sz w:val="20"/>
          <w:szCs w:val="20"/>
        </w:rPr>
        <w:t xml:space="preserve"> GGK dengan causa DM </w:t>
      </w:r>
      <w:proofErr w:type="spellStart"/>
      <w:r w:rsidRPr="00B97190">
        <w:rPr>
          <w:rFonts w:ascii="Arial" w:hAnsi="Arial" w:cs="Arial"/>
          <w:spacing w:val="-4"/>
          <w:w w:val="105"/>
          <w:sz w:val="20"/>
          <w:szCs w:val="20"/>
        </w:rPr>
        <w:t>lebih</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tinggi</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jika</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dibandingkan</w:t>
      </w:r>
      <w:proofErr w:type="spellEnd"/>
      <w:r w:rsidRPr="00B97190">
        <w:rPr>
          <w:rFonts w:ascii="Arial" w:hAnsi="Arial" w:cs="Arial"/>
          <w:spacing w:val="-4"/>
          <w:w w:val="105"/>
          <w:sz w:val="20"/>
          <w:szCs w:val="20"/>
        </w:rPr>
        <w:t xml:space="preserve"> dengan causa HT. </w:t>
      </w:r>
      <w:proofErr w:type="spellStart"/>
      <w:r w:rsidRPr="00B97190">
        <w:rPr>
          <w:rFonts w:ascii="Arial" w:hAnsi="Arial" w:cs="Arial"/>
          <w:spacing w:val="-4"/>
          <w:w w:val="105"/>
          <w:sz w:val="20"/>
          <w:szCs w:val="20"/>
        </w:rPr>
        <w:t>Hampir</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seluruh</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pasien</w:t>
      </w:r>
      <w:proofErr w:type="spellEnd"/>
      <w:r w:rsidRPr="00B97190">
        <w:rPr>
          <w:rFonts w:ascii="Arial" w:hAnsi="Arial" w:cs="Arial"/>
          <w:spacing w:val="-4"/>
          <w:w w:val="105"/>
          <w:sz w:val="20"/>
          <w:szCs w:val="20"/>
        </w:rPr>
        <w:t xml:space="preserve"> GGK dengan causa DM dan HT </w:t>
      </w:r>
      <w:proofErr w:type="spellStart"/>
      <w:r w:rsidRPr="00B97190">
        <w:rPr>
          <w:rFonts w:ascii="Arial" w:hAnsi="Arial" w:cs="Arial"/>
          <w:spacing w:val="-4"/>
          <w:w w:val="105"/>
          <w:sz w:val="20"/>
          <w:szCs w:val="20"/>
        </w:rPr>
        <w:t>merupakan</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warga</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lokal</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Kabupaen</w:t>
      </w:r>
      <w:proofErr w:type="spellEnd"/>
      <w:r w:rsidRPr="00B97190">
        <w:rPr>
          <w:rFonts w:ascii="Arial" w:hAnsi="Arial" w:cs="Arial"/>
          <w:spacing w:val="-4"/>
          <w:w w:val="105"/>
          <w:sz w:val="20"/>
          <w:szCs w:val="20"/>
        </w:rPr>
        <w:t xml:space="preserve"> </w:t>
      </w:r>
      <w:proofErr w:type="spellStart"/>
      <w:r w:rsidRPr="00B97190">
        <w:rPr>
          <w:rFonts w:ascii="Arial" w:hAnsi="Arial" w:cs="Arial"/>
          <w:spacing w:val="-4"/>
          <w:w w:val="105"/>
          <w:sz w:val="20"/>
          <w:szCs w:val="20"/>
        </w:rPr>
        <w:t>Tulungagung</w:t>
      </w:r>
      <w:proofErr w:type="spellEnd"/>
      <w:r w:rsidRPr="00B97190">
        <w:rPr>
          <w:rFonts w:ascii="Arial" w:hAnsi="Arial" w:cs="Arial"/>
          <w:spacing w:val="-4"/>
          <w:w w:val="105"/>
          <w:sz w:val="20"/>
          <w:szCs w:val="20"/>
        </w:rPr>
        <w:t>.</w:t>
      </w:r>
    </w:p>
    <w:p w14:paraId="4261800D" w14:textId="77777777" w:rsidR="007F554D" w:rsidRPr="00245260" w:rsidRDefault="007F554D" w:rsidP="00AC2B4C">
      <w:pPr>
        <w:widowControl w:val="0"/>
        <w:tabs>
          <w:tab w:val="left" w:pos="720"/>
        </w:tabs>
        <w:autoSpaceDE w:val="0"/>
        <w:autoSpaceDN w:val="0"/>
        <w:adjustRightInd w:val="0"/>
        <w:contextualSpacing/>
        <w:jc w:val="both"/>
        <w:rPr>
          <w:rFonts w:ascii="Arial" w:hAnsi="Arial" w:cs="Arial"/>
          <w:b/>
          <w:bCs/>
          <w:noProof/>
          <w:sz w:val="18"/>
          <w:szCs w:val="18"/>
          <w:lang w:val="en-US"/>
        </w:rPr>
      </w:pPr>
    </w:p>
    <w:p w14:paraId="317A59FA" w14:textId="1BC6C7B1" w:rsidR="00A50924" w:rsidRDefault="00FB4162" w:rsidP="007F554D">
      <w:pPr>
        <w:widowControl w:val="0"/>
        <w:tabs>
          <w:tab w:val="left" w:pos="720"/>
        </w:tabs>
        <w:autoSpaceDE w:val="0"/>
        <w:autoSpaceDN w:val="0"/>
        <w:adjustRightInd w:val="0"/>
        <w:spacing w:line="360" w:lineRule="auto"/>
        <w:contextualSpacing/>
        <w:jc w:val="both"/>
        <w:rPr>
          <w:rFonts w:ascii="Arial" w:hAnsi="Arial" w:cs="Arial"/>
          <w:b/>
          <w:noProof/>
          <w:color w:val="FF0000"/>
          <w:sz w:val="20"/>
          <w:szCs w:val="20"/>
          <w:vertAlign w:val="superscript"/>
          <w:lang w:val="en-US"/>
        </w:rPr>
      </w:pPr>
      <w:r w:rsidRPr="007F554D">
        <w:rPr>
          <w:rFonts w:ascii="Arial" w:hAnsi="Arial" w:cs="Arial"/>
          <w:b/>
          <w:bCs/>
          <w:noProof/>
          <w:sz w:val="20"/>
          <w:szCs w:val="20"/>
        </w:rPr>
        <w:t>SIMPULAN</w:t>
      </w:r>
      <w:r w:rsidR="00160771" w:rsidRPr="007F554D">
        <w:rPr>
          <w:rFonts w:ascii="Arial" w:hAnsi="Arial" w:cs="Arial"/>
          <w:b/>
          <w:bCs/>
          <w:noProof/>
          <w:sz w:val="20"/>
          <w:szCs w:val="20"/>
          <w:lang w:val="en-US"/>
        </w:rPr>
        <w:t xml:space="preserve"> </w:t>
      </w:r>
      <w:r w:rsidR="00CF4A7F" w:rsidRPr="007F554D">
        <w:rPr>
          <w:rFonts w:ascii="Arial" w:hAnsi="Arial" w:cs="Arial"/>
          <w:b/>
          <w:bCs/>
          <w:noProof/>
          <w:sz w:val="20"/>
          <w:szCs w:val="20"/>
        </w:rPr>
        <w:t>DAN SARAN</w:t>
      </w:r>
    </w:p>
    <w:p w14:paraId="115D931C" w14:textId="3DA54951" w:rsidR="004D4032" w:rsidRPr="004D4032" w:rsidRDefault="003679E4" w:rsidP="004D4032">
      <w:pPr>
        <w:ind w:right="63" w:firstLine="284"/>
        <w:jc w:val="both"/>
        <w:rPr>
          <w:rFonts w:ascii="Arial" w:hAnsi="Arial" w:cs="Arial"/>
          <w:sz w:val="20"/>
          <w:szCs w:val="20"/>
        </w:rPr>
      </w:pPr>
      <w:r w:rsidRPr="004D4032">
        <w:rPr>
          <w:rFonts w:ascii="Arial" w:hAnsi="Arial" w:cs="Arial"/>
          <w:sz w:val="20"/>
          <w:szCs w:val="20"/>
          <w:lang w:val="en-US"/>
        </w:rPr>
        <w:t xml:space="preserve">Hasil </w:t>
      </w:r>
      <w:proofErr w:type="spellStart"/>
      <w:r w:rsidRPr="004D4032">
        <w:rPr>
          <w:rFonts w:ascii="Arial" w:hAnsi="Arial" w:cs="Arial"/>
          <w:sz w:val="20"/>
          <w:szCs w:val="20"/>
          <w:lang w:val="en-US"/>
        </w:rPr>
        <w:t>penelitian</w:t>
      </w:r>
      <w:proofErr w:type="spellEnd"/>
      <w:r w:rsidRPr="004D4032">
        <w:rPr>
          <w:rFonts w:ascii="Arial" w:hAnsi="Arial" w:cs="Arial"/>
          <w:sz w:val="20"/>
          <w:szCs w:val="20"/>
          <w:lang w:val="en-US"/>
        </w:rPr>
        <w:t xml:space="preserve"> dan </w:t>
      </w:r>
      <w:proofErr w:type="spellStart"/>
      <w:r w:rsidRPr="004D4032">
        <w:rPr>
          <w:rFonts w:ascii="Arial" w:hAnsi="Arial" w:cs="Arial"/>
          <w:sz w:val="20"/>
          <w:szCs w:val="20"/>
          <w:lang w:val="en-US"/>
        </w:rPr>
        <w:t>pembahasan</w:t>
      </w:r>
      <w:proofErr w:type="spellEnd"/>
      <w:r w:rsidRPr="004D4032">
        <w:rPr>
          <w:rFonts w:ascii="Arial" w:hAnsi="Arial" w:cs="Arial"/>
          <w:sz w:val="20"/>
          <w:szCs w:val="20"/>
          <w:lang w:val="en-US"/>
        </w:rPr>
        <w:t xml:space="preserve"> yang </w:t>
      </w:r>
      <w:proofErr w:type="spellStart"/>
      <w:r w:rsidRPr="004D4032">
        <w:rPr>
          <w:rFonts w:ascii="Arial" w:hAnsi="Arial" w:cs="Arial"/>
          <w:sz w:val="20"/>
          <w:szCs w:val="20"/>
          <w:lang w:val="en-US"/>
        </w:rPr>
        <w:t>dijabarkan</w:t>
      </w:r>
      <w:proofErr w:type="spellEnd"/>
      <w:r w:rsidRPr="004D4032">
        <w:rPr>
          <w:rFonts w:ascii="Arial" w:hAnsi="Arial" w:cs="Arial"/>
          <w:sz w:val="20"/>
          <w:szCs w:val="20"/>
          <w:lang w:val="en-US"/>
        </w:rPr>
        <w:t xml:space="preserve"> </w:t>
      </w:r>
      <w:proofErr w:type="spellStart"/>
      <w:r w:rsidRPr="004D4032">
        <w:rPr>
          <w:rFonts w:ascii="Arial" w:hAnsi="Arial" w:cs="Arial"/>
          <w:sz w:val="20"/>
          <w:szCs w:val="20"/>
          <w:lang w:val="en-US"/>
        </w:rPr>
        <w:t>dapat</w:t>
      </w:r>
      <w:proofErr w:type="spellEnd"/>
      <w:r w:rsidRPr="004D4032">
        <w:rPr>
          <w:rFonts w:ascii="Arial" w:hAnsi="Arial" w:cs="Arial"/>
          <w:sz w:val="20"/>
          <w:szCs w:val="20"/>
          <w:lang w:val="en-US"/>
        </w:rPr>
        <w:t xml:space="preserve"> </w:t>
      </w:r>
      <w:proofErr w:type="spellStart"/>
      <w:r w:rsidRPr="004D4032">
        <w:rPr>
          <w:rFonts w:ascii="Arial" w:hAnsi="Arial" w:cs="Arial"/>
          <w:sz w:val="20"/>
          <w:szCs w:val="20"/>
          <w:lang w:val="en-US"/>
        </w:rPr>
        <w:t>ditarik</w:t>
      </w:r>
      <w:proofErr w:type="spellEnd"/>
      <w:r w:rsidRPr="004D4032">
        <w:rPr>
          <w:rFonts w:ascii="Arial" w:hAnsi="Arial" w:cs="Arial"/>
          <w:sz w:val="20"/>
          <w:szCs w:val="20"/>
          <w:lang w:val="en-US"/>
        </w:rPr>
        <w:t xml:space="preserve"> </w:t>
      </w:r>
      <w:proofErr w:type="spellStart"/>
      <w:r w:rsidRPr="004D4032">
        <w:rPr>
          <w:rFonts w:ascii="Arial" w:hAnsi="Arial" w:cs="Arial"/>
          <w:sz w:val="20"/>
          <w:szCs w:val="20"/>
          <w:lang w:val="en-US"/>
        </w:rPr>
        <w:t>kesimpulan</w:t>
      </w:r>
      <w:proofErr w:type="spellEnd"/>
      <w:r w:rsidRPr="004D4032">
        <w:rPr>
          <w:rFonts w:ascii="Arial" w:hAnsi="Arial" w:cs="Arial"/>
          <w:sz w:val="20"/>
          <w:szCs w:val="20"/>
          <w:lang w:val="en-US"/>
        </w:rPr>
        <w:t xml:space="preserve"> </w:t>
      </w:r>
      <w:proofErr w:type="spellStart"/>
      <w:r w:rsidRPr="004D4032">
        <w:rPr>
          <w:rFonts w:ascii="Arial" w:hAnsi="Arial" w:cs="Arial"/>
          <w:sz w:val="20"/>
          <w:szCs w:val="20"/>
          <w:lang w:val="en-US"/>
        </w:rPr>
        <w:t>bahwa</w:t>
      </w:r>
      <w:proofErr w:type="spellEnd"/>
      <w:r w:rsidR="004D4032" w:rsidRPr="004D4032">
        <w:rPr>
          <w:rFonts w:ascii="Arial" w:hAnsi="Arial" w:cs="Arial"/>
          <w:sz w:val="20"/>
          <w:szCs w:val="20"/>
          <w:lang w:val="en-US"/>
        </w:rPr>
        <w:t xml:space="preserve"> s</w:t>
      </w:r>
      <w:r w:rsidR="004D4032" w:rsidRPr="004D4032">
        <w:rPr>
          <w:rFonts w:ascii="Arial" w:hAnsi="Arial" w:cs="Arial"/>
          <w:sz w:val="20"/>
          <w:szCs w:val="20"/>
        </w:rPr>
        <w:t>etengah dari pasien gagal ginjal kronik dengan causa Diabetes Melitus sebelum menjalani hemodialisa di RSUD dr. Iskak Tulungagung memiliki kadar Kreatinin Plasma dalam kategori tinggi.</w:t>
      </w:r>
      <w:r w:rsidR="004D4032" w:rsidRPr="004D4032">
        <w:rPr>
          <w:rFonts w:ascii="Arial" w:hAnsi="Arial" w:cs="Arial"/>
          <w:sz w:val="20"/>
          <w:szCs w:val="20"/>
          <w:lang w:val="en-US"/>
        </w:rPr>
        <w:t xml:space="preserve"> </w:t>
      </w:r>
      <w:r w:rsidR="004D4032" w:rsidRPr="004D4032">
        <w:rPr>
          <w:rFonts w:ascii="Arial" w:hAnsi="Arial" w:cs="Arial"/>
          <w:sz w:val="20"/>
          <w:szCs w:val="20"/>
        </w:rPr>
        <w:t>Hampir separuh dari pasien gagal ginjal kronik dengan causa Diabetes Melitus sesudah menjalani hemodialisa di RSUD dr. Iskak Tulungagung memiliki kadar Kreatinin Plasma dalam kategori normal.</w:t>
      </w:r>
      <w:r w:rsidR="004D4032" w:rsidRPr="004D4032">
        <w:rPr>
          <w:rFonts w:ascii="Arial" w:hAnsi="Arial" w:cs="Arial"/>
          <w:sz w:val="20"/>
          <w:szCs w:val="20"/>
          <w:lang w:val="en-US"/>
        </w:rPr>
        <w:t xml:space="preserve"> </w:t>
      </w:r>
      <w:r w:rsidR="004D4032" w:rsidRPr="004D4032">
        <w:rPr>
          <w:rFonts w:ascii="Arial" w:hAnsi="Arial" w:cs="Arial"/>
          <w:sz w:val="20"/>
          <w:szCs w:val="20"/>
        </w:rPr>
        <w:t>Sebagian besar pasien gagal ginjal kronik dengan causa Hipertensi sebelum menjalani hemodialisa di RSUD dr. Iskak Tulungagung memiliki kadar Kreatinin Plasma dalam kategori normal.</w:t>
      </w:r>
      <w:r w:rsidR="004D4032" w:rsidRPr="004D4032">
        <w:rPr>
          <w:rFonts w:ascii="Arial" w:hAnsi="Arial" w:cs="Arial"/>
          <w:sz w:val="20"/>
          <w:szCs w:val="20"/>
          <w:lang w:val="en-US"/>
        </w:rPr>
        <w:t xml:space="preserve"> </w:t>
      </w:r>
      <w:r w:rsidR="004D4032" w:rsidRPr="004D4032">
        <w:rPr>
          <w:rFonts w:ascii="Arial" w:hAnsi="Arial" w:cs="Arial"/>
          <w:sz w:val="20"/>
          <w:szCs w:val="20"/>
        </w:rPr>
        <w:t>Hampir seluruhnya pasien gagal ginjal kronik dengan causa Hipertensi setelah menjalani hemodialisa di RSUD dr. Iskak Tulungagung memiliki kadar Kreatinin Plasma dalam kategori normal.</w:t>
      </w:r>
    </w:p>
    <w:p w14:paraId="77A2999E" w14:textId="4B890BC0" w:rsidR="004D4032" w:rsidRDefault="004D4032" w:rsidP="004D4032">
      <w:pPr>
        <w:ind w:right="63" w:firstLine="284"/>
        <w:jc w:val="both"/>
        <w:rPr>
          <w:rFonts w:ascii="Arial" w:hAnsi="Arial" w:cs="Arial"/>
          <w:sz w:val="20"/>
          <w:szCs w:val="20"/>
        </w:rPr>
      </w:pPr>
      <w:r w:rsidRPr="004D4032">
        <w:rPr>
          <w:rFonts w:ascii="Arial" w:hAnsi="Arial" w:cs="Arial"/>
          <w:sz w:val="20"/>
          <w:szCs w:val="20"/>
        </w:rPr>
        <w:t>Ada perbedaan kadar Kreatinin Plasma pasien gagal ginjal kronik causa Diabetes Melitus dan causa Hipertensi di RSUD dr.Iskak Tulungagung.</w:t>
      </w:r>
    </w:p>
    <w:p w14:paraId="67698F6C" w14:textId="71C6E9CE" w:rsidR="00957136" w:rsidRDefault="00957136" w:rsidP="0048502C">
      <w:pPr>
        <w:ind w:right="63" w:firstLine="284"/>
        <w:jc w:val="both"/>
        <w:rPr>
          <w:rFonts w:ascii="Arial" w:hAnsi="Arial" w:cs="Arial"/>
          <w:sz w:val="20"/>
          <w:szCs w:val="20"/>
        </w:rPr>
      </w:pPr>
      <w:r w:rsidRPr="0048502C">
        <w:rPr>
          <w:rFonts w:ascii="Arial" w:hAnsi="Arial" w:cs="Arial"/>
          <w:sz w:val="20"/>
          <w:szCs w:val="20"/>
        </w:rPr>
        <w:t>Disarankan bagi penelitian selanjutnya</w:t>
      </w:r>
      <w:r w:rsidRPr="0048502C">
        <w:rPr>
          <w:rFonts w:ascii="Arial" w:hAnsi="Arial" w:cs="Arial"/>
          <w:sz w:val="20"/>
          <w:szCs w:val="20"/>
          <w:lang w:val="en-US"/>
        </w:rPr>
        <w:t xml:space="preserve"> </w:t>
      </w:r>
      <w:r w:rsidRPr="0048502C">
        <w:rPr>
          <w:rFonts w:ascii="Arial" w:hAnsi="Arial" w:cs="Arial"/>
          <w:sz w:val="20"/>
          <w:szCs w:val="20"/>
        </w:rPr>
        <w:t>sebaiknya variabel-variabel perancu dalam penelitian ini dihilangkan, dan jumlah responden bisa diperbanyak sehingga hasil penelitian menjadi lebih valid. Bagi pasien GGK sebaiknya menjalani diit sesuai dengan advise untuk menjaga kondisi umum pasien tetap stabil. Terutama pada pasien gagal ginjal kronik dengan causa Diabetes Melitus, karena kadar Kreatinin Plasma yang cenderung tinggi.</w:t>
      </w:r>
      <w:r w:rsidR="000D259A" w:rsidRPr="0048502C">
        <w:rPr>
          <w:rFonts w:ascii="Arial" w:hAnsi="Arial" w:cs="Arial"/>
          <w:sz w:val="20"/>
          <w:szCs w:val="20"/>
        </w:rPr>
        <w:t xml:space="preserve"> Bagi tenaga kesehatan </w:t>
      </w:r>
      <w:r w:rsidR="006346B2" w:rsidRPr="0048502C">
        <w:rPr>
          <w:rFonts w:ascii="Arial" w:hAnsi="Arial" w:cs="Arial"/>
          <w:sz w:val="20"/>
          <w:szCs w:val="20"/>
        </w:rPr>
        <w:t xml:space="preserve">sebaiknya menganjurkan dan memberikan </w:t>
      </w:r>
      <w:r w:rsidR="006346B2" w:rsidRPr="0048502C">
        <w:rPr>
          <w:rFonts w:ascii="Arial" w:hAnsi="Arial" w:cs="Arial"/>
          <w:i/>
          <w:iCs/>
          <w:sz w:val="20"/>
          <w:szCs w:val="20"/>
        </w:rPr>
        <w:t>Health Education</w:t>
      </w:r>
      <w:r w:rsidR="006346B2" w:rsidRPr="0048502C">
        <w:rPr>
          <w:rFonts w:ascii="Arial" w:hAnsi="Arial" w:cs="Arial"/>
          <w:sz w:val="20"/>
          <w:szCs w:val="20"/>
        </w:rPr>
        <w:t xml:space="preserve"> pada pasien gagal ginjal kronik dan keluarga terkait pola aktifitas dan diit yang tepat agar kadar Kreatinin Plasma tetap terkontrol dan kondisi pasien tetap stabil.</w:t>
      </w:r>
    </w:p>
    <w:p w14:paraId="4A2CD048" w14:textId="77777777" w:rsidR="003679E4" w:rsidRPr="00245260" w:rsidRDefault="003679E4" w:rsidP="001F32A4">
      <w:pPr>
        <w:spacing w:line="264" w:lineRule="auto"/>
        <w:jc w:val="both"/>
        <w:rPr>
          <w:rFonts w:ascii="Arial" w:hAnsi="Arial" w:cs="Arial"/>
          <w:b/>
          <w:sz w:val="18"/>
          <w:szCs w:val="18"/>
          <w:lang w:val="en-US"/>
        </w:rPr>
      </w:pPr>
    </w:p>
    <w:p w14:paraId="026D4EB6" w14:textId="6BC03221" w:rsidR="00AC2B4C" w:rsidRPr="00260439" w:rsidRDefault="00AC2B4C" w:rsidP="00964F7A">
      <w:pPr>
        <w:spacing w:line="360" w:lineRule="auto"/>
        <w:ind w:right="-370"/>
        <w:contextualSpacing/>
        <w:jc w:val="both"/>
        <w:rPr>
          <w:rFonts w:ascii="Arial" w:hAnsi="Arial" w:cs="Arial"/>
          <w:b/>
          <w:bCs/>
          <w:noProof/>
          <w:sz w:val="20"/>
          <w:szCs w:val="18"/>
          <w:lang w:val="en-US"/>
        </w:rPr>
      </w:pPr>
      <w:r w:rsidRPr="00260439">
        <w:rPr>
          <w:rFonts w:ascii="Arial" w:hAnsi="Arial" w:cs="Arial"/>
          <w:b/>
          <w:bCs/>
          <w:noProof/>
          <w:sz w:val="20"/>
          <w:szCs w:val="18"/>
        </w:rPr>
        <w:t xml:space="preserve">DAFTAR </w:t>
      </w:r>
      <w:r w:rsidRPr="001326B6">
        <w:rPr>
          <w:rFonts w:ascii="Arial" w:hAnsi="Arial" w:cs="Arial"/>
          <w:b/>
          <w:bCs/>
          <w:noProof/>
          <w:sz w:val="20"/>
          <w:szCs w:val="18"/>
        </w:rPr>
        <w:t>PUSTAKA</w:t>
      </w:r>
    </w:p>
    <w:p w14:paraId="5919F924" w14:textId="5477CAEB" w:rsidR="00F867E3" w:rsidRDefault="00F867E3" w:rsidP="00172820">
      <w:pPr>
        <w:ind w:left="567" w:hanging="567"/>
        <w:jc w:val="both"/>
        <w:rPr>
          <w:rFonts w:ascii="Arial" w:hAnsi="Arial" w:cs="Arial"/>
          <w:sz w:val="20"/>
          <w:szCs w:val="20"/>
          <w:lang w:val="en-US"/>
        </w:rPr>
      </w:pPr>
    </w:p>
    <w:p w14:paraId="196B4BD2" w14:textId="7D46305D" w:rsidR="00F867E3" w:rsidRPr="00F867E3" w:rsidRDefault="00F867E3" w:rsidP="00F867E3">
      <w:pPr>
        <w:pStyle w:val="ListParagraph"/>
        <w:numPr>
          <w:ilvl w:val="0"/>
          <w:numId w:val="42"/>
        </w:numPr>
        <w:ind w:left="540" w:hanging="540"/>
        <w:jc w:val="both"/>
        <w:rPr>
          <w:rFonts w:ascii="Arial" w:hAnsi="Arial" w:cs="Arial"/>
          <w:sz w:val="20"/>
          <w:szCs w:val="20"/>
        </w:rPr>
      </w:pPr>
      <w:proofErr w:type="spellStart"/>
      <w:r w:rsidRPr="00F867E3">
        <w:rPr>
          <w:rFonts w:ascii="Arial" w:hAnsi="Arial" w:cs="Arial"/>
          <w:sz w:val="20"/>
          <w:szCs w:val="20"/>
        </w:rPr>
        <w:t>Suwitra</w:t>
      </w:r>
      <w:proofErr w:type="spellEnd"/>
      <w:r w:rsidRPr="00F867E3">
        <w:rPr>
          <w:rFonts w:ascii="Arial" w:hAnsi="Arial" w:cs="Arial"/>
          <w:sz w:val="20"/>
          <w:szCs w:val="20"/>
        </w:rPr>
        <w:t xml:space="preserve">, </w:t>
      </w:r>
      <w:proofErr w:type="spellStart"/>
      <w:r w:rsidRPr="00F867E3">
        <w:rPr>
          <w:rFonts w:ascii="Arial" w:hAnsi="Arial" w:cs="Arial"/>
          <w:sz w:val="20"/>
          <w:szCs w:val="20"/>
        </w:rPr>
        <w:t>Ketut</w:t>
      </w:r>
      <w:proofErr w:type="spellEnd"/>
      <w:r w:rsidRPr="00F867E3">
        <w:rPr>
          <w:rFonts w:ascii="Arial" w:hAnsi="Arial" w:cs="Arial"/>
          <w:sz w:val="20"/>
          <w:szCs w:val="20"/>
        </w:rPr>
        <w:t xml:space="preserve">. (2018). </w:t>
      </w:r>
      <w:r w:rsidRPr="00F867E3">
        <w:rPr>
          <w:rFonts w:ascii="Arial" w:hAnsi="Arial" w:cs="Arial"/>
          <w:i/>
          <w:sz w:val="20"/>
          <w:szCs w:val="20"/>
        </w:rPr>
        <w:t>Hidup Berkualitas Dengan Hemodialisis (Cuci Darah) Reguler</w:t>
      </w:r>
      <w:r w:rsidRPr="00F867E3">
        <w:rPr>
          <w:rFonts w:ascii="Arial" w:hAnsi="Arial" w:cs="Arial"/>
          <w:sz w:val="20"/>
          <w:szCs w:val="20"/>
        </w:rPr>
        <w:t xml:space="preserve">. </w:t>
      </w:r>
      <w:proofErr w:type="gramStart"/>
      <w:r w:rsidRPr="00F867E3">
        <w:rPr>
          <w:rFonts w:ascii="Arial" w:hAnsi="Arial" w:cs="Arial"/>
          <w:sz w:val="20"/>
          <w:szCs w:val="20"/>
        </w:rPr>
        <w:t>Bali :</w:t>
      </w:r>
      <w:proofErr w:type="gramEnd"/>
      <w:r w:rsidRPr="00F867E3">
        <w:rPr>
          <w:rFonts w:ascii="Arial" w:hAnsi="Arial" w:cs="Arial"/>
          <w:sz w:val="20"/>
          <w:szCs w:val="20"/>
        </w:rPr>
        <w:t xml:space="preserve"> </w:t>
      </w:r>
      <w:proofErr w:type="spellStart"/>
      <w:r w:rsidRPr="00F867E3">
        <w:rPr>
          <w:rFonts w:ascii="Arial" w:hAnsi="Arial" w:cs="Arial"/>
          <w:sz w:val="20"/>
          <w:szCs w:val="20"/>
        </w:rPr>
        <w:t>Udayana</w:t>
      </w:r>
      <w:proofErr w:type="spellEnd"/>
      <w:r w:rsidRPr="00F867E3">
        <w:rPr>
          <w:rFonts w:ascii="Arial" w:hAnsi="Arial" w:cs="Arial"/>
          <w:sz w:val="20"/>
          <w:szCs w:val="20"/>
        </w:rPr>
        <w:t xml:space="preserve"> University Press</w:t>
      </w:r>
    </w:p>
    <w:p w14:paraId="04ABF99E" w14:textId="3820C0DD" w:rsidR="00F867E3" w:rsidRPr="00F867E3" w:rsidRDefault="00F867E3" w:rsidP="00F867E3">
      <w:pPr>
        <w:pStyle w:val="ListParagraph"/>
        <w:numPr>
          <w:ilvl w:val="0"/>
          <w:numId w:val="42"/>
        </w:numPr>
        <w:ind w:left="540" w:hanging="540"/>
        <w:jc w:val="both"/>
        <w:rPr>
          <w:rFonts w:ascii="Arial" w:hAnsi="Arial" w:cs="Arial"/>
          <w:sz w:val="20"/>
          <w:szCs w:val="20"/>
        </w:rPr>
      </w:pPr>
      <w:proofErr w:type="spellStart"/>
      <w:r w:rsidRPr="00F867E3">
        <w:rPr>
          <w:rFonts w:ascii="Arial" w:hAnsi="Arial" w:cs="Arial"/>
          <w:sz w:val="20"/>
          <w:szCs w:val="20"/>
        </w:rPr>
        <w:t>Haroen</w:t>
      </w:r>
      <w:proofErr w:type="spellEnd"/>
      <w:r w:rsidRPr="00F867E3">
        <w:rPr>
          <w:rFonts w:ascii="Arial" w:hAnsi="Arial" w:cs="Arial"/>
          <w:sz w:val="20"/>
          <w:szCs w:val="20"/>
        </w:rPr>
        <w:t>. (2018</w:t>
      </w:r>
      <w:proofErr w:type="gramStart"/>
      <w:r w:rsidRPr="00F867E3">
        <w:rPr>
          <w:rFonts w:ascii="Arial" w:hAnsi="Arial" w:cs="Arial"/>
          <w:sz w:val="20"/>
          <w:szCs w:val="20"/>
        </w:rPr>
        <w:t>) .</w:t>
      </w:r>
      <w:proofErr w:type="gramEnd"/>
      <w:r w:rsidRPr="00F867E3">
        <w:rPr>
          <w:rFonts w:ascii="Arial" w:hAnsi="Arial" w:cs="Arial"/>
          <w:sz w:val="20"/>
          <w:szCs w:val="20"/>
        </w:rPr>
        <w:t xml:space="preserve"> </w:t>
      </w:r>
      <w:r w:rsidRPr="00F867E3">
        <w:rPr>
          <w:rFonts w:ascii="Arial" w:hAnsi="Arial" w:cs="Arial"/>
          <w:i/>
          <w:sz w:val="20"/>
          <w:szCs w:val="20"/>
        </w:rPr>
        <w:t>Buku Ajar Ilmu Penyakit Dalam Jilid II Edisi V</w:t>
      </w:r>
      <w:r w:rsidRPr="00F867E3">
        <w:rPr>
          <w:rFonts w:ascii="Arial" w:hAnsi="Arial" w:cs="Arial"/>
          <w:sz w:val="20"/>
          <w:szCs w:val="20"/>
        </w:rPr>
        <w:t xml:space="preserve">. </w:t>
      </w:r>
      <w:proofErr w:type="gramStart"/>
      <w:r w:rsidRPr="00F867E3">
        <w:rPr>
          <w:rFonts w:ascii="Arial" w:hAnsi="Arial" w:cs="Arial"/>
          <w:sz w:val="20"/>
          <w:szCs w:val="20"/>
        </w:rPr>
        <w:t>Jakarta :</w:t>
      </w:r>
      <w:proofErr w:type="gramEnd"/>
      <w:r w:rsidRPr="00F867E3">
        <w:rPr>
          <w:rFonts w:ascii="Arial" w:hAnsi="Arial" w:cs="Arial"/>
          <w:sz w:val="20"/>
          <w:szCs w:val="20"/>
        </w:rPr>
        <w:t xml:space="preserve"> Interna Publishing</w:t>
      </w:r>
    </w:p>
    <w:p w14:paraId="749FE41B" w14:textId="65A1FF14" w:rsidR="00F867E3" w:rsidRPr="00F867E3" w:rsidRDefault="00F867E3" w:rsidP="00F867E3">
      <w:pPr>
        <w:pStyle w:val="ListParagraph"/>
        <w:numPr>
          <w:ilvl w:val="0"/>
          <w:numId w:val="42"/>
        </w:numPr>
        <w:ind w:left="540" w:hanging="540"/>
        <w:jc w:val="both"/>
        <w:rPr>
          <w:rFonts w:ascii="Arial" w:hAnsi="Arial" w:cs="Arial"/>
          <w:sz w:val="20"/>
          <w:szCs w:val="20"/>
        </w:rPr>
      </w:pPr>
      <w:r w:rsidRPr="00F867E3">
        <w:rPr>
          <w:rFonts w:ascii="Arial" w:hAnsi="Arial" w:cs="Arial"/>
          <w:sz w:val="20"/>
          <w:szCs w:val="20"/>
        </w:rPr>
        <w:t>Callaghan, et all. (2019</w:t>
      </w:r>
      <w:proofErr w:type="gramStart"/>
      <w:r w:rsidRPr="00F867E3">
        <w:rPr>
          <w:rFonts w:ascii="Arial" w:hAnsi="Arial" w:cs="Arial"/>
          <w:sz w:val="20"/>
          <w:szCs w:val="20"/>
        </w:rPr>
        <w:t>) .</w:t>
      </w:r>
      <w:proofErr w:type="gramEnd"/>
      <w:r w:rsidRPr="00F867E3">
        <w:rPr>
          <w:rFonts w:ascii="Arial" w:hAnsi="Arial" w:cs="Arial"/>
          <w:sz w:val="20"/>
          <w:szCs w:val="20"/>
        </w:rPr>
        <w:t xml:space="preserve"> </w:t>
      </w:r>
      <w:r w:rsidRPr="00F867E3">
        <w:rPr>
          <w:rFonts w:ascii="Arial" w:hAnsi="Arial" w:cs="Arial"/>
          <w:i/>
          <w:sz w:val="20"/>
          <w:szCs w:val="20"/>
        </w:rPr>
        <w:t>At a Glance Sistem Ginjal Edisi 2</w:t>
      </w:r>
      <w:r w:rsidRPr="00F867E3">
        <w:rPr>
          <w:rFonts w:ascii="Arial" w:hAnsi="Arial" w:cs="Arial"/>
          <w:sz w:val="20"/>
          <w:szCs w:val="20"/>
        </w:rPr>
        <w:t xml:space="preserve">. </w:t>
      </w:r>
      <w:proofErr w:type="gramStart"/>
      <w:r w:rsidRPr="00F867E3">
        <w:rPr>
          <w:rFonts w:ascii="Arial" w:hAnsi="Arial" w:cs="Arial"/>
          <w:sz w:val="20"/>
          <w:szCs w:val="20"/>
        </w:rPr>
        <w:t>Jakarta :</w:t>
      </w:r>
      <w:proofErr w:type="gramEnd"/>
      <w:r w:rsidRPr="00F867E3">
        <w:rPr>
          <w:rFonts w:ascii="Arial" w:hAnsi="Arial" w:cs="Arial"/>
          <w:sz w:val="20"/>
          <w:szCs w:val="20"/>
        </w:rPr>
        <w:t xml:space="preserve"> Erlangga</w:t>
      </w:r>
    </w:p>
    <w:p w14:paraId="2FF32FB4" w14:textId="26FED141" w:rsidR="00F867E3" w:rsidRPr="00F867E3" w:rsidRDefault="00F867E3" w:rsidP="00F867E3">
      <w:pPr>
        <w:pStyle w:val="ListParagraph"/>
        <w:numPr>
          <w:ilvl w:val="0"/>
          <w:numId w:val="42"/>
        </w:numPr>
        <w:ind w:left="540" w:hanging="540"/>
        <w:jc w:val="both"/>
        <w:rPr>
          <w:rFonts w:ascii="Arial" w:hAnsi="Arial" w:cs="Arial"/>
          <w:sz w:val="20"/>
          <w:szCs w:val="20"/>
        </w:rPr>
      </w:pPr>
      <w:proofErr w:type="spellStart"/>
      <w:r w:rsidRPr="00F867E3">
        <w:rPr>
          <w:rFonts w:ascii="Arial" w:hAnsi="Arial" w:cs="Arial"/>
          <w:sz w:val="20"/>
          <w:szCs w:val="20"/>
        </w:rPr>
        <w:t>Mansjoer</w:t>
      </w:r>
      <w:proofErr w:type="spellEnd"/>
      <w:r w:rsidRPr="00F867E3">
        <w:rPr>
          <w:rFonts w:ascii="Arial" w:hAnsi="Arial" w:cs="Arial"/>
          <w:sz w:val="20"/>
          <w:szCs w:val="20"/>
        </w:rPr>
        <w:t xml:space="preserve">, </w:t>
      </w:r>
      <w:proofErr w:type="spellStart"/>
      <w:r w:rsidRPr="00F867E3">
        <w:rPr>
          <w:rFonts w:ascii="Arial" w:hAnsi="Arial" w:cs="Arial"/>
          <w:sz w:val="20"/>
          <w:szCs w:val="20"/>
        </w:rPr>
        <w:t>dkk</w:t>
      </w:r>
      <w:proofErr w:type="spellEnd"/>
      <w:r w:rsidRPr="00F867E3">
        <w:rPr>
          <w:rFonts w:ascii="Arial" w:hAnsi="Arial" w:cs="Arial"/>
          <w:sz w:val="20"/>
          <w:szCs w:val="20"/>
        </w:rPr>
        <w:t>. (2018</w:t>
      </w:r>
      <w:proofErr w:type="gramStart"/>
      <w:r w:rsidRPr="00F867E3">
        <w:rPr>
          <w:rFonts w:ascii="Arial" w:hAnsi="Arial" w:cs="Arial"/>
          <w:sz w:val="20"/>
          <w:szCs w:val="20"/>
        </w:rPr>
        <w:t>) .</w:t>
      </w:r>
      <w:proofErr w:type="gramEnd"/>
      <w:r w:rsidRPr="00F867E3">
        <w:rPr>
          <w:rFonts w:ascii="Arial" w:hAnsi="Arial" w:cs="Arial"/>
          <w:sz w:val="20"/>
          <w:szCs w:val="20"/>
        </w:rPr>
        <w:t xml:space="preserve"> </w:t>
      </w:r>
      <w:r w:rsidRPr="00F867E3">
        <w:rPr>
          <w:rFonts w:ascii="Arial" w:hAnsi="Arial" w:cs="Arial"/>
          <w:i/>
          <w:sz w:val="20"/>
          <w:szCs w:val="20"/>
        </w:rPr>
        <w:t>Kapita Selekta Kedokteran Jilid I</w:t>
      </w:r>
      <w:r w:rsidRPr="00F867E3">
        <w:rPr>
          <w:rFonts w:ascii="Arial" w:hAnsi="Arial" w:cs="Arial"/>
          <w:sz w:val="20"/>
          <w:szCs w:val="20"/>
        </w:rPr>
        <w:t xml:space="preserve">. </w:t>
      </w:r>
      <w:proofErr w:type="gramStart"/>
      <w:r w:rsidRPr="00F867E3">
        <w:rPr>
          <w:rFonts w:ascii="Arial" w:hAnsi="Arial" w:cs="Arial"/>
          <w:sz w:val="20"/>
          <w:szCs w:val="20"/>
        </w:rPr>
        <w:t>Jakarta :</w:t>
      </w:r>
      <w:proofErr w:type="gramEnd"/>
      <w:r w:rsidRPr="00F867E3">
        <w:rPr>
          <w:rFonts w:ascii="Arial" w:hAnsi="Arial" w:cs="Arial"/>
          <w:sz w:val="20"/>
          <w:szCs w:val="20"/>
        </w:rPr>
        <w:t xml:space="preserve"> Media Aesculapius</w:t>
      </w:r>
    </w:p>
    <w:p w14:paraId="1DDF0C85" w14:textId="0A1A3ECA" w:rsidR="00F867E3" w:rsidRPr="00F867E3" w:rsidRDefault="00F867E3" w:rsidP="00F867E3">
      <w:pPr>
        <w:pStyle w:val="ListParagraph"/>
        <w:numPr>
          <w:ilvl w:val="0"/>
          <w:numId w:val="42"/>
        </w:numPr>
        <w:ind w:left="540" w:hanging="540"/>
        <w:jc w:val="both"/>
        <w:rPr>
          <w:rFonts w:ascii="Arial" w:hAnsi="Arial" w:cs="Arial"/>
          <w:sz w:val="20"/>
          <w:szCs w:val="20"/>
        </w:rPr>
      </w:pPr>
      <w:proofErr w:type="spellStart"/>
      <w:r w:rsidRPr="00F867E3">
        <w:rPr>
          <w:rFonts w:ascii="Arial" w:hAnsi="Arial" w:cs="Arial"/>
          <w:sz w:val="20"/>
          <w:szCs w:val="20"/>
        </w:rPr>
        <w:t>Suwitra</w:t>
      </w:r>
      <w:proofErr w:type="spellEnd"/>
      <w:r w:rsidRPr="00F867E3">
        <w:rPr>
          <w:rFonts w:ascii="Arial" w:hAnsi="Arial" w:cs="Arial"/>
          <w:sz w:val="20"/>
          <w:szCs w:val="20"/>
        </w:rPr>
        <w:t xml:space="preserve">, </w:t>
      </w:r>
      <w:proofErr w:type="spellStart"/>
      <w:r w:rsidRPr="00F867E3">
        <w:rPr>
          <w:rFonts w:ascii="Arial" w:hAnsi="Arial" w:cs="Arial"/>
          <w:sz w:val="20"/>
          <w:szCs w:val="20"/>
        </w:rPr>
        <w:t>Ketut</w:t>
      </w:r>
      <w:proofErr w:type="spellEnd"/>
      <w:r w:rsidRPr="00F867E3">
        <w:rPr>
          <w:rFonts w:ascii="Arial" w:hAnsi="Arial" w:cs="Arial"/>
          <w:sz w:val="20"/>
          <w:szCs w:val="20"/>
        </w:rPr>
        <w:t xml:space="preserve">. (2019). </w:t>
      </w:r>
      <w:r w:rsidRPr="00F867E3">
        <w:rPr>
          <w:rFonts w:ascii="Arial" w:hAnsi="Arial" w:cs="Arial"/>
          <w:i/>
          <w:sz w:val="20"/>
          <w:szCs w:val="20"/>
        </w:rPr>
        <w:t>Buku Ajar Ilmu Penyakit Dalam Jilid II Edisi V</w:t>
      </w:r>
      <w:r w:rsidRPr="00F867E3">
        <w:rPr>
          <w:rFonts w:ascii="Arial" w:hAnsi="Arial" w:cs="Arial"/>
          <w:sz w:val="20"/>
          <w:szCs w:val="20"/>
        </w:rPr>
        <w:t xml:space="preserve">. </w:t>
      </w:r>
      <w:proofErr w:type="gramStart"/>
      <w:r w:rsidRPr="00F867E3">
        <w:rPr>
          <w:rFonts w:ascii="Arial" w:hAnsi="Arial" w:cs="Arial"/>
          <w:sz w:val="20"/>
          <w:szCs w:val="20"/>
        </w:rPr>
        <w:t>Jakarta :</w:t>
      </w:r>
      <w:proofErr w:type="gramEnd"/>
      <w:r w:rsidRPr="00F867E3">
        <w:rPr>
          <w:rFonts w:ascii="Arial" w:hAnsi="Arial" w:cs="Arial"/>
          <w:sz w:val="20"/>
          <w:szCs w:val="20"/>
        </w:rPr>
        <w:t xml:space="preserve"> Interna Publishing</w:t>
      </w:r>
    </w:p>
    <w:p w14:paraId="63F06F02" w14:textId="4F88FB39" w:rsidR="00F867E3" w:rsidRPr="00F867E3" w:rsidRDefault="00F867E3" w:rsidP="00F867E3">
      <w:pPr>
        <w:pStyle w:val="ListParagraph"/>
        <w:numPr>
          <w:ilvl w:val="0"/>
          <w:numId w:val="42"/>
        </w:numPr>
        <w:ind w:left="540" w:hanging="540"/>
        <w:jc w:val="both"/>
        <w:rPr>
          <w:rFonts w:ascii="Arial" w:hAnsi="Arial" w:cs="Arial"/>
          <w:sz w:val="20"/>
          <w:szCs w:val="20"/>
        </w:rPr>
      </w:pPr>
      <w:proofErr w:type="spellStart"/>
      <w:r w:rsidRPr="00F867E3">
        <w:rPr>
          <w:rFonts w:ascii="Arial" w:hAnsi="Arial" w:cs="Arial"/>
          <w:sz w:val="20"/>
          <w:szCs w:val="20"/>
        </w:rPr>
        <w:t>Nurko</w:t>
      </w:r>
      <w:proofErr w:type="spellEnd"/>
      <w:r w:rsidRPr="00F867E3">
        <w:rPr>
          <w:rFonts w:ascii="Arial" w:hAnsi="Arial" w:cs="Arial"/>
          <w:sz w:val="20"/>
          <w:szCs w:val="20"/>
        </w:rPr>
        <w:t xml:space="preserve">, (2018). </w:t>
      </w:r>
      <w:r w:rsidRPr="00F867E3">
        <w:rPr>
          <w:rFonts w:ascii="Arial" w:hAnsi="Arial" w:cs="Arial"/>
          <w:i/>
          <w:sz w:val="20"/>
          <w:szCs w:val="20"/>
        </w:rPr>
        <w:t>Buku Ajar Ilmu Penyakit Dalam Jilid II Edisi V</w:t>
      </w:r>
      <w:r w:rsidRPr="00F867E3">
        <w:rPr>
          <w:rFonts w:ascii="Arial" w:hAnsi="Arial" w:cs="Arial"/>
          <w:sz w:val="20"/>
          <w:szCs w:val="20"/>
        </w:rPr>
        <w:t xml:space="preserve">. </w:t>
      </w:r>
      <w:proofErr w:type="gramStart"/>
      <w:r w:rsidRPr="00F867E3">
        <w:rPr>
          <w:rFonts w:ascii="Arial" w:hAnsi="Arial" w:cs="Arial"/>
          <w:sz w:val="20"/>
          <w:szCs w:val="20"/>
        </w:rPr>
        <w:t>Jakarta :</w:t>
      </w:r>
      <w:proofErr w:type="gramEnd"/>
      <w:r w:rsidRPr="00F867E3">
        <w:rPr>
          <w:rFonts w:ascii="Arial" w:hAnsi="Arial" w:cs="Arial"/>
          <w:sz w:val="20"/>
          <w:szCs w:val="20"/>
        </w:rPr>
        <w:t xml:space="preserve"> Interna Publishing</w:t>
      </w:r>
    </w:p>
    <w:p w14:paraId="1D5E2294" w14:textId="2E7A7082" w:rsidR="00F867E3" w:rsidRPr="00F867E3" w:rsidRDefault="00F867E3" w:rsidP="00F867E3">
      <w:pPr>
        <w:pStyle w:val="ListParagraph"/>
        <w:numPr>
          <w:ilvl w:val="0"/>
          <w:numId w:val="42"/>
        </w:numPr>
        <w:ind w:left="540" w:hanging="540"/>
        <w:jc w:val="both"/>
        <w:rPr>
          <w:rFonts w:ascii="Arial" w:hAnsi="Arial" w:cs="Arial"/>
          <w:sz w:val="20"/>
          <w:szCs w:val="20"/>
        </w:rPr>
      </w:pPr>
      <w:r w:rsidRPr="00F867E3">
        <w:rPr>
          <w:rFonts w:ascii="Arial" w:hAnsi="Arial" w:cs="Arial"/>
          <w:sz w:val="20"/>
          <w:szCs w:val="20"/>
        </w:rPr>
        <w:t xml:space="preserve">Wilson, B., Sontrop, J. M., &amp; Clark, W. F. (2018). Choice of GFR Estimating Equation Influences Dialysis Initiation </w:t>
      </w:r>
      <w:proofErr w:type="gramStart"/>
      <w:r w:rsidRPr="00F867E3">
        <w:rPr>
          <w:rFonts w:ascii="Arial" w:hAnsi="Arial" w:cs="Arial"/>
          <w:sz w:val="20"/>
          <w:szCs w:val="20"/>
        </w:rPr>
        <w:t>And</w:t>
      </w:r>
      <w:proofErr w:type="gramEnd"/>
      <w:r w:rsidRPr="00F867E3">
        <w:rPr>
          <w:rFonts w:ascii="Arial" w:hAnsi="Arial" w:cs="Arial"/>
          <w:sz w:val="20"/>
          <w:szCs w:val="20"/>
        </w:rPr>
        <w:t xml:space="preserve"> Mortality. </w:t>
      </w:r>
      <w:r w:rsidRPr="00F867E3">
        <w:rPr>
          <w:rFonts w:ascii="Arial" w:hAnsi="Arial" w:cs="Arial"/>
          <w:i/>
          <w:iCs/>
          <w:sz w:val="20"/>
          <w:szCs w:val="20"/>
        </w:rPr>
        <w:t>Nephrology Nursing Journal, 40</w:t>
      </w:r>
      <w:r w:rsidRPr="00F867E3">
        <w:rPr>
          <w:rFonts w:ascii="Arial" w:hAnsi="Arial" w:cs="Arial"/>
          <w:sz w:val="20"/>
          <w:szCs w:val="20"/>
        </w:rPr>
        <w:t>(4), 339-346.</w:t>
      </w:r>
    </w:p>
    <w:p w14:paraId="25E5BABC" w14:textId="24B58BE2" w:rsidR="00F867E3" w:rsidRPr="00F867E3" w:rsidRDefault="00F867E3" w:rsidP="00F867E3">
      <w:pPr>
        <w:pStyle w:val="ListParagraph"/>
        <w:numPr>
          <w:ilvl w:val="0"/>
          <w:numId w:val="42"/>
        </w:numPr>
        <w:ind w:left="540" w:hanging="540"/>
        <w:jc w:val="both"/>
        <w:rPr>
          <w:rFonts w:ascii="Arial" w:hAnsi="Arial" w:cs="Arial"/>
          <w:sz w:val="20"/>
          <w:szCs w:val="20"/>
        </w:rPr>
      </w:pPr>
      <w:r w:rsidRPr="00F867E3">
        <w:rPr>
          <w:rFonts w:ascii="Arial" w:hAnsi="Arial" w:cs="Arial"/>
          <w:sz w:val="20"/>
          <w:szCs w:val="20"/>
        </w:rPr>
        <w:t>Brunner</w:t>
      </w:r>
      <w:r w:rsidRPr="00F867E3">
        <w:rPr>
          <w:rFonts w:ascii="Arial" w:hAnsi="Arial" w:cs="Arial"/>
          <w:i/>
          <w:sz w:val="20"/>
          <w:szCs w:val="20"/>
        </w:rPr>
        <w:t>, et all</w:t>
      </w:r>
      <w:r w:rsidRPr="00F867E3">
        <w:rPr>
          <w:rFonts w:ascii="Arial" w:hAnsi="Arial" w:cs="Arial"/>
          <w:sz w:val="20"/>
          <w:szCs w:val="20"/>
        </w:rPr>
        <w:t>. (2017</w:t>
      </w:r>
      <w:proofErr w:type="gramStart"/>
      <w:r w:rsidRPr="00F867E3">
        <w:rPr>
          <w:rFonts w:ascii="Arial" w:hAnsi="Arial" w:cs="Arial"/>
          <w:sz w:val="20"/>
          <w:szCs w:val="20"/>
        </w:rPr>
        <w:t>) .</w:t>
      </w:r>
      <w:proofErr w:type="gramEnd"/>
      <w:r w:rsidRPr="00F867E3">
        <w:rPr>
          <w:rFonts w:ascii="Arial" w:hAnsi="Arial" w:cs="Arial"/>
          <w:sz w:val="20"/>
          <w:szCs w:val="20"/>
        </w:rPr>
        <w:t xml:space="preserve"> </w:t>
      </w:r>
      <w:r w:rsidRPr="00F867E3">
        <w:rPr>
          <w:rFonts w:ascii="Arial" w:hAnsi="Arial" w:cs="Arial"/>
          <w:i/>
          <w:sz w:val="20"/>
          <w:szCs w:val="20"/>
        </w:rPr>
        <w:t>Keperawatan Medikal Bedah Edisi 8 Volume 2</w:t>
      </w:r>
      <w:r w:rsidRPr="00F867E3">
        <w:rPr>
          <w:rFonts w:ascii="Arial" w:hAnsi="Arial" w:cs="Arial"/>
          <w:sz w:val="20"/>
          <w:szCs w:val="20"/>
        </w:rPr>
        <w:t xml:space="preserve">. </w:t>
      </w:r>
      <w:proofErr w:type="gramStart"/>
      <w:r w:rsidRPr="00F867E3">
        <w:rPr>
          <w:rFonts w:ascii="Arial" w:hAnsi="Arial" w:cs="Arial"/>
          <w:sz w:val="20"/>
          <w:szCs w:val="20"/>
        </w:rPr>
        <w:t>Jakarta :</w:t>
      </w:r>
      <w:proofErr w:type="gramEnd"/>
      <w:r w:rsidRPr="00F867E3">
        <w:rPr>
          <w:rFonts w:ascii="Arial" w:hAnsi="Arial" w:cs="Arial"/>
          <w:sz w:val="20"/>
          <w:szCs w:val="20"/>
        </w:rPr>
        <w:t xml:space="preserve"> EGC Penerbit Buku Kedokteran</w:t>
      </w:r>
    </w:p>
    <w:p w14:paraId="46D48864" w14:textId="77777777" w:rsidR="002B640F" w:rsidRDefault="00F867E3" w:rsidP="002B640F">
      <w:pPr>
        <w:pStyle w:val="ListParagraph"/>
        <w:numPr>
          <w:ilvl w:val="0"/>
          <w:numId w:val="42"/>
        </w:numPr>
        <w:ind w:left="540" w:hanging="540"/>
        <w:jc w:val="both"/>
        <w:rPr>
          <w:rFonts w:ascii="Arial" w:hAnsi="Arial" w:cs="Arial"/>
          <w:sz w:val="20"/>
          <w:szCs w:val="20"/>
        </w:rPr>
      </w:pPr>
      <w:r w:rsidRPr="00F867E3">
        <w:rPr>
          <w:rFonts w:ascii="Arial" w:hAnsi="Arial" w:cs="Arial"/>
          <w:sz w:val="20"/>
          <w:szCs w:val="20"/>
        </w:rPr>
        <w:t xml:space="preserve">Mehta, </w:t>
      </w:r>
      <w:r w:rsidRPr="00F867E3">
        <w:rPr>
          <w:rFonts w:ascii="Arial" w:hAnsi="Arial" w:cs="Arial"/>
          <w:i/>
          <w:sz w:val="20"/>
          <w:szCs w:val="20"/>
        </w:rPr>
        <w:t>et all</w:t>
      </w:r>
      <w:r w:rsidRPr="00F867E3">
        <w:rPr>
          <w:rFonts w:ascii="Arial" w:hAnsi="Arial" w:cs="Arial"/>
          <w:sz w:val="20"/>
          <w:szCs w:val="20"/>
        </w:rPr>
        <w:t xml:space="preserve">. (2019). </w:t>
      </w:r>
      <w:r w:rsidRPr="00F867E3">
        <w:rPr>
          <w:rFonts w:ascii="Arial" w:hAnsi="Arial" w:cs="Arial"/>
          <w:i/>
          <w:sz w:val="20"/>
          <w:szCs w:val="20"/>
        </w:rPr>
        <w:t>At a Glance Hematologi Edisi 2</w:t>
      </w:r>
      <w:r w:rsidRPr="00F867E3">
        <w:rPr>
          <w:rFonts w:ascii="Arial" w:hAnsi="Arial" w:cs="Arial"/>
          <w:sz w:val="20"/>
          <w:szCs w:val="20"/>
        </w:rPr>
        <w:t xml:space="preserve">. </w:t>
      </w:r>
      <w:proofErr w:type="gramStart"/>
      <w:r w:rsidRPr="00F867E3">
        <w:rPr>
          <w:rFonts w:ascii="Arial" w:hAnsi="Arial" w:cs="Arial"/>
          <w:sz w:val="20"/>
          <w:szCs w:val="20"/>
        </w:rPr>
        <w:t>Jakarta :</w:t>
      </w:r>
      <w:proofErr w:type="gramEnd"/>
      <w:r w:rsidRPr="00F867E3">
        <w:rPr>
          <w:rFonts w:ascii="Arial" w:hAnsi="Arial" w:cs="Arial"/>
          <w:sz w:val="20"/>
          <w:szCs w:val="20"/>
        </w:rPr>
        <w:t xml:space="preserve"> </w:t>
      </w:r>
      <w:proofErr w:type="spellStart"/>
      <w:r w:rsidRPr="00F867E3">
        <w:rPr>
          <w:rFonts w:ascii="Arial" w:hAnsi="Arial" w:cs="Arial"/>
          <w:sz w:val="20"/>
          <w:szCs w:val="20"/>
        </w:rPr>
        <w:t>Erlangga</w:t>
      </w:r>
      <w:proofErr w:type="spellEnd"/>
    </w:p>
    <w:p w14:paraId="2254798A" w14:textId="77777777" w:rsidR="002B640F" w:rsidRDefault="00172820" w:rsidP="002B640F">
      <w:pPr>
        <w:pStyle w:val="ListParagraph"/>
        <w:numPr>
          <w:ilvl w:val="0"/>
          <w:numId w:val="42"/>
        </w:numPr>
        <w:ind w:left="540" w:hanging="540"/>
        <w:jc w:val="both"/>
        <w:rPr>
          <w:rFonts w:ascii="Arial" w:hAnsi="Arial" w:cs="Arial"/>
          <w:sz w:val="20"/>
          <w:szCs w:val="20"/>
        </w:rPr>
      </w:pPr>
      <w:proofErr w:type="spellStart"/>
      <w:r w:rsidRPr="002B640F">
        <w:rPr>
          <w:rFonts w:ascii="Arial" w:hAnsi="Arial" w:cs="Arial"/>
          <w:sz w:val="20"/>
          <w:szCs w:val="20"/>
        </w:rPr>
        <w:t>Perhimpunan</w:t>
      </w:r>
      <w:proofErr w:type="spellEnd"/>
      <w:r w:rsidRPr="002B640F">
        <w:rPr>
          <w:rFonts w:ascii="Arial" w:hAnsi="Arial" w:cs="Arial"/>
          <w:sz w:val="20"/>
          <w:szCs w:val="20"/>
        </w:rPr>
        <w:t xml:space="preserve"> </w:t>
      </w:r>
      <w:proofErr w:type="spellStart"/>
      <w:r w:rsidRPr="002B640F">
        <w:rPr>
          <w:rFonts w:ascii="Arial" w:hAnsi="Arial" w:cs="Arial"/>
          <w:sz w:val="20"/>
          <w:szCs w:val="20"/>
        </w:rPr>
        <w:t>Dokter</w:t>
      </w:r>
      <w:proofErr w:type="spellEnd"/>
      <w:r w:rsidRPr="002B640F">
        <w:rPr>
          <w:rFonts w:ascii="Arial" w:hAnsi="Arial" w:cs="Arial"/>
          <w:sz w:val="20"/>
          <w:szCs w:val="20"/>
        </w:rPr>
        <w:t xml:space="preserve"> </w:t>
      </w:r>
      <w:proofErr w:type="spellStart"/>
      <w:r w:rsidRPr="002B640F">
        <w:rPr>
          <w:rFonts w:ascii="Arial" w:hAnsi="Arial" w:cs="Arial"/>
          <w:sz w:val="20"/>
          <w:szCs w:val="20"/>
        </w:rPr>
        <w:t>Spesialis</w:t>
      </w:r>
      <w:proofErr w:type="spellEnd"/>
      <w:r w:rsidRPr="002B640F">
        <w:rPr>
          <w:rFonts w:ascii="Arial" w:hAnsi="Arial" w:cs="Arial"/>
          <w:sz w:val="20"/>
          <w:szCs w:val="20"/>
        </w:rPr>
        <w:t xml:space="preserve"> </w:t>
      </w:r>
      <w:proofErr w:type="spellStart"/>
      <w:r w:rsidRPr="002B640F">
        <w:rPr>
          <w:rFonts w:ascii="Arial" w:hAnsi="Arial" w:cs="Arial"/>
          <w:sz w:val="20"/>
          <w:szCs w:val="20"/>
        </w:rPr>
        <w:t>Dalam</w:t>
      </w:r>
      <w:proofErr w:type="spellEnd"/>
      <w:r w:rsidRPr="002B640F">
        <w:rPr>
          <w:rFonts w:ascii="Arial" w:hAnsi="Arial" w:cs="Arial"/>
          <w:sz w:val="20"/>
          <w:szCs w:val="20"/>
        </w:rPr>
        <w:t xml:space="preserve"> Indonesia. (20</w:t>
      </w:r>
      <w:r w:rsidR="00BC11A7" w:rsidRPr="002B640F">
        <w:rPr>
          <w:rFonts w:ascii="Arial" w:hAnsi="Arial" w:cs="Arial"/>
          <w:sz w:val="20"/>
          <w:szCs w:val="20"/>
        </w:rPr>
        <w:t>1</w:t>
      </w:r>
      <w:r w:rsidRPr="002B640F">
        <w:rPr>
          <w:rFonts w:ascii="Arial" w:hAnsi="Arial" w:cs="Arial"/>
          <w:sz w:val="20"/>
          <w:szCs w:val="20"/>
        </w:rPr>
        <w:t xml:space="preserve">6). </w:t>
      </w:r>
      <w:r w:rsidRPr="002B640F">
        <w:rPr>
          <w:rFonts w:ascii="Arial" w:hAnsi="Arial" w:cs="Arial"/>
          <w:i/>
          <w:sz w:val="20"/>
          <w:szCs w:val="20"/>
        </w:rPr>
        <w:t>Buku Ajar Ilmu Penyakit dalam Edisi IV</w:t>
      </w:r>
      <w:r w:rsidRPr="002B640F">
        <w:rPr>
          <w:rFonts w:ascii="Arial" w:hAnsi="Arial" w:cs="Arial"/>
          <w:sz w:val="20"/>
          <w:szCs w:val="20"/>
        </w:rPr>
        <w:t xml:space="preserve">. </w:t>
      </w:r>
      <w:proofErr w:type="gramStart"/>
      <w:r w:rsidRPr="002B640F">
        <w:rPr>
          <w:rFonts w:ascii="Arial" w:hAnsi="Arial" w:cs="Arial"/>
          <w:sz w:val="20"/>
          <w:szCs w:val="20"/>
        </w:rPr>
        <w:t>Jakarta :</w:t>
      </w:r>
      <w:proofErr w:type="gramEnd"/>
      <w:r w:rsidRPr="002B640F">
        <w:rPr>
          <w:rFonts w:ascii="Arial" w:hAnsi="Arial" w:cs="Arial"/>
          <w:sz w:val="20"/>
          <w:szCs w:val="20"/>
        </w:rPr>
        <w:t xml:space="preserve"> Pusat Penerbitan Departemen </w:t>
      </w:r>
      <w:proofErr w:type="spellStart"/>
      <w:r w:rsidRPr="002B640F">
        <w:rPr>
          <w:rFonts w:ascii="Arial" w:hAnsi="Arial" w:cs="Arial"/>
          <w:sz w:val="20"/>
          <w:szCs w:val="20"/>
        </w:rPr>
        <w:t>Ilmu</w:t>
      </w:r>
      <w:proofErr w:type="spellEnd"/>
      <w:r w:rsidRPr="002B640F">
        <w:rPr>
          <w:rFonts w:ascii="Arial" w:hAnsi="Arial" w:cs="Arial"/>
          <w:sz w:val="20"/>
          <w:szCs w:val="20"/>
        </w:rPr>
        <w:t xml:space="preserve"> </w:t>
      </w:r>
      <w:proofErr w:type="spellStart"/>
      <w:r w:rsidRPr="002B640F">
        <w:rPr>
          <w:rFonts w:ascii="Arial" w:hAnsi="Arial" w:cs="Arial"/>
          <w:sz w:val="20"/>
          <w:szCs w:val="20"/>
        </w:rPr>
        <w:t>Penyakit</w:t>
      </w:r>
      <w:proofErr w:type="spellEnd"/>
      <w:r w:rsidRPr="002B640F">
        <w:rPr>
          <w:rFonts w:ascii="Arial" w:hAnsi="Arial" w:cs="Arial"/>
          <w:sz w:val="20"/>
          <w:szCs w:val="20"/>
        </w:rPr>
        <w:t xml:space="preserve"> </w:t>
      </w:r>
      <w:proofErr w:type="spellStart"/>
      <w:r w:rsidRPr="002B640F">
        <w:rPr>
          <w:rFonts w:ascii="Arial" w:hAnsi="Arial" w:cs="Arial"/>
          <w:sz w:val="20"/>
          <w:szCs w:val="20"/>
        </w:rPr>
        <w:t>Dalam</w:t>
      </w:r>
      <w:proofErr w:type="spellEnd"/>
      <w:r w:rsidRPr="002B640F">
        <w:rPr>
          <w:rFonts w:ascii="Arial" w:hAnsi="Arial" w:cs="Arial"/>
          <w:sz w:val="20"/>
          <w:szCs w:val="20"/>
        </w:rPr>
        <w:t xml:space="preserve"> </w:t>
      </w:r>
      <w:proofErr w:type="spellStart"/>
      <w:r w:rsidRPr="002B640F">
        <w:rPr>
          <w:rFonts w:ascii="Arial" w:hAnsi="Arial" w:cs="Arial"/>
          <w:sz w:val="20"/>
          <w:szCs w:val="20"/>
        </w:rPr>
        <w:t>Fakultas</w:t>
      </w:r>
      <w:proofErr w:type="spellEnd"/>
      <w:r w:rsidRPr="002B640F">
        <w:rPr>
          <w:rFonts w:ascii="Arial" w:hAnsi="Arial" w:cs="Arial"/>
          <w:sz w:val="20"/>
          <w:szCs w:val="20"/>
        </w:rPr>
        <w:t xml:space="preserve"> </w:t>
      </w:r>
      <w:proofErr w:type="spellStart"/>
      <w:r w:rsidRPr="002B640F">
        <w:rPr>
          <w:rFonts w:ascii="Arial" w:hAnsi="Arial" w:cs="Arial"/>
          <w:sz w:val="20"/>
          <w:szCs w:val="20"/>
        </w:rPr>
        <w:t>Kedokteran</w:t>
      </w:r>
      <w:proofErr w:type="spellEnd"/>
      <w:r w:rsidRPr="002B640F">
        <w:rPr>
          <w:rFonts w:ascii="Arial" w:hAnsi="Arial" w:cs="Arial"/>
          <w:sz w:val="20"/>
          <w:szCs w:val="20"/>
        </w:rPr>
        <w:t xml:space="preserve"> Universitas Indonesia</w:t>
      </w:r>
    </w:p>
    <w:p w14:paraId="3E73E17E" w14:textId="77777777" w:rsidR="002B640F" w:rsidRDefault="00172820" w:rsidP="002B640F">
      <w:pPr>
        <w:pStyle w:val="ListParagraph"/>
        <w:numPr>
          <w:ilvl w:val="0"/>
          <w:numId w:val="42"/>
        </w:numPr>
        <w:ind w:left="540" w:hanging="540"/>
        <w:jc w:val="both"/>
        <w:rPr>
          <w:rFonts w:ascii="Arial" w:hAnsi="Arial" w:cs="Arial"/>
          <w:sz w:val="20"/>
          <w:szCs w:val="20"/>
        </w:rPr>
      </w:pPr>
      <w:r w:rsidRPr="002B640F">
        <w:rPr>
          <w:rFonts w:ascii="Arial" w:hAnsi="Arial" w:cs="Arial"/>
          <w:sz w:val="20"/>
          <w:szCs w:val="20"/>
        </w:rPr>
        <w:t>PERNEFRI. (20</w:t>
      </w:r>
      <w:r w:rsidR="00BC11A7" w:rsidRPr="002B640F">
        <w:rPr>
          <w:rFonts w:ascii="Arial" w:hAnsi="Arial" w:cs="Arial"/>
          <w:sz w:val="20"/>
          <w:szCs w:val="20"/>
        </w:rPr>
        <w:t>1</w:t>
      </w:r>
      <w:r w:rsidRPr="002B640F">
        <w:rPr>
          <w:rFonts w:ascii="Arial" w:hAnsi="Arial" w:cs="Arial"/>
          <w:sz w:val="20"/>
          <w:szCs w:val="20"/>
        </w:rPr>
        <w:t xml:space="preserve">9). </w:t>
      </w:r>
      <w:r w:rsidRPr="002B640F">
        <w:rPr>
          <w:rFonts w:ascii="Arial" w:hAnsi="Arial" w:cs="Arial"/>
          <w:i/>
          <w:sz w:val="20"/>
          <w:szCs w:val="20"/>
        </w:rPr>
        <w:t>Konsensus Manajemen Anemia Pada GGK</w:t>
      </w:r>
      <w:r w:rsidRPr="002B640F">
        <w:rPr>
          <w:rFonts w:ascii="Arial" w:hAnsi="Arial" w:cs="Arial"/>
          <w:sz w:val="20"/>
          <w:szCs w:val="20"/>
        </w:rPr>
        <w:t xml:space="preserve">. </w:t>
      </w:r>
      <w:proofErr w:type="gramStart"/>
      <w:r w:rsidRPr="002B640F">
        <w:rPr>
          <w:rFonts w:ascii="Arial" w:hAnsi="Arial" w:cs="Arial"/>
          <w:sz w:val="20"/>
          <w:szCs w:val="20"/>
        </w:rPr>
        <w:t>Jakarta :</w:t>
      </w:r>
      <w:proofErr w:type="gramEnd"/>
      <w:r w:rsidRPr="002B640F">
        <w:rPr>
          <w:rFonts w:ascii="Arial" w:hAnsi="Arial" w:cs="Arial"/>
          <w:sz w:val="20"/>
          <w:szCs w:val="20"/>
        </w:rPr>
        <w:t xml:space="preserve"> PERNEFRI</w:t>
      </w:r>
    </w:p>
    <w:p w14:paraId="14685D93" w14:textId="77777777" w:rsidR="002B640F" w:rsidRPr="002B640F" w:rsidRDefault="00F867E3" w:rsidP="002B640F">
      <w:pPr>
        <w:pStyle w:val="ListParagraph"/>
        <w:numPr>
          <w:ilvl w:val="0"/>
          <w:numId w:val="42"/>
        </w:numPr>
        <w:ind w:left="540" w:hanging="540"/>
        <w:jc w:val="both"/>
        <w:rPr>
          <w:rFonts w:ascii="Arial" w:hAnsi="Arial" w:cs="Arial"/>
          <w:sz w:val="20"/>
          <w:szCs w:val="20"/>
        </w:rPr>
      </w:pPr>
      <w:r w:rsidRPr="002B640F">
        <w:rPr>
          <w:rFonts w:ascii="Arial" w:eastAsia="Calibri" w:hAnsi="Arial" w:cs="Arial"/>
          <w:sz w:val="20"/>
          <w:szCs w:val="20"/>
          <w:lang w:val="sv-SE"/>
        </w:rPr>
        <w:t xml:space="preserve"> Sherwood, L.</w:t>
      </w:r>
      <w:r w:rsidRPr="002B640F">
        <w:rPr>
          <w:rFonts w:ascii="Arial" w:hAnsi="Arial" w:cs="Arial"/>
          <w:sz w:val="20"/>
          <w:szCs w:val="20"/>
        </w:rPr>
        <w:t xml:space="preserve"> (</w:t>
      </w:r>
      <w:r w:rsidRPr="002B640F">
        <w:rPr>
          <w:rFonts w:ascii="Arial" w:eastAsia="Calibri" w:hAnsi="Arial" w:cs="Arial"/>
          <w:sz w:val="20"/>
          <w:szCs w:val="20"/>
          <w:lang w:val="sv-SE"/>
        </w:rPr>
        <w:t>2019</w:t>
      </w:r>
      <w:r w:rsidRPr="002B640F">
        <w:rPr>
          <w:rFonts w:ascii="Arial" w:hAnsi="Arial" w:cs="Arial"/>
          <w:sz w:val="20"/>
          <w:szCs w:val="20"/>
        </w:rPr>
        <w:t>)</w:t>
      </w:r>
      <w:r w:rsidRPr="002B640F">
        <w:rPr>
          <w:rFonts w:ascii="Arial" w:eastAsia="Calibri" w:hAnsi="Arial" w:cs="Arial"/>
          <w:sz w:val="20"/>
          <w:szCs w:val="20"/>
          <w:lang w:val="sv-SE"/>
        </w:rPr>
        <w:t>.</w:t>
      </w:r>
      <w:r w:rsidRPr="002B640F">
        <w:rPr>
          <w:rFonts w:ascii="Arial" w:hAnsi="Arial" w:cs="Arial"/>
          <w:sz w:val="20"/>
          <w:szCs w:val="20"/>
        </w:rPr>
        <w:t xml:space="preserve"> </w:t>
      </w:r>
      <w:r w:rsidRPr="002B640F">
        <w:rPr>
          <w:rFonts w:ascii="Arial" w:eastAsia="Calibri" w:hAnsi="Arial" w:cs="Arial"/>
          <w:i/>
          <w:sz w:val="20"/>
          <w:szCs w:val="20"/>
          <w:lang w:val="sv-SE"/>
        </w:rPr>
        <w:t>Human Physiologi From Cells To Systems</w:t>
      </w:r>
      <w:r w:rsidRPr="002B640F">
        <w:rPr>
          <w:rFonts w:ascii="Arial" w:eastAsia="Calibri" w:hAnsi="Arial" w:cs="Arial"/>
          <w:sz w:val="20"/>
          <w:szCs w:val="20"/>
          <w:lang w:val="sv-SE"/>
        </w:rPr>
        <w:t>.Pendit, Brahm (Penterjemah).2001.Penerbit Buku Kedokteran.Jakarta.hal.256-292</w:t>
      </w:r>
    </w:p>
    <w:p w14:paraId="599DAA7C" w14:textId="77777777" w:rsidR="002B640F" w:rsidRPr="002B640F" w:rsidRDefault="00172820" w:rsidP="002B640F">
      <w:pPr>
        <w:pStyle w:val="ListParagraph"/>
        <w:numPr>
          <w:ilvl w:val="0"/>
          <w:numId w:val="42"/>
        </w:numPr>
        <w:ind w:left="540" w:hanging="540"/>
        <w:jc w:val="both"/>
        <w:rPr>
          <w:rFonts w:ascii="Arial" w:hAnsi="Arial" w:cs="Arial"/>
          <w:sz w:val="20"/>
          <w:szCs w:val="20"/>
        </w:rPr>
      </w:pPr>
      <w:r w:rsidRPr="002B640F">
        <w:rPr>
          <w:rFonts w:ascii="Arial" w:eastAsia="Calibri" w:hAnsi="Arial" w:cs="Arial"/>
          <w:sz w:val="20"/>
          <w:szCs w:val="20"/>
          <w:lang w:val="sv-SE"/>
        </w:rPr>
        <w:t>Price.</w:t>
      </w:r>
      <w:r w:rsidRPr="002B640F">
        <w:rPr>
          <w:rFonts w:ascii="Arial" w:hAnsi="Arial" w:cs="Arial"/>
          <w:sz w:val="20"/>
          <w:szCs w:val="20"/>
        </w:rPr>
        <w:t xml:space="preserve"> (</w:t>
      </w:r>
      <w:r w:rsidRPr="002B640F">
        <w:rPr>
          <w:rFonts w:ascii="Arial" w:eastAsia="Calibri" w:hAnsi="Arial" w:cs="Arial"/>
          <w:sz w:val="20"/>
          <w:szCs w:val="20"/>
          <w:lang w:val="sv-SE"/>
        </w:rPr>
        <w:t>20</w:t>
      </w:r>
      <w:r w:rsidR="00BC11A7" w:rsidRPr="002B640F">
        <w:rPr>
          <w:rFonts w:ascii="Arial" w:eastAsia="Calibri" w:hAnsi="Arial" w:cs="Arial"/>
          <w:sz w:val="20"/>
          <w:szCs w:val="20"/>
          <w:lang w:val="sv-SE"/>
        </w:rPr>
        <w:t>18</w:t>
      </w:r>
      <w:r w:rsidRPr="002B640F">
        <w:rPr>
          <w:rFonts w:ascii="Arial" w:hAnsi="Arial" w:cs="Arial"/>
          <w:sz w:val="20"/>
          <w:szCs w:val="20"/>
        </w:rPr>
        <w:t>)</w:t>
      </w:r>
      <w:r w:rsidRPr="002B640F">
        <w:rPr>
          <w:rFonts w:ascii="Arial" w:eastAsia="Calibri" w:hAnsi="Arial" w:cs="Arial"/>
          <w:sz w:val="20"/>
          <w:szCs w:val="20"/>
          <w:lang w:val="sv-SE"/>
        </w:rPr>
        <w:t>.</w:t>
      </w:r>
      <w:r w:rsidRPr="002B640F">
        <w:rPr>
          <w:rFonts w:ascii="Arial" w:hAnsi="Arial" w:cs="Arial"/>
          <w:sz w:val="20"/>
          <w:szCs w:val="20"/>
        </w:rPr>
        <w:t xml:space="preserve"> </w:t>
      </w:r>
      <w:r w:rsidRPr="002B640F">
        <w:rPr>
          <w:rFonts w:ascii="Arial" w:eastAsia="Calibri" w:hAnsi="Arial" w:cs="Arial"/>
          <w:i/>
          <w:sz w:val="20"/>
          <w:szCs w:val="20"/>
          <w:lang w:val="sv-SE"/>
        </w:rPr>
        <w:t>Patofisiologi (Konsep dan Klinis Proses-Proses Penyakit) Volume 1</w:t>
      </w:r>
      <w:r w:rsidRPr="002B640F">
        <w:rPr>
          <w:rFonts w:ascii="Arial" w:eastAsia="Calibri" w:hAnsi="Arial" w:cs="Arial"/>
          <w:sz w:val="20"/>
          <w:szCs w:val="20"/>
          <w:lang w:val="sv-SE"/>
        </w:rPr>
        <w:t>.Jakarta:Penerbit Buku Kedokteran EGC.hal.574-593</w:t>
      </w:r>
    </w:p>
    <w:p w14:paraId="7C603EBE" w14:textId="77777777" w:rsidR="002B640F" w:rsidRPr="002B640F" w:rsidRDefault="00F867E3" w:rsidP="002B640F">
      <w:pPr>
        <w:pStyle w:val="ListParagraph"/>
        <w:numPr>
          <w:ilvl w:val="0"/>
          <w:numId w:val="42"/>
        </w:numPr>
        <w:ind w:left="540" w:hanging="540"/>
        <w:jc w:val="both"/>
        <w:rPr>
          <w:rFonts w:ascii="Arial" w:hAnsi="Arial" w:cs="Arial"/>
          <w:sz w:val="20"/>
          <w:szCs w:val="20"/>
        </w:rPr>
      </w:pPr>
      <w:r w:rsidRPr="002B640F">
        <w:rPr>
          <w:rFonts w:ascii="Arial" w:eastAsia="Calibri" w:hAnsi="Arial" w:cs="Arial"/>
          <w:sz w:val="20"/>
          <w:szCs w:val="20"/>
          <w:lang w:val="fi-FI"/>
        </w:rPr>
        <w:t>Syaifuddin.</w:t>
      </w:r>
      <w:r w:rsidRPr="002B640F">
        <w:rPr>
          <w:rFonts w:ascii="Arial" w:hAnsi="Arial" w:cs="Arial"/>
          <w:sz w:val="20"/>
          <w:szCs w:val="20"/>
        </w:rPr>
        <w:t xml:space="preserve"> </w:t>
      </w:r>
      <w:r w:rsidRPr="002B640F">
        <w:rPr>
          <w:rFonts w:ascii="Arial" w:eastAsia="Calibri" w:hAnsi="Arial" w:cs="Arial"/>
          <w:sz w:val="20"/>
          <w:szCs w:val="20"/>
          <w:lang w:val="fi-FI"/>
        </w:rPr>
        <w:t>2016.</w:t>
      </w:r>
      <w:r w:rsidRPr="002B640F">
        <w:rPr>
          <w:rFonts w:ascii="Arial" w:hAnsi="Arial" w:cs="Arial"/>
          <w:sz w:val="20"/>
          <w:szCs w:val="20"/>
        </w:rPr>
        <w:t xml:space="preserve"> </w:t>
      </w:r>
      <w:r w:rsidRPr="002B640F">
        <w:rPr>
          <w:rFonts w:ascii="Arial" w:eastAsia="Calibri" w:hAnsi="Arial" w:cs="Arial"/>
          <w:i/>
          <w:sz w:val="20"/>
          <w:szCs w:val="20"/>
          <w:lang w:val="fi-FI"/>
        </w:rPr>
        <w:t>Anatomi Fisiologi Untuk Mahasiswa Keperawatan Edisi 3</w:t>
      </w:r>
      <w:r w:rsidRPr="002B640F">
        <w:rPr>
          <w:rFonts w:ascii="Arial" w:eastAsia="Calibri" w:hAnsi="Arial" w:cs="Arial"/>
          <w:sz w:val="20"/>
          <w:szCs w:val="20"/>
          <w:lang w:val="fi-FI"/>
        </w:rPr>
        <w:t>.Jakarta:Penerbit Buku Kedokteran EGC.hal.120-135</w:t>
      </w:r>
    </w:p>
    <w:p w14:paraId="2258BBC5" w14:textId="784B509B" w:rsidR="00964F7A" w:rsidRPr="002B640F" w:rsidRDefault="00172820" w:rsidP="002B640F">
      <w:pPr>
        <w:pStyle w:val="ListParagraph"/>
        <w:numPr>
          <w:ilvl w:val="0"/>
          <w:numId w:val="42"/>
        </w:numPr>
        <w:ind w:left="540" w:hanging="540"/>
        <w:jc w:val="both"/>
        <w:rPr>
          <w:rFonts w:ascii="Arial" w:hAnsi="Arial" w:cs="Arial"/>
          <w:sz w:val="20"/>
          <w:szCs w:val="20"/>
        </w:rPr>
      </w:pPr>
      <w:proofErr w:type="spellStart"/>
      <w:r w:rsidRPr="002B640F">
        <w:rPr>
          <w:rFonts w:ascii="Arial" w:hAnsi="Arial" w:cs="Arial"/>
          <w:sz w:val="20"/>
          <w:szCs w:val="20"/>
        </w:rPr>
        <w:t>Supandiman</w:t>
      </w:r>
      <w:proofErr w:type="spellEnd"/>
      <w:r w:rsidRPr="002B640F">
        <w:rPr>
          <w:rFonts w:ascii="Arial" w:hAnsi="Arial" w:cs="Arial"/>
          <w:sz w:val="20"/>
          <w:szCs w:val="20"/>
        </w:rPr>
        <w:t xml:space="preserve">, </w:t>
      </w:r>
      <w:proofErr w:type="spellStart"/>
      <w:r w:rsidRPr="002B640F">
        <w:rPr>
          <w:rFonts w:ascii="Arial" w:hAnsi="Arial" w:cs="Arial"/>
          <w:sz w:val="20"/>
          <w:szCs w:val="20"/>
        </w:rPr>
        <w:t>dkk</w:t>
      </w:r>
      <w:proofErr w:type="spellEnd"/>
      <w:r w:rsidRPr="002B640F">
        <w:rPr>
          <w:rFonts w:ascii="Arial" w:hAnsi="Arial" w:cs="Arial"/>
          <w:sz w:val="20"/>
          <w:szCs w:val="20"/>
        </w:rPr>
        <w:t>. (20</w:t>
      </w:r>
      <w:r w:rsidR="00BC11A7" w:rsidRPr="002B640F">
        <w:rPr>
          <w:rFonts w:ascii="Arial" w:hAnsi="Arial" w:cs="Arial"/>
          <w:sz w:val="20"/>
          <w:szCs w:val="20"/>
        </w:rPr>
        <w:t>1</w:t>
      </w:r>
      <w:r w:rsidRPr="002B640F">
        <w:rPr>
          <w:rFonts w:ascii="Arial" w:hAnsi="Arial" w:cs="Arial"/>
          <w:sz w:val="20"/>
          <w:szCs w:val="20"/>
        </w:rPr>
        <w:t xml:space="preserve">9). </w:t>
      </w:r>
      <w:r w:rsidRPr="002B640F">
        <w:rPr>
          <w:rFonts w:ascii="Arial" w:hAnsi="Arial" w:cs="Arial"/>
          <w:i/>
          <w:sz w:val="20"/>
          <w:szCs w:val="20"/>
        </w:rPr>
        <w:t>Buku Ajar Ilmu Penyakit Dalam Jilid II Edisi V</w:t>
      </w:r>
      <w:r w:rsidRPr="002B640F">
        <w:rPr>
          <w:rFonts w:ascii="Arial" w:hAnsi="Arial" w:cs="Arial"/>
          <w:sz w:val="20"/>
          <w:szCs w:val="20"/>
        </w:rPr>
        <w:t xml:space="preserve">. </w:t>
      </w:r>
      <w:proofErr w:type="gramStart"/>
      <w:r w:rsidRPr="002B640F">
        <w:rPr>
          <w:rFonts w:ascii="Arial" w:hAnsi="Arial" w:cs="Arial"/>
          <w:sz w:val="20"/>
          <w:szCs w:val="20"/>
        </w:rPr>
        <w:t>Jakarta :</w:t>
      </w:r>
      <w:proofErr w:type="gramEnd"/>
      <w:r w:rsidRPr="002B640F">
        <w:rPr>
          <w:rFonts w:ascii="Arial" w:hAnsi="Arial" w:cs="Arial"/>
          <w:sz w:val="20"/>
          <w:szCs w:val="20"/>
        </w:rPr>
        <w:t xml:space="preserve"> Interna Publishing</w:t>
      </w:r>
    </w:p>
    <w:p w14:paraId="6FEB8E9D" w14:textId="77777777" w:rsidR="00172820" w:rsidRDefault="00172820" w:rsidP="00172820">
      <w:pPr>
        <w:ind w:left="567" w:hanging="567"/>
        <w:jc w:val="both"/>
        <w:rPr>
          <w:lang w:val="en-US"/>
        </w:rPr>
      </w:pPr>
    </w:p>
    <w:p w14:paraId="12041562" w14:textId="77777777" w:rsidR="00106B6F" w:rsidRPr="00245260" w:rsidRDefault="00106B6F" w:rsidP="00A50924">
      <w:pPr>
        <w:tabs>
          <w:tab w:val="left" w:pos="284"/>
        </w:tabs>
        <w:ind w:left="360"/>
        <w:jc w:val="both"/>
        <w:rPr>
          <w:rFonts w:ascii="Arial" w:hAnsi="Arial" w:cs="Arial"/>
          <w:noProof/>
          <w:sz w:val="18"/>
          <w:szCs w:val="18"/>
          <w:lang w:val="en-US"/>
        </w:rPr>
      </w:pPr>
    </w:p>
    <w:p w14:paraId="41B51E27" w14:textId="152EB430" w:rsidR="00106B6F" w:rsidRDefault="00106B6F" w:rsidP="00106B6F">
      <w:pPr>
        <w:tabs>
          <w:tab w:val="left" w:pos="284"/>
        </w:tabs>
        <w:jc w:val="both"/>
        <w:rPr>
          <w:rFonts w:ascii="Arial" w:hAnsi="Arial" w:cs="Arial"/>
          <w:noProof/>
          <w:sz w:val="18"/>
          <w:szCs w:val="18"/>
          <w:lang w:val="en-US"/>
        </w:rPr>
      </w:pPr>
    </w:p>
    <w:p w14:paraId="3C2D0DB1" w14:textId="2773225C" w:rsidR="00964F7A" w:rsidRDefault="00964F7A" w:rsidP="00106B6F">
      <w:pPr>
        <w:tabs>
          <w:tab w:val="left" w:pos="284"/>
        </w:tabs>
        <w:jc w:val="both"/>
        <w:rPr>
          <w:rFonts w:ascii="Arial" w:hAnsi="Arial" w:cs="Arial"/>
          <w:noProof/>
          <w:sz w:val="18"/>
          <w:szCs w:val="18"/>
          <w:lang w:val="en-US"/>
        </w:rPr>
      </w:pPr>
    </w:p>
    <w:p w14:paraId="06F9DBD9" w14:textId="3A73BEB1" w:rsidR="00964F7A" w:rsidRDefault="00964F7A" w:rsidP="00106B6F">
      <w:pPr>
        <w:tabs>
          <w:tab w:val="left" w:pos="284"/>
        </w:tabs>
        <w:jc w:val="both"/>
        <w:rPr>
          <w:rFonts w:ascii="Arial" w:hAnsi="Arial" w:cs="Arial"/>
          <w:noProof/>
          <w:sz w:val="18"/>
          <w:szCs w:val="18"/>
          <w:lang w:val="en-US"/>
        </w:rPr>
      </w:pPr>
    </w:p>
    <w:p w14:paraId="0567623F" w14:textId="6A30CB79" w:rsidR="00964F7A" w:rsidRDefault="00964F7A" w:rsidP="00106B6F">
      <w:pPr>
        <w:tabs>
          <w:tab w:val="left" w:pos="284"/>
        </w:tabs>
        <w:jc w:val="both"/>
        <w:rPr>
          <w:rFonts w:ascii="Arial" w:hAnsi="Arial" w:cs="Arial"/>
          <w:noProof/>
          <w:sz w:val="18"/>
          <w:szCs w:val="18"/>
          <w:lang w:val="en-US"/>
        </w:rPr>
      </w:pPr>
    </w:p>
    <w:p w14:paraId="6CFAD0D3" w14:textId="6D2A0FC2" w:rsidR="00964F7A" w:rsidRDefault="00964F7A" w:rsidP="00106B6F">
      <w:pPr>
        <w:tabs>
          <w:tab w:val="left" w:pos="284"/>
        </w:tabs>
        <w:jc w:val="both"/>
        <w:rPr>
          <w:rFonts w:ascii="Arial" w:hAnsi="Arial" w:cs="Arial"/>
          <w:noProof/>
          <w:sz w:val="18"/>
          <w:szCs w:val="18"/>
          <w:lang w:val="en-US"/>
        </w:rPr>
      </w:pPr>
    </w:p>
    <w:p w14:paraId="01AB6EE8" w14:textId="28CA5D46" w:rsidR="00964F7A" w:rsidRDefault="00964F7A" w:rsidP="00106B6F">
      <w:pPr>
        <w:tabs>
          <w:tab w:val="left" w:pos="284"/>
        </w:tabs>
        <w:jc w:val="both"/>
        <w:rPr>
          <w:rFonts w:ascii="Arial" w:hAnsi="Arial" w:cs="Arial"/>
          <w:noProof/>
          <w:sz w:val="18"/>
          <w:szCs w:val="18"/>
          <w:lang w:val="en-US"/>
        </w:rPr>
      </w:pPr>
    </w:p>
    <w:p w14:paraId="76691999" w14:textId="39080B41" w:rsidR="00964F7A" w:rsidRDefault="00964F7A" w:rsidP="00106B6F">
      <w:pPr>
        <w:tabs>
          <w:tab w:val="left" w:pos="284"/>
        </w:tabs>
        <w:jc w:val="both"/>
        <w:rPr>
          <w:rFonts w:ascii="Arial" w:hAnsi="Arial" w:cs="Arial"/>
          <w:noProof/>
          <w:sz w:val="18"/>
          <w:szCs w:val="18"/>
          <w:lang w:val="en-US"/>
        </w:rPr>
      </w:pPr>
    </w:p>
    <w:p w14:paraId="04A47C15" w14:textId="3538DF56" w:rsidR="00964F7A" w:rsidRDefault="00964F7A" w:rsidP="00106B6F">
      <w:pPr>
        <w:tabs>
          <w:tab w:val="left" w:pos="284"/>
        </w:tabs>
        <w:jc w:val="both"/>
        <w:rPr>
          <w:rFonts w:ascii="Arial" w:hAnsi="Arial" w:cs="Arial"/>
          <w:noProof/>
          <w:sz w:val="18"/>
          <w:szCs w:val="18"/>
          <w:lang w:val="en-US"/>
        </w:rPr>
      </w:pPr>
    </w:p>
    <w:p w14:paraId="01938BC3" w14:textId="146574D6" w:rsidR="00964F7A" w:rsidRDefault="00964F7A" w:rsidP="00106B6F">
      <w:pPr>
        <w:tabs>
          <w:tab w:val="left" w:pos="284"/>
        </w:tabs>
        <w:jc w:val="both"/>
        <w:rPr>
          <w:rFonts w:ascii="Arial" w:hAnsi="Arial" w:cs="Arial"/>
          <w:noProof/>
          <w:sz w:val="18"/>
          <w:szCs w:val="18"/>
          <w:lang w:val="en-US"/>
        </w:rPr>
      </w:pPr>
    </w:p>
    <w:p w14:paraId="133FE3AD" w14:textId="150E3017" w:rsidR="00964F7A" w:rsidRDefault="00964F7A" w:rsidP="00106B6F">
      <w:pPr>
        <w:tabs>
          <w:tab w:val="left" w:pos="284"/>
        </w:tabs>
        <w:jc w:val="both"/>
        <w:rPr>
          <w:rFonts w:ascii="Arial" w:hAnsi="Arial" w:cs="Arial"/>
          <w:noProof/>
          <w:sz w:val="18"/>
          <w:szCs w:val="18"/>
          <w:lang w:val="en-US"/>
        </w:rPr>
      </w:pPr>
    </w:p>
    <w:p w14:paraId="5C57A215" w14:textId="28F1D8E8" w:rsidR="00964F7A" w:rsidRDefault="00964F7A" w:rsidP="00106B6F">
      <w:pPr>
        <w:tabs>
          <w:tab w:val="left" w:pos="284"/>
        </w:tabs>
        <w:jc w:val="both"/>
        <w:rPr>
          <w:rFonts w:ascii="Arial" w:hAnsi="Arial" w:cs="Arial"/>
          <w:noProof/>
          <w:sz w:val="18"/>
          <w:szCs w:val="18"/>
          <w:lang w:val="en-US"/>
        </w:rPr>
      </w:pPr>
    </w:p>
    <w:p w14:paraId="611B1332" w14:textId="66BC59FA" w:rsidR="00964F7A" w:rsidRDefault="00964F7A" w:rsidP="00106B6F">
      <w:pPr>
        <w:tabs>
          <w:tab w:val="left" w:pos="284"/>
        </w:tabs>
        <w:jc w:val="both"/>
        <w:rPr>
          <w:rFonts w:ascii="Arial" w:hAnsi="Arial" w:cs="Arial"/>
          <w:noProof/>
          <w:sz w:val="18"/>
          <w:szCs w:val="18"/>
          <w:lang w:val="en-US"/>
        </w:rPr>
      </w:pPr>
    </w:p>
    <w:p w14:paraId="62D4AC7A" w14:textId="13E9AA4D" w:rsidR="00964F7A" w:rsidRDefault="00964F7A" w:rsidP="00106B6F">
      <w:pPr>
        <w:tabs>
          <w:tab w:val="left" w:pos="284"/>
        </w:tabs>
        <w:jc w:val="both"/>
        <w:rPr>
          <w:rFonts w:ascii="Arial" w:hAnsi="Arial" w:cs="Arial"/>
          <w:noProof/>
          <w:sz w:val="18"/>
          <w:szCs w:val="18"/>
          <w:lang w:val="en-US"/>
        </w:rPr>
      </w:pPr>
    </w:p>
    <w:p w14:paraId="0637079F" w14:textId="082C025B" w:rsidR="00964F7A" w:rsidRDefault="00964F7A" w:rsidP="00106B6F">
      <w:pPr>
        <w:tabs>
          <w:tab w:val="left" w:pos="284"/>
        </w:tabs>
        <w:jc w:val="both"/>
        <w:rPr>
          <w:rFonts w:ascii="Arial" w:hAnsi="Arial" w:cs="Arial"/>
          <w:noProof/>
          <w:sz w:val="18"/>
          <w:szCs w:val="18"/>
          <w:lang w:val="en-US"/>
        </w:rPr>
      </w:pPr>
    </w:p>
    <w:p w14:paraId="1B631B40" w14:textId="441936F3" w:rsidR="00964F7A" w:rsidRDefault="00964F7A" w:rsidP="00106B6F">
      <w:pPr>
        <w:tabs>
          <w:tab w:val="left" w:pos="284"/>
        </w:tabs>
        <w:jc w:val="both"/>
        <w:rPr>
          <w:rFonts w:ascii="Arial" w:hAnsi="Arial" w:cs="Arial"/>
          <w:noProof/>
          <w:sz w:val="18"/>
          <w:szCs w:val="18"/>
          <w:lang w:val="en-US"/>
        </w:rPr>
      </w:pPr>
    </w:p>
    <w:p w14:paraId="165DD3CF" w14:textId="28936346" w:rsidR="00964F7A" w:rsidRDefault="00964F7A" w:rsidP="00106B6F">
      <w:pPr>
        <w:tabs>
          <w:tab w:val="left" w:pos="284"/>
        </w:tabs>
        <w:jc w:val="both"/>
        <w:rPr>
          <w:rFonts w:ascii="Arial" w:hAnsi="Arial" w:cs="Arial"/>
          <w:noProof/>
          <w:sz w:val="18"/>
          <w:szCs w:val="18"/>
          <w:lang w:val="en-US"/>
        </w:rPr>
      </w:pPr>
    </w:p>
    <w:p w14:paraId="5C5297EE" w14:textId="77777777" w:rsidR="00106B6F" w:rsidRPr="00245260" w:rsidRDefault="00106B6F" w:rsidP="00106B6F">
      <w:pPr>
        <w:tabs>
          <w:tab w:val="left" w:pos="284"/>
        </w:tabs>
        <w:jc w:val="both"/>
        <w:rPr>
          <w:rFonts w:ascii="Arial" w:hAnsi="Arial" w:cs="Arial"/>
          <w:noProof/>
          <w:sz w:val="18"/>
          <w:szCs w:val="18"/>
          <w:lang w:val="en-US"/>
        </w:rPr>
      </w:pPr>
    </w:p>
    <w:sectPr w:rsidR="00106B6F" w:rsidRPr="00245260" w:rsidSect="00AB27E4">
      <w:type w:val="continuous"/>
      <w:pgSz w:w="11907" w:h="16840" w:code="9"/>
      <w:pgMar w:top="1701" w:right="1107" w:bottom="1701" w:left="1418" w:header="737" w:footer="737" w:gutter="0"/>
      <w:cols w:num="2" w:space="5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1D193" w14:textId="77777777" w:rsidR="004F1119" w:rsidRDefault="004F1119" w:rsidP="00EA29A1">
      <w:r>
        <w:separator/>
      </w:r>
    </w:p>
  </w:endnote>
  <w:endnote w:type="continuationSeparator" w:id="0">
    <w:p w14:paraId="769B7BE8" w14:textId="77777777" w:rsidR="004F1119" w:rsidRDefault="004F1119" w:rsidP="00EA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平成明朝">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UnicodeMS">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929B" w14:textId="77777777" w:rsidR="00EA44AA" w:rsidRDefault="00FF606D">
    <w:pPr>
      <w:pStyle w:val="Footer"/>
    </w:pPr>
    <w:r>
      <w:rPr>
        <w:noProof/>
      </w:rPr>
      <mc:AlternateContent>
        <mc:Choice Requires="wps">
          <w:drawing>
            <wp:anchor distT="0" distB="0" distL="114300" distR="114300" simplePos="0" relativeHeight="251659264" behindDoc="0" locked="0" layoutInCell="0" allowOverlap="1" wp14:anchorId="38E77004" wp14:editId="21C11DAD">
              <wp:simplePos x="0" y="0"/>
              <wp:positionH relativeFrom="page">
                <wp:posOffset>6677025</wp:posOffset>
              </wp:positionH>
              <wp:positionV relativeFrom="page">
                <wp:posOffset>9808210</wp:posOffset>
              </wp:positionV>
              <wp:extent cx="539750" cy="179705"/>
              <wp:effectExtent l="0" t="0" r="0" b="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750" cy="179705"/>
                      </a:xfrm>
                      <a:prstGeom prst="rect">
                        <a:avLst/>
                      </a:prstGeom>
                      <a:noFill/>
                      <a:ln>
                        <a:noFill/>
                      </a:ln>
                      <a:extLst>
                        <a:ext uri="{909E8E84-426E-40DD-AFC4-6F175D3DCCD1}">
                          <a14:hiddenFill xmlns:a14="http://schemas.microsoft.com/office/drawing/2010/main">
                            <a:solidFill>
                              <a:srgbClr val="7F7F7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06138" w14:textId="77777777" w:rsidR="00EA44AA" w:rsidRPr="00EA44AA" w:rsidRDefault="00CD7730" w:rsidP="00EA44AA">
                          <w:pPr>
                            <w:jc w:val="center"/>
                            <w:rPr>
                              <w:b/>
                              <w:sz w:val="20"/>
                            </w:rPr>
                          </w:pPr>
                          <w:r w:rsidRPr="00EA44AA">
                            <w:rPr>
                              <w:b/>
                              <w:sz w:val="20"/>
                            </w:rPr>
                            <w:fldChar w:fldCharType="begin"/>
                          </w:r>
                          <w:r w:rsidR="00EA44AA" w:rsidRPr="00EA44AA">
                            <w:rPr>
                              <w:b/>
                              <w:sz w:val="20"/>
                            </w:rPr>
                            <w:instrText xml:space="preserve"> PAGE   \* MERGEFORMAT </w:instrText>
                          </w:r>
                          <w:r w:rsidRPr="00EA44AA">
                            <w:rPr>
                              <w:b/>
                              <w:sz w:val="20"/>
                            </w:rPr>
                            <w:fldChar w:fldCharType="separate"/>
                          </w:r>
                          <w:r w:rsidR="000470EB">
                            <w:rPr>
                              <w:b/>
                              <w:noProof/>
                              <w:sz w:val="20"/>
                            </w:rPr>
                            <w:t>2</w:t>
                          </w:r>
                          <w:r w:rsidRPr="00EA44AA">
                            <w:rPr>
                              <w:b/>
                              <w:noProof/>
                              <w:sz w:val="20"/>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38E77004" id="_x0000_t202" coordsize="21600,21600" o:spt="202" path="m,l,21600r21600,l21600,xe">
              <v:stroke joinstyle="miter"/>
              <v:path gradientshapeok="t" o:connecttype="rect"/>
            </v:shapetype>
            <v:shape id="Text Box 30" o:spid="_x0000_s1027" type="#_x0000_t202" style="position:absolute;margin-left:525.75pt;margin-top:772.3pt;width:42.5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" o:allowincell="f" filled="f" fillcolor="#7f7f7f" stroked="f">
              <v:path arrowok="t"/>
              <v:textbox inset=",0,,0">
                <w:txbxContent>
                  <w:p w14:paraId="05206138" w14:textId="77777777" w:rsidR="00EA44AA" w:rsidRPr="00EA44AA" w:rsidRDefault="00CD7730" w:rsidP="00EA44AA">
                    <w:pPr>
                      <w:jc w:val="center"/>
                      <w:rPr>
                        <w:b/>
                        <w:sz w:val="20"/>
                      </w:rPr>
                    </w:pPr>
                    <w:r w:rsidRPr="00EA44AA">
                      <w:rPr>
                        <w:b/>
                        <w:sz w:val="20"/>
                      </w:rPr>
                      <w:fldChar w:fldCharType="begin"/>
                    </w:r>
                    <w:r w:rsidR="00EA44AA" w:rsidRPr="00EA44AA">
                      <w:rPr>
                        <w:b/>
                        <w:sz w:val="20"/>
                      </w:rPr>
                      <w:instrText xml:space="preserve"> PAGE   \* MERGEFORMAT </w:instrText>
                    </w:r>
                    <w:r w:rsidRPr="00EA44AA">
                      <w:rPr>
                        <w:b/>
                        <w:sz w:val="20"/>
                      </w:rPr>
                      <w:fldChar w:fldCharType="separate"/>
                    </w:r>
                    <w:r w:rsidR="000470EB">
                      <w:rPr>
                        <w:b/>
                        <w:noProof/>
                        <w:sz w:val="20"/>
                      </w:rPr>
                      <w:t>2</w:t>
                    </w:r>
                    <w:r w:rsidRPr="00EA44AA">
                      <w:rPr>
                        <w:b/>
                        <w:noProof/>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2" w:type="pct"/>
      <w:jc w:val="right"/>
      <w:tblCellMar>
        <w:top w:w="115" w:type="dxa"/>
        <w:left w:w="115" w:type="dxa"/>
        <w:bottom w:w="115" w:type="dxa"/>
        <w:right w:w="115" w:type="dxa"/>
      </w:tblCellMar>
      <w:tblLook w:val="04A0" w:firstRow="1" w:lastRow="0" w:firstColumn="1" w:lastColumn="0" w:noHBand="0" w:noVBand="1"/>
    </w:tblPr>
    <w:tblGrid>
      <w:gridCol w:w="8913"/>
      <w:gridCol w:w="585"/>
    </w:tblGrid>
    <w:tr w:rsidR="0037255E" w:rsidRPr="00DC4902" w14:paraId="61EE09AE" w14:textId="77777777" w:rsidTr="007E2F77">
      <w:trPr>
        <w:jc w:val="right"/>
      </w:trPr>
      <w:tc>
        <w:tcPr>
          <w:tcW w:w="8913" w:type="dxa"/>
          <w:vAlign w:val="center"/>
        </w:tcPr>
        <w:p w14:paraId="0F92D2BE" w14:textId="0F5BC838" w:rsidR="0037255E" w:rsidRPr="00DC4902" w:rsidRDefault="0037255E" w:rsidP="0037255E">
          <w:pPr>
            <w:pStyle w:val="Header"/>
            <w:jc w:val="right"/>
            <w:rPr>
              <w:caps/>
              <w:color w:val="000000"/>
            </w:rPr>
          </w:pPr>
          <w:proofErr w:type="spellStart"/>
          <w:r>
            <w:rPr>
              <w:rFonts w:ascii="Cambria" w:hAnsi="Cambria" w:cs="Calibri"/>
              <w:i/>
              <w:sz w:val="20"/>
              <w:szCs w:val="20"/>
              <w:lang w:val="en-US"/>
            </w:rPr>
            <w:t>Perbedaan</w:t>
          </w:r>
          <w:proofErr w:type="spellEnd"/>
          <w:r>
            <w:rPr>
              <w:rFonts w:ascii="Cambria" w:hAnsi="Cambria" w:cs="Calibri"/>
              <w:i/>
              <w:sz w:val="20"/>
              <w:szCs w:val="20"/>
              <w:lang w:val="en-US"/>
            </w:rPr>
            <w:t xml:space="preserve"> Kadar </w:t>
          </w:r>
          <w:proofErr w:type="spellStart"/>
          <w:r>
            <w:rPr>
              <w:rFonts w:ascii="Cambria" w:hAnsi="Cambria" w:cs="Calibri"/>
              <w:i/>
              <w:sz w:val="20"/>
              <w:szCs w:val="20"/>
              <w:lang w:val="en-US"/>
            </w:rPr>
            <w:t>Kreatinin</w:t>
          </w:r>
          <w:proofErr w:type="spellEnd"/>
          <w:r>
            <w:rPr>
              <w:rFonts w:ascii="Cambria" w:hAnsi="Cambria" w:cs="Calibri"/>
              <w:i/>
              <w:sz w:val="20"/>
              <w:szCs w:val="20"/>
              <w:lang w:val="en-US"/>
            </w:rPr>
            <w:t xml:space="preserve"> Plasma </w:t>
          </w:r>
          <w:proofErr w:type="spellStart"/>
          <w:r>
            <w:rPr>
              <w:rFonts w:ascii="Cambria" w:hAnsi="Cambria" w:cs="Calibri"/>
              <w:i/>
              <w:sz w:val="20"/>
              <w:szCs w:val="20"/>
              <w:lang w:val="en-US"/>
            </w:rPr>
            <w:t>Pasien</w:t>
          </w:r>
          <w:proofErr w:type="spellEnd"/>
          <w:r>
            <w:rPr>
              <w:rFonts w:ascii="Cambria" w:hAnsi="Cambria" w:cs="Calibri"/>
              <w:i/>
              <w:sz w:val="20"/>
              <w:szCs w:val="20"/>
              <w:lang w:val="en-US"/>
            </w:rPr>
            <w:t xml:space="preserve"> GGK.</w:t>
          </w:r>
          <w:r>
            <w:rPr>
              <w:rFonts w:ascii="Cambria" w:hAnsi="Cambria" w:cs="Calibri"/>
              <w:i/>
              <w:sz w:val="20"/>
              <w:szCs w:val="20"/>
            </w:rPr>
            <w:t>..</w:t>
          </w:r>
          <w:r w:rsidRPr="00546917">
            <w:rPr>
              <w:i/>
              <w:iCs/>
              <w:sz w:val="20"/>
              <w:szCs w:val="20"/>
            </w:rPr>
            <w:t xml:space="preserve"> </w:t>
          </w:r>
          <w:r>
            <w:rPr>
              <w:i/>
              <w:iCs/>
              <w:sz w:val="20"/>
              <w:szCs w:val="20"/>
            </w:rPr>
            <w:t>(</w:t>
          </w:r>
          <w:proofErr w:type="spellStart"/>
          <w:r>
            <w:rPr>
              <w:i/>
              <w:iCs/>
              <w:sz w:val="20"/>
              <w:szCs w:val="20"/>
              <w:lang w:val="en-US"/>
            </w:rPr>
            <w:t>Girianto</w:t>
          </w:r>
          <w:proofErr w:type="spellEnd"/>
          <w:r w:rsidRPr="00546917">
            <w:rPr>
              <w:i/>
              <w:iCs/>
              <w:sz w:val="20"/>
              <w:szCs w:val="20"/>
            </w:rPr>
            <w:t>)</w:t>
          </w:r>
          <w:r w:rsidRPr="00DC4902">
            <w:t xml:space="preserve"> |</w:t>
          </w:r>
        </w:p>
      </w:tc>
      <w:tc>
        <w:tcPr>
          <w:tcW w:w="585" w:type="dxa"/>
          <w:shd w:val="clear" w:color="auto" w:fill="ED7D31"/>
          <w:vAlign w:val="center"/>
        </w:tcPr>
        <w:p w14:paraId="0EAB6FD5" w14:textId="77777777" w:rsidR="0037255E" w:rsidRPr="00DC4902" w:rsidRDefault="0037255E" w:rsidP="0037255E">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20</w:t>
          </w:r>
          <w:r>
            <w:rPr>
              <w:color w:val="FFFFFF"/>
            </w:rPr>
            <w:t>9</w:t>
          </w:r>
          <w:r w:rsidRPr="00DC4902">
            <w:rPr>
              <w:noProof/>
              <w:color w:val="FFFFFF"/>
            </w:rPr>
            <w:fldChar w:fldCharType="end"/>
          </w:r>
        </w:p>
      </w:tc>
    </w:tr>
  </w:tbl>
  <w:p w14:paraId="7536CEEC" w14:textId="14D43582" w:rsidR="00EA44AA" w:rsidRPr="0037255E" w:rsidRDefault="0037255E" w:rsidP="0037255E">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114300" distR="114300" simplePos="0" relativeHeight="251663360" behindDoc="0" locked="0" layoutInCell="1" allowOverlap="1" wp14:anchorId="1A12AA0E" wp14:editId="5912AD5B">
              <wp:simplePos x="0" y="0"/>
              <wp:positionH relativeFrom="column">
                <wp:posOffset>5702300</wp:posOffset>
              </wp:positionH>
              <wp:positionV relativeFrom="paragraph">
                <wp:posOffset>9791700</wp:posOffset>
              </wp:positionV>
              <wp:extent cx="549275" cy="189230"/>
              <wp:effectExtent l="0" t="0" r="0" b="12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 cy="189230"/>
                      </a:xfrm>
                      <a:prstGeom prst="rect">
                        <a:avLst/>
                      </a:prstGeom>
                      <a:noFill/>
                      <a:ln>
                        <a:noFill/>
                      </a:ln>
                    </wps:spPr>
                    <wps:txbx>
                      <w:txbxContent>
                        <w:p w14:paraId="3F8294CA" w14:textId="77777777" w:rsidR="0037255E" w:rsidRDefault="0037255E" w:rsidP="0037255E">
                          <w:pPr>
                            <w:jc w:val="center"/>
                            <w:textDirection w:val="btLr"/>
                          </w:pPr>
                          <w:r>
                            <w:rPr>
                              <w:b/>
                              <w:color w:val="000000"/>
                              <w:sz w:val="20"/>
                            </w:rPr>
                            <w:t xml:space="preserve"> </w:t>
                          </w:r>
                          <w:r>
                            <w:rPr>
                              <w:b/>
                              <w:color w:val="000000"/>
                              <w:sz w:val="20"/>
                            </w:rPr>
                            <w:t>PAGE   \* MERGEFORMAT 1</w:t>
                          </w:r>
                        </w:p>
                      </w:txbxContent>
                    </wps:txbx>
                    <wps:bodyPr spcFirstLastPara="1" wrap="square" lIns="91425" tIns="0" rIns="91425" bIns="0" anchor="ctr" anchorCtr="0">
                      <a:noAutofit/>
                    </wps:bodyPr>
                  </wps:wsp>
                </a:graphicData>
              </a:graphic>
              <wp14:sizeRelH relativeFrom="page">
                <wp14:pctWidth>0</wp14:pctWidth>
              </wp14:sizeRelH>
              <wp14:sizeRelV relativeFrom="page">
                <wp14:pctHeight>0</wp14:pctHeight>
              </wp14:sizeRelV>
            </wp:anchor>
          </w:drawing>
        </mc:Choice>
        <mc:Fallback>
          <w:pict>
            <v:rect w14:anchorId="1A12AA0E" id="Rectangle 7" o:spid="_x0000_s1028" style="position:absolute;margin-left:449pt;margin-top:771pt;width:43.25pt;height:1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" filled="f" stroked="f">
              <v:textbox inset="2.53958mm,0,2.53958mm,0">
                <w:txbxContent>
                  <w:p w14:paraId="3F8294CA" w14:textId="77777777" w:rsidR="0037255E" w:rsidRDefault="0037255E" w:rsidP="0037255E">
                    <w:pPr>
                      <w:jc w:val="center"/>
                      <w:textDirection w:val="btLr"/>
                    </w:pPr>
                    <w:r>
                      <w:rPr>
                        <w:b/>
                        <w:color w:val="000000"/>
                        <w:sz w:val="20"/>
                      </w:rPr>
                      <w:t xml:space="preserve"> </w:t>
                    </w:r>
                    <w:r>
                      <w:rPr>
                        <w:b/>
                        <w:color w:val="000000"/>
                        <w:sz w:val="20"/>
                      </w:rPr>
                      <w:t>PAGE   \* MERGEFORMAT 1</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6D6D" w14:textId="77777777" w:rsidR="0084241B" w:rsidRPr="002D0B43" w:rsidRDefault="0084241B" w:rsidP="002D0B43">
    <w:pPr>
      <w:pStyle w:val="Footer"/>
      <w:rPr>
        <w:rFonts w:ascii="Calibri" w:hAnsi="Calibri"/>
        <w:b/>
        <w:sz w:val="20"/>
        <w:szCs w:val="20"/>
      </w:rPr>
    </w:pPr>
    <w:proofErr w:type="spellStart"/>
    <w:r w:rsidRPr="00EE648E">
      <w:rPr>
        <w:rFonts w:ascii="Calibri" w:hAnsi="Calibri"/>
        <w:b/>
        <w:sz w:val="20"/>
        <w:szCs w:val="20"/>
      </w:rPr>
      <w:t>J.Exp</w:t>
    </w:r>
    <w:proofErr w:type="spellEnd"/>
    <w:r w:rsidRPr="00EE648E">
      <w:rPr>
        <w:rFonts w:ascii="Calibri" w:hAnsi="Calibri"/>
        <w:b/>
        <w:sz w:val="20"/>
        <w:szCs w:val="20"/>
      </w:rPr>
      <w:t>. Life Sci. Vol.</w:t>
    </w:r>
    <w:r>
      <w:rPr>
        <w:rFonts w:ascii="Calibri" w:hAnsi="Calibri"/>
        <w:b/>
        <w:sz w:val="20"/>
        <w:szCs w:val="20"/>
      </w:rPr>
      <w:t xml:space="preserve"> 1  No. 2</w:t>
    </w:r>
    <w:r w:rsidRPr="00EE648E">
      <w:rPr>
        <w:rFonts w:ascii="Calibri" w:hAnsi="Calibri"/>
        <w:b/>
        <w:sz w:val="20"/>
        <w:szCs w:val="20"/>
      </w:rPr>
      <w:t xml:space="preserve">,  </w:t>
    </w:r>
    <w:proofErr w:type="spellStart"/>
    <w:r>
      <w:rPr>
        <w:rFonts w:ascii="Calibri" w:hAnsi="Calibri"/>
        <w:b/>
        <w:sz w:val="20"/>
        <w:szCs w:val="20"/>
      </w:rPr>
      <w:t>Februari</w:t>
    </w:r>
    <w:proofErr w:type="spellEnd"/>
    <w:r>
      <w:rPr>
        <w:rFonts w:ascii="Calibri" w:hAnsi="Calibri"/>
        <w:b/>
        <w:sz w:val="20"/>
        <w:szCs w:val="20"/>
      </w:rPr>
      <w:t xml:space="preserve"> 2011</w:t>
    </w:r>
    <w:r w:rsidRPr="00EE648E">
      <w:rPr>
        <w:rFonts w:ascii="Calibri" w:hAnsi="Calibri"/>
        <w:b/>
      </w:rPr>
      <w:tab/>
    </w:r>
    <w:r w:rsidRPr="00EE648E">
      <w:rPr>
        <w:rFonts w:ascii="Calibri" w:hAnsi="Calibri"/>
        <w:b/>
        <w:sz w:val="20"/>
        <w:szCs w:val="20"/>
      </w:rPr>
      <w:t>ISSN. 2087-2852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BEE53" w14:textId="77777777" w:rsidR="004F1119" w:rsidRDefault="004F1119" w:rsidP="00EA29A1">
      <w:r>
        <w:separator/>
      </w:r>
    </w:p>
  </w:footnote>
  <w:footnote w:type="continuationSeparator" w:id="0">
    <w:p w14:paraId="27A629EF" w14:textId="77777777" w:rsidR="004F1119" w:rsidRDefault="004F1119" w:rsidP="00EA29A1">
      <w:r>
        <w:continuationSeparator/>
      </w:r>
    </w:p>
  </w:footnote>
  <w:footnote w:id="1">
    <w:p w14:paraId="451BFB53" w14:textId="64D5A708" w:rsidR="0084241B" w:rsidRPr="00245260" w:rsidRDefault="0084241B" w:rsidP="00A779C1">
      <w:pPr>
        <w:pStyle w:val="FootnoteText"/>
        <w:rPr>
          <w:rFonts w:ascii="Arial" w:hAnsi="Arial" w:cs="Arial"/>
          <w:szCs w:val="16"/>
          <w:lang w:val="en-US"/>
        </w:rPr>
      </w:pPr>
      <w:r w:rsidRPr="00245260">
        <w:rPr>
          <w:rFonts w:ascii="Arial" w:hAnsi="Arial" w:cs="Arial"/>
          <w:sz w:val="16"/>
          <w:szCs w:val="16"/>
        </w:rPr>
        <w:t xml:space="preserve">Alamat </w:t>
      </w:r>
      <w:proofErr w:type="spellStart"/>
      <w:r w:rsidR="00EA44AA" w:rsidRPr="00245260">
        <w:rPr>
          <w:rFonts w:ascii="Arial" w:hAnsi="Arial" w:cs="Arial"/>
          <w:sz w:val="16"/>
          <w:szCs w:val="16"/>
          <w:lang w:val="en-US"/>
        </w:rPr>
        <w:t>Korespondensi</w:t>
      </w:r>
      <w:proofErr w:type="spellEnd"/>
      <w:r w:rsidR="00EA44AA" w:rsidRPr="00245260">
        <w:rPr>
          <w:rFonts w:ascii="Arial" w:hAnsi="Arial" w:cs="Arial"/>
          <w:sz w:val="16"/>
          <w:szCs w:val="16"/>
          <w:lang w:val="en-US"/>
        </w:rPr>
        <w:t xml:space="preserve"> </w:t>
      </w:r>
      <w:proofErr w:type="spellStart"/>
      <w:r w:rsidR="00BD374C" w:rsidRPr="00245260">
        <w:rPr>
          <w:rFonts w:ascii="Arial" w:hAnsi="Arial" w:cs="Arial"/>
          <w:sz w:val="16"/>
          <w:szCs w:val="16"/>
          <w:lang w:val="en-US"/>
        </w:rPr>
        <w:t>Penulis</w:t>
      </w:r>
      <w:proofErr w:type="spellEnd"/>
      <w:r w:rsidRPr="00245260">
        <w:rPr>
          <w:rFonts w:ascii="Arial" w:hAnsi="Arial" w:cs="Arial"/>
          <w:szCs w:val="16"/>
        </w:rPr>
        <w:t>:</w:t>
      </w:r>
      <w:r w:rsidR="003C42E7" w:rsidRPr="00245260">
        <w:rPr>
          <w:rFonts w:ascii="Arial" w:hAnsi="Arial" w:cs="Arial"/>
          <w:szCs w:val="16"/>
          <w:lang w:val="en-US"/>
        </w:rPr>
        <w:t xml:space="preserve"> </w:t>
      </w:r>
    </w:p>
    <w:p w14:paraId="5D8588E0" w14:textId="7C9C6BBE" w:rsidR="0084241B" w:rsidRPr="005F7533" w:rsidRDefault="005F7533" w:rsidP="00A779C1">
      <w:pPr>
        <w:pStyle w:val="FootnoteText"/>
        <w:rPr>
          <w:rFonts w:ascii="Arial" w:hAnsi="Arial" w:cs="Arial"/>
          <w:b/>
          <w:sz w:val="16"/>
          <w:szCs w:val="16"/>
          <w:lang w:val="en-US"/>
        </w:rPr>
      </w:pPr>
      <w:r>
        <w:rPr>
          <w:rFonts w:ascii="Arial" w:hAnsi="Arial" w:cs="Arial"/>
          <w:b/>
          <w:sz w:val="16"/>
          <w:szCs w:val="16"/>
          <w:lang w:val="en-US"/>
        </w:rPr>
        <w:t>Pria Wahyu Romadhon Girianto</w:t>
      </w:r>
    </w:p>
    <w:p w14:paraId="66E0DE87" w14:textId="4801A104" w:rsidR="0084241B" w:rsidRPr="000470EB" w:rsidRDefault="00AF28AF" w:rsidP="00A779C1">
      <w:pPr>
        <w:pStyle w:val="FootnoteText"/>
        <w:rPr>
          <w:rFonts w:ascii="Arial" w:hAnsi="Arial" w:cs="Arial"/>
          <w:sz w:val="16"/>
          <w:szCs w:val="16"/>
          <w:lang w:val="id-ID"/>
        </w:rPr>
      </w:pPr>
      <w:r>
        <w:rPr>
          <w:rFonts w:ascii="Arial" w:hAnsi="Arial" w:cs="Arial"/>
          <w:sz w:val="16"/>
          <w:szCs w:val="16"/>
        </w:rPr>
        <w:t>Email</w:t>
      </w:r>
      <w:r>
        <w:rPr>
          <w:rFonts w:ascii="Arial" w:hAnsi="Arial" w:cs="Arial"/>
          <w:sz w:val="16"/>
          <w:szCs w:val="16"/>
          <w:lang w:val="en-US"/>
        </w:rPr>
        <w:t xml:space="preserve">  </w:t>
      </w:r>
      <w:r w:rsidR="0084241B" w:rsidRPr="00245260">
        <w:rPr>
          <w:rFonts w:ascii="Arial" w:hAnsi="Arial" w:cs="Arial"/>
          <w:sz w:val="16"/>
          <w:szCs w:val="16"/>
        </w:rPr>
        <w:t xml:space="preserve">: </w:t>
      </w:r>
      <w:r>
        <w:rPr>
          <w:rFonts w:ascii="Arial" w:hAnsi="Arial" w:cs="Arial"/>
          <w:sz w:val="16"/>
          <w:szCs w:val="16"/>
          <w:lang w:val="en-US"/>
        </w:rPr>
        <w:t xml:space="preserve">     </w:t>
      </w:r>
      <w:hyperlink r:id="rId1" w:history="1">
        <w:r w:rsidR="005F7533" w:rsidRPr="00623977">
          <w:rPr>
            <w:rStyle w:val="Hyperlink"/>
            <w:rFonts w:ascii="Arial" w:hAnsi="Arial" w:cs="Arial"/>
            <w:sz w:val="16"/>
            <w:szCs w:val="16"/>
            <w:lang w:val="en-US"/>
          </w:rPr>
          <w:t>priawahyu</w:t>
        </w:r>
        <w:r w:rsidR="005F7533" w:rsidRPr="00623977">
          <w:rPr>
            <w:rStyle w:val="Hyperlink"/>
            <w:rFonts w:ascii="Arial" w:hAnsi="Arial" w:cs="Arial"/>
            <w:sz w:val="16"/>
            <w:szCs w:val="16"/>
          </w:rPr>
          <w:t>@stikes-khkediri.ac.id</w:t>
        </w:r>
      </w:hyperlink>
      <w:r w:rsidR="000470EB">
        <w:rPr>
          <w:rFonts w:ascii="Arial" w:hAnsi="Arial" w:cs="Arial"/>
          <w:sz w:val="16"/>
          <w:szCs w:val="16"/>
          <w:lang w:val="id-ID"/>
        </w:rPr>
        <w:t xml:space="preserve"> </w:t>
      </w:r>
    </w:p>
    <w:p w14:paraId="5BC5C31F" w14:textId="6C507C4A" w:rsidR="0084241B" w:rsidRPr="00EA44AA" w:rsidRDefault="0084241B" w:rsidP="00AF28AF">
      <w:pPr>
        <w:pStyle w:val="FootnoteText"/>
        <w:ind w:left="810" w:hanging="810"/>
        <w:rPr>
          <w:rFonts w:ascii="Calibri" w:hAnsi="Calibri" w:cs="Calibri"/>
          <w:noProof/>
          <w:sz w:val="16"/>
          <w:szCs w:val="16"/>
          <w:lang w:val="en-US"/>
        </w:rPr>
      </w:pPr>
      <w:r w:rsidRPr="00245260">
        <w:rPr>
          <w:rFonts w:ascii="Arial" w:hAnsi="Arial" w:cs="Arial"/>
          <w:sz w:val="16"/>
          <w:szCs w:val="16"/>
        </w:rPr>
        <w:t>Alamat</w:t>
      </w:r>
      <w:r w:rsidRPr="00245260">
        <w:rPr>
          <w:rFonts w:ascii="Arial" w:hAnsi="Arial" w:cs="Arial"/>
          <w:noProof/>
          <w:sz w:val="16"/>
          <w:szCs w:val="16"/>
        </w:rPr>
        <w:t xml:space="preserve">: </w:t>
      </w:r>
      <w:r w:rsidR="005F7533">
        <w:rPr>
          <w:rFonts w:ascii="Arial" w:hAnsi="Arial" w:cs="Arial"/>
          <w:noProof/>
          <w:sz w:val="16"/>
          <w:szCs w:val="16"/>
          <w:lang w:val="en-US"/>
        </w:rPr>
        <w:t>STIKES Karya Husada Kediri, Jl. Dr. Soekarno Hatta No. 7 Pare Kediri Jawa Timur</w:t>
      </w:r>
      <w:r w:rsidR="0026577F">
        <w:rPr>
          <w:rFonts w:ascii="Calibri" w:hAnsi="Calibri" w:cs="Calibri"/>
          <w:noProof/>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1F96" w14:textId="77777777" w:rsidR="003E6BC8" w:rsidRDefault="00FF606D">
    <w:pPr>
      <w:pStyle w:val="Header"/>
    </w:pPr>
    <w:r>
      <w:rPr>
        <w:noProof/>
      </w:rPr>
      <mc:AlternateContent>
        <mc:Choice Requires="wps">
          <w:drawing>
            <wp:anchor distT="0" distB="0" distL="114300" distR="114300" simplePos="0" relativeHeight="251658240" behindDoc="0" locked="0" layoutInCell="1" allowOverlap="1" wp14:anchorId="6A16C0F6" wp14:editId="05F591CF">
              <wp:simplePos x="0" y="0"/>
              <wp:positionH relativeFrom="column">
                <wp:posOffset>507365</wp:posOffset>
              </wp:positionH>
              <wp:positionV relativeFrom="paragraph">
                <wp:posOffset>-3810</wp:posOffset>
              </wp:positionV>
              <wp:extent cx="5116830" cy="24003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1683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7ECE9" w14:textId="77777777" w:rsidR="00C077CB" w:rsidRPr="005B3F39" w:rsidRDefault="00EF6C6E" w:rsidP="00EA44AA">
                          <w:pPr>
                            <w:jc w:val="right"/>
                            <w:rPr>
                              <w:rFonts w:ascii="Cambria" w:hAnsi="Cambria" w:cs="Calibri"/>
                              <w:sz w:val="20"/>
                              <w:szCs w:val="20"/>
                            </w:rPr>
                          </w:pPr>
                          <w:proofErr w:type="spellStart"/>
                          <w:r>
                            <w:rPr>
                              <w:rFonts w:ascii="Cambria" w:hAnsi="Cambria" w:cs="Calibri"/>
                              <w:i/>
                              <w:sz w:val="20"/>
                              <w:szCs w:val="20"/>
                              <w:lang w:val="en-US"/>
                            </w:rPr>
                            <w:t>Judul</w:t>
                          </w:r>
                          <w:proofErr w:type="spellEnd"/>
                          <w:r w:rsidR="00EA44AA">
                            <w:rPr>
                              <w:rFonts w:ascii="Cambria" w:hAnsi="Cambria" w:cs="Calibri"/>
                              <w:i/>
                              <w:sz w:val="20"/>
                              <w:szCs w:val="20"/>
                              <w:lang w:val="en-US"/>
                            </w:rPr>
                            <w:t xml:space="preserve"> </w:t>
                          </w:r>
                          <w:proofErr w:type="spellStart"/>
                          <w:r>
                            <w:rPr>
                              <w:rFonts w:ascii="Cambria" w:hAnsi="Cambria" w:cs="Calibri"/>
                              <w:i/>
                              <w:sz w:val="20"/>
                              <w:szCs w:val="20"/>
                              <w:lang w:val="en-US"/>
                            </w:rPr>
                            <w:t>Singk</w:t>
                          </w:r>
                          <w:proofErr w:type="spellEnd"/>
                          <w:r w:rsidR="00EA44AA">
                            <w:rPr>
                              <w:rFonts w:ascii="Cambria" w:hAnsi="Cambria" w:cs="Calibri"/>
                              <w:i/>
                              <w:sz w:val="20"/>
                              <w:szCs w:val="20"/>
                              <w:lang w:val="en-US"/>
                            </w:rPr>
                            <w:t xml:space="preserve"> </w:t>
                          </w:r>
                          <w:proofErr w:type="spellStart"/>
                          <w:r>
                            <w:rPr>
                              <w:rFonts w:ascii="Cambria" w:hAnsi="Cambria" w:cs="Calibri"/>
                              <w:i/>
                              <w:sz w:val="20"/>
                              <w:szCs w:val="20"/>
                              <w:lang w:val="en-US"/>
                            </w:rPr>
                            <w:t>atartikel</w:t>
                          </w:r>
                          <w:proofErr w:type="spellEnd"/>
                          <w:r w:rsidR="006862A6">
                            <w:rPr>
                              <w:rFonts w:ascii="Cambria" w:hAnsi="Cambria" w:cs="Calibri"/>
                              <w:i/>
                              <w:sz w:val="20"/>
                              <w:szCs w:val="20"/>
                            </w:rPr>
                            <w:t xml:space="preserve"> (</w:t>
                          </w:r>
                          <w:r>
                            <w:rPr>
                              <w:rFonts w:ascii="Cambria" w:hAnsi="Cambria" w:cs="Calibri"/>
                              <w:i/>
                              <w:sz w:val="20"/>
                              <w:szCs w:val="20"/>
                              <w:lang w:val="en-US"/>
                            </w:rPr>
                            <w:t>Nama</w:t>
                          </w:r>
                          <w:r w:rsidR="00EA44AA">
                            <w:rPr>
                              <w:rFonts w:ascii="Cambria" w:hAnsi="Cambria" w:cs="Calibri"/>
                              <w:i/>
                              <w:sz w:val="20"/>
                              <w:szCs w:val="20"/>
                              <w:lang w:val="en-US"/>
                            </w:rPr>
                            <w:t xml:space="preserve"> </w:t>
                          </w:r>
                          <w:proofErr w:type="spellStart"/>
                          <w:r>
                            <w:rPr>
                              <w:rFonts w:ascii="Cambria" w:hAnsi="Cambria" w:cs="Calibri"/>
                              <w:i/>
                              <w:sz w:val="20"/>
                              <w:szCs w:val="20"/>
                              <w:lang w:val="en-US"/>
                            </w:rPr>
                            <w:t>belakang</w:t>
                          </w:r>
                          <w:proofErr w:type="spellEnd"/>
                          <w:r w:rsidR="00EA44AA">
                            <w:rPr>
                              <w:rFonts w:ascii="Cambria" w:hAnsi="Cambria" w:cs="Calibri"/>
                              <w:i/>
                              <w:sz w:val="20"/>
                              <w:szCs w:val="20"/>
                              <w:lang w:val="en-US"/>
                            </w:rPr>
                            <w:t xml:space="preserve"> </w:t>
                          </w:r>
                          <w:proofErr w:type="spellStart"/>
                          <w:r>
                            <w:rPr>
                              <w:rFonts w:ascii="Cambria" w:hAnsi="Cambria" w:cs="Calibri"/>
                              <w:i/>
                              <w:sz w:val="20"/>
                              <w:szCs w:val="20"/>
                              <w:lang w:val="en-US"/>
                            </w:rPr>
                            <w:t>penulis</w:t>
                          </w:r>
                          <w:proofErr w:type="spellEnd"/>
                          <w:r w:rsidR="00EA44AA">
                            <w:rPr>
                              <w:rFonts w:ascii="Cambria" w:hAnsi="Cambria" w:cs="Calibri"/>
                              <w:i/>
                              <w:sz w:val="20"/>
                              <w:szCs w:val="20"/>
                              <w:lang w:val="en-US"/>
                            </w:rPr>
                            <w:t xml:space="preserve"> </w:t>
                          </w:r>
                          <w:proofErr w:type="spellStart"/>
                          <w:r>
                            <w:rPr>
                              <w:rFonts w:ascii="Cambria" w:hAnsi="Cambria" w:cs="Calibri"/>
                              <w:i/>
                              <w:sz w:val="20"/>
                              <w:szCs w:val="20"/>
                              <w:lang w:val="en-US"/>
                            </w:rPr>
                            <w:t>utama</w:t>
                          </w:r>
                          <w:proofErr w:type="spellEnd"/>
                          <w:r w:rsidR="00AF2ADF">
                            <w:rPr>
                              <w:rFonts w:ascii="Cambria" w:hAnsi="Cambria" w:cs="Calibri"/>
                              <w:i/>
                              <w:sz w:val="20"/>
                              <w:szCs w:val="20"/>
                              <w:lang w:val="en-US"/>
                            </w:rPr>
                            <w:t>,</w:t>
                          </w:r>
                          <w:r w:rsidR="006862A6">
                            <w:rPr>
                              <w:rFonts w:ascii="Cambria" w:hAnsi="Cambria" w:cs="Calibri"/>
                              <w:i/>
                              <w:sz w:val="20"/>
                              <w:szCs w:val="20"/>
                            </w:rPr>
                            <w:t xml:space="preserve"> et 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16C0F6" id="_x0000_t202" coordsize="21600,21600" o:spt="202" path="m,l,21600r21600,l21600,xe">
              <v:stroke joinstyle="miter"/>
              <v:path gradientshapeok="t" o:connecttype="rect"/>
            </v:shapetype>
            <v:shape id="Text Box 15" o:spid="_x0000_s1026" type="#_x0000_t202" style="position:absolute;margin-left:39.95pt;margin-top:-.3pt;width:402.9pt;height:18.9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" filled="f" stroked="f">
              <v:path arrowok="t"/>
              <v:textbox style="mso-fit-shape-to-text:t">
                <w:txbxContent>
                  <w:p w14:paraId="7897ECE9" w14:textId="77777777" w:rsidR="00C077CB" w:rsidRPr="005B3F39" w:rsidRDefault="00EF6C6E" w:rsidP="00EA44AA">
                    <w:pPr>
                      <w:jc w:val="right"/>
                      <w:rPr>
                        <w:rFonts w:ascii="Cambria" w:hAnsi="Cambria" w:cs="Calibri"/>
                        <w:sz w:val="20"/>
                        <w:szCs w:val="20"/>
                      </w:rPr>
                    </w:pPr>
                    <w:proofErr w:type="spellStart"/>
                    <w:r>
                      <w:rPr>
                        <w:rFonts w:ascii="Cambria" w:hAnsi="Cambria" w:cs="Calibri"/>
                        <w:i/>
                        <w:sz w:val="20"/>
                        <w:szCs w:val="20"/>
                        <w:lang w:val="en-US"/>
                      </w:rPr>
                      <w:t>Judul</w:t>
                    </w:r>
                    <w:proofErr w:type="spellEnd"/>
                    <w:r w:rsidR="00EA44AA">
                      <w:rPr>
                        <w:rFonts w:ascii="Cambria" w:hAnsi="Cambria" w:cs="Calibri"/>
                        <w:i/>
                        <w:sz w:val="20"/>
                        <w:szCs w:val="20"/>
                        <w:lang w:val="en-US"/>
                      </w:rPr>
                      <w:t xml:space="preserve"> </w:t>
                    </w:r>
                    <w:proofErr w:type="spellStart"/>
                    <w:r>
                      <w:rPr>
                        <w:rFonts w:ascii="Cambria" w:hAnsi="Cambria" w:cs="Calibri"/>
                        <w:i/>
                        <w:sz w:val="20"/>
                        <w:szCs w:val="20"/>
                        <w:lang w:val="en-US"/>
                      </w:rPr>
                      <w:t>Singk</w:t>
                    </w:r>
                    <w:proofErr w:type="spellEnd"/>
                    <w:r w:rsidR="00EA44AA">
                      <w:rPr>
                        <w:rFonts w:ascii="Cambria" w:hAnsi="Cambria" w:cs="Calibri"/>
                        <w:i/>
                        <w:sz w:val="20"/>
                        <w:szCs w:val="20"/>
                        <w:lang w:val="en-US"/>
                      </w:rPr>
                      <w:t xml:space="preserve"> </w:t>
                    </w:r>
                    <w:proofErr w:type="spellStart"/>
                    <w:r>
                      <w:rPr>
                        <w:rFonts w:ascii="Cambria" w:hAnsi="Cambria" w:cs="Calibri"/>
                        <w:i/>
                        <w:sz w:val="20"/>
                        <w:szCs w:val="20"/>
                        <w:lang w:val="en-US"/>
                      </w:rPr>
                      <w:t>atartikel</w:t>
                    </w:r>
                    <w:proofErr w:type="spellEnd"/>
                    <w:r w:rsidR="006862A6">
                      <w:rPr>
                        <w:rFonts w:ascii="Cambria" w:hAnsi="Cambria" w:cs="Calibri"/>
                        <w:i/>
                        <w:sz w:val="20"/>
                        <w:szCs w:val="20"/>
                      </w:rPr>
                      <w:t xml:space="preserve"> (</w:t>
                    </w:r>
                    <w:r>
                      <w:rPr>
                        <w:rFonts w:ascii="Cambria" w:hAnsi="Cambria" w:cs="Calibri"/>
                        <w:i/>
                        <w:sz w:val="20"/>
                        <w:szCs w:val="20"/>
                        <w:lang w:val="en-US"/>
                      </w:rPr>
                      <w:t>Nama</w:t>
                    </w:r>
                    <w:r w:rsidR="00EA44AA">
                      <w:rPr>
                        <w:rFonts w:ascii="Cambria" w:hAnsi="Cambria" w:cs="Calibri"/>
                        <w:i/>
                        <w:sz w:val="20"/>
                        <w:szCs w:val="20"/>
                        <w:lang w:val="en-US"/>
                      </w:rPr>
                      <w:t xml:space="preserve"> </w:t>
                    </w:r>
                    <w:proofErr w:type="spellStart"/>
                    <w:r>
                      <w:rPr>
                        <w:rFonts w:ascii="Cambria" w:hAnsi="Cambria" w:cs="Calibri"/>
                        <w:i/>
                        <w:sz w:val="20"/>
                        <w:szCs w:val="20"/>
                        <w:lang w:val="en-US"/>
                      </w:rPr>
                      <w:t>belakang</w:t>
                    </w:r>
                    <w:proofErr w:type="spellEnd"/>
                    <w:r w:rsidR="00EA44AA">
                      <w:rPr>
                        <w:rFonts w:ascii="Cambria" w:hAnsi="Cambria" w:cs="Calibri"/>
                        <w:i/>
                        <w:sz w:val="20"/>
                        <w:szCs w:val="20"/>
                        <w:lang w:val="en-US"/>
                      </w:rPr>
                      <w:t xml:space="preserve"> </w:t>
                    </w:r>
                    <w:proofErr w:type="spellStart"/>
                    <w:r>
                      <w:rPr>
                        <w:rFonts w:ascii="Cambria" w:hAnsi="Cambria" w:cs="Calibri"/>
                        <w:i/>
                        <w:sz w:val="20"/>
                        <w:szCs w:val="20"/>
                        <w:lang w:val="en-US"/>
                      </w:rPr>
                      <w:t>penulis</w:t>
                    </w:r>
                    <w:proofErr w:type="spellEnd"/>
                    <w:r w:rsidR="00EA44AA">
                      <w:rPr>
                        <w:rFonts w:ascii="Cambria" w:hAnsi="Cambria" w:cs="Calibri"/>
                        <w:i/>
                        <w:sz w:val="20"/>
                        <w:szCs w:val="20"/>
                        <w:lang w:val="en-US"/>
                      </w:rPr>
                      <w:t xml:space="preserve"> </w:t>
                    </w:r>
                    <w:proofErr w:type="spellStart"/>
                    <w:r>
                      <w:rPr>
                        <w:rFonts w:ascii="Cambria" w:hAnsi="Cambria" w:cs="Calibri"/>
                        <w:i/>
                        <w:sz w:val="20"/>
                        <w:szCs w:val="20"/>
                        <w:lang w:val="en-US"/>
                      </w:rPr>
                      <w:t>utama</w:t>
                    </w:r>
                    <w:proofErr w:type="spellEnd"/>
                    <w:r w:rsidR="00AF2ADF">
                      <w:rPr>
                        <w:rFonts w:ascii="Cambria" w:hAnsi="Cambria" w:cs="Calibri"/>
                        <w:i/>
                        <w:sz w:val="20"/>
                        <w:szCs w:val="20"/>
                        <w:lang w:val="en-US"/>
                      </w:rPr>
                      <w:t>,</w:t>
                    </w:r>
                    <w:r w:rsidR="006862A6">
                      <w:rPr>
                        <w:rFonts w:ascii="Cambria" w:hAnsi="Cambria" w:cs="Calibri"/>
                        <w:i/>
                        <w:sz w:val="20"/>
                        <w:szCs w:val="20"/>
                      </w:rPr>
                      <w:t xml:space="preserve"> et 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EDB2" w14:textId="7ADC9EA7" w:rsidR="0037255E" w:rsidRPr="0037255E" w:rsidRDefault="0037255E" w:rsidP="0037255E">
    <w:pPr>
      <w:ind w:right="-568"/>
      <w:contextualSpacing/>
      <w:rPr>
        <w:rFonts w:asciiTheme="minorHAnsi" w:hAnsiTheme="minorHAnsi" w:cstheme="minorHAnsi"/>
        <w:b/>
        <w:bCs/>
        <w:noProof/>
        <w:sz w:val="20"/>
        <w:szCs w:val="20"/>
        <w:lang w:val="en-US"/>
      </w:rPr>
    </w:pPr>
    <w:r w:rsidRPr="0037255E">
      <w:rPr>
        <w:rFonts w:asciiTheme="minorHAnsi" w:hAnsiTheme="minorHAnsi" w:cstheme="minorHAnsi"/>
        <w:b/>
        <w:bCs/>
        <w:noProof/>
        <w:sz w:val="20"/>
        <w:szCs w:val="20"/>
      </w:rPr>
      <w:t>Seminar Publikasi Ilmiah Kesehatan Nasional (SPIKesNas)</w:t>
    </w:r>
    <w:r w:rsidRPr="0037255E">
      <w:rPr>
        <w:rFonts w:asciiTheme="minorHAnsi" w:hAnsiTheme="minorHAnsi" w:cstheme="minorHAnsi"/>
        <w:b/>
        <w:bCs/>
        <w:noProof/>
        <w:sz w:val="20"/>
        <w:szCs w:val="20"/>
      </w:rPr>
      <w:tab/>
      <w:t xml:space="preserve">       Vol. 01, No. 01. Agustus 2022 Hal. </w:t>
    </w:r>
    <w:r w:rsidRPr="0037255E">
      <w:rPr>
        <w:rFonts w:asciiTheme="minorHAnsi" w:hAnsiTheme="minorHAnsi" w:cstheme="minorHAnsi"/>
        <w:b/>
        <w:bCs/>
        <w:noProof/>
        <w:sz w:val="20"/>
        <w:szCs w:val="20"/>
        <w:lang w:val="en-US"/>
      </w:rPr>
      <w:t>2</w:t>
    </w:r>
    <w:r>
      <w:rPr>
        <w:rFonts w:asciiTheme="minorHAnsi" w:hAnsiTheme="minorHAnsi" w:cstheme="minorHAnsi"/>
        <w:b/>
        <w:bCs/>
        <w:noProof/>
        <w:sz w:val="20"/>
        <w:szCs w:val="20"/>
        <w:lang w:val="en-US"/>
      </w:rPr>
      <w:t>14</w:t>
    </w:r>
    <w:r w:rsidRPr="0037255E">
      <w:rPr>
        <w:rFonts w:asciiTheme="minorHAnsi" w:hAnsiTheme="minorHAnsi" w:cstheme="minorHAnsi"/>
        <w:b/>
        <w:bCs/>
        <w:noProof/>
        <w:sz w:val="20"/>
        <w:szCs w:val="20"/>
      </w:rPr>
      <w:t xml:space="preserve"> – 2</w:t>
    </w:r>
    <w:r w:rsidRPr="0037255E">
      <w:rPr>
        <w:rFonts w:asciiTheme="minorHAnsi" w:hAnsiTheme="minorHAnsi" w:cstheme="minorHAnsi"/>
        <w:b/>
        <w:bCs/>
        <w:noProof/>
        <w:sz w:val="20"/>
        <w:szCs w:val="20"/>
        <w:lang w:val="en-US"/>
      </w:rPr>
      <w:t>1</w:t>
    </w:r>
    <w:r>
      <w:rPr>
        <w:rFonts w:asciiTheme="minorHAnsi" w:hAnsiTheme="minorHAnsi" w:cstheme="minorHAnsi"/>
        <w:b/>
        <w:bCs/>
        <w:noProof/>
        <w:sz w:val="20"/>
        <w:szCs w:val="20"/>
        <w:lang w:val="en-US"/>
      </w:rPr>
      <w:t>9</w:t>
    </w:r>
  </w:p>
  <w:p w14:paraId="45A402F5" w14:textId="511D8F30" w:rsidR="0084241B" w:rsidRPr="0037255E" w:rsidRDefault="0037255E" w:rsidP="0037255E">
    <w:pPr>
      <w:contextualSpacing/>
      <w:rPr>
        <w:rFonts w:asciiTheme="minorHAnsi" w:hAnsiTheme="minorHAnsi" w:cstheme="minorHAnsi"/>
        <w:b/>
        <w:bCs/>
        <w:noProof/>
        <w:sz w:val="20"/>
        <w:szCs w:val="20"/>
      </w:rPr>
    </w:pPr>
    <w:r w:rsidRPr="0037255E">
      <w:rPr>
        <w:rFonts w:asciiTheme="minorHAnsi" w:hAnsiTheme="minorHAnsi" w:cstheme="minorHAnsi"/>
        <w:noProof/>
        <w:sz w:val="20"/>
        <w:szCs w:val="20"/>
      </w:rPr>
      <mc:AlternateContent>
        <mc:Choice Requires="wps">
          <w:drawing>
            <wp:anchor distT="4294967292" distB="4294967292" distL="114300" distR="114300" simplePos="0" relativeHeight="251661312" behindDoc="0" locked="0" layoutInCell="1" allowOverlap="1" wp14:anchorId="67C4BD1F" wp14:editId="0198307F">
              <wp:simplePos x="0" y="0"/>
              <wp:positionH relativeFrom="column">
                <wp:posOffset>7620</wp:posOffset>
              </wp:positionH>
              <wp:positionV relativeFrom="paragraph">
                <wp:posOffset>245109</wp:posOffset>
              </wp:positionV>
              <wp:extent cx="59436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D31E4F6" id="Straight Connector 6"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37255E">
        <w:rPr>
          <w:rFonts w:asciiTheme="minorHAnsi" w:hAnsiTheme="minorHAnsi" w:cstheme="minorHAnsi"/>
          <w:b/>
          <w:bCs/>
          <w:noProof/>
          <w:color w:val="0000FF"/>
          <w:sz w:val="20"/>
          <w:szCs w:val="20"/>
          <w:u w:val="single"/>
        </w:rPr>
        <w:t>https://spikesnas.khkediri.ac.id/SPIKesNas/index.php/MOO</w:t>
      </w:r>
    </w:hyperlink>
    <w:r w:rsidR="006A7E51" w:rsidRPr="0037255E">
      <w:rPr>
        <w:rFonts w:asciiTheme="minorHAnsi" w:hAnsiTheme="minorHAnsi" w:cstheme="minorHAnsi"/>
        <w:b/>
        <w:bCs/>
        <w:noProof/>
        <w:sz w:val="20"/>
        <w:szCs w:val="2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4575" w14:textId="77777777" w:rsidR="0084241B" w:rsidRPr="00D214D4" w:rsidRDefault="00FF606D">
    <w:pPr>
      <w:pStyle w:val="Header"/>
    </w:pPr>
    <w:r>
      <w:rPr>
        <w:noProof/>
      </w:rPr>
      <mc:AlternateContent>
        <mc:Choice Requires="wps">
          <w:drawing>
            <wp:anchor distT="0" distB="0" distL="114300" distR="114300" simplePos="0" relativeHeight="251657216" behindDoc="0" locked="0" layoutInCell="0" allowOverlap="1" wp14:anchorId="05FB04DD" wp14:editId="09F63355">
              <wp:simplePos x="0" y="0"/>
              <wp:positionH relativeFrom="page">
                <wp:posOffset>6383655</wp:posOffset>
              </wp:positionH>
              <wp:positionV relativeFrom="page">
                <wp:posOffset>517525</wp:posOffset>
              </wp:positionV>
              <wp:extent cx="534670" cy="17970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4670" cy="17970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3BB0A" w14:textId="77777777" w:rsidR="0084241B" w:rsidRPr="004B4644" w:rsidRDefault="00CD7730">
                          <w:pPr>
                            <w:rPr>
                              <w:color w:val="FFFFFF"/>
                            </w:rPr>
                          </w:pPr>
                          <w:r>
                            <w:fldChar w:fldCharType="begin"/>
                          </w:r>
                          <w:r w:rsidR="008D1DC0">
                            <w:instrText xml:space="preserve"> PAGE   \* MERGEFORMAT </w:instrText>
                          </w:r>
                          <w:r>
                            <w:fldChar w:fldCharType="separate"/>
                          </w:r>
                          <w:r w:rsidR="0084241B" w:rsidRPr="006601E9">
                            <w:rPr>
                              <w:noProof/>
                              <w:color w:val="FFFFFF"/>
                            </w:rPr>
                            <w:t>9</w:t>
                          </w:r>
                          <w:r w:rsidR="0084241B" w:rsidRPr="006601E9">
                            <w:rPr>
                              <w:noProof/>
                              <w:color w:val="FFFFFF"/>
                            </w:rPr>
                            <w:t>5</w:t>
                          </w:r>
                          <w:r>
                            <w:rPr>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05FB04DD" id="_x0000_t202" coordsize="21600,21600" o:spt="202" path="m,l,21600r21600,l21600,xe">
              <v:stroke joinstyle="miter"/>
              <v:path gradientshapeok="t" o:connecttype="rect"/>
            </v:shapetype>
            <v:shape id="Text Box 10" o:spid="_x0000_s1029" type="#_x0000_t202" style="position:absolute;margin-left:502.65pt;margin-top:40.75pt;width:42.1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" o:allowincell="f" fillcolor="#7f7f7f" stroked="f">
              <v:path arrowok="t"/>
              <v:textbox inset=",0,,0">
                <w:txbxContent>
                  <w:p w14:paraId="2893BB0A" w14:textId="77777777" w:rsidR="0084241B" w:rsidRPr="004B4644" w:rsidRDefault="00CD7730">
                    <w:pPr>
                      <w:rPr>
                        <w:color w:val="FFFFFF"/>
                      </w:rPr>
                    </w:pPr>
                    <w:r>
                      <w:fldChar w:fldCharType="begin"/>
                    </w:r>
                    <w:r w:rsidR="008D1DC0">
                      <w:instrText xml:space="preserve"> PAGE   \* MERGEFORMAT </w:instrText>
                    </w:r>
                    <w:r>
                      <w:fldChar w:fldCharType="separate"/>
                    </w:r>
                    <w:r w:rsidR="0084241B" w:rsidRPr="006601E9">
                      <w:rPr>
                        <w:noProof/>
                        <w:color w:val="FFFFFF"/>
                      </w:rPr>
                      <w:t>9</w:t>
                    </w:r>
                    <w:r w:rsidR="0084241B" w:rsidRPr="006601E9">
                      <w:rPr>
                        <w:noProof/>
                        <w:color w:val="FFFFFF"/>
                      </w:rPr>
                      <w:t>5</w:t>
                    </w:r>
                    <w:r>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64B3"/>
    <w:multiLevelType w:val="multilevel"/>
    <w:tmpl w:val="CB4C9C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7E277E"/>
    <w:multiLevelType w:val="hybridMultilevel"/>
    <w:tmpl w:val="733409DC"/>
    <w:lvl w:ilvl="0" w:tplc="86B68E34">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C6355EC"/>
    <w:multiLevelType w:val="hybridMultilevel"/>
    <w:tmpl w:val="695E9DA4"/>
    <w:lvl w:ilvl="0" w:tplc="361EA10A">
      <w:start w:val="1"/>
      <w:numFmt w:val="decimal"/>
      <w:lvlText w:val="%1"/>
      <w:lvlJc w:val="left"/>
      <w:pPr>
        <w:tabs>
          <w:tab w:val="num" w:pos="1260"/>
        </w:tabs>
        <w:ind w:left="1260" w:hanging="360"/>
      </w:pPr>
      <w:rPr>
        <w:rFonts w:ascii="Arial" w:eastAsia="MS Mincho"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2F4475"/>
    <w:multiLevelType w:val="multilevel"/>
    <w:tmpl w:val="0CA8F50A"/>
    <w:lvl w:ilvl="0">
      <w:start w:val="4"/>
      <w:numFmt w:val="decimal"/>
      <w:lvlText w:val="%1."/>
      <w:lvlJc w:val="left"/>
      <w:pPr>
        <w:tabs>
          <w:tab w:val="num" w:pos="1020"/>
        </w:tabs>
        <w:ind w:left="1020" w:hanging="1020"/>
      </w:pPr>
      <w:rPr>
        <w:rFonts w:hint="default"/>
      </w:rPr>
    </w:lvl>
    <w:lvl w:ilvl="1">
      <w:start w:val="6"/>
      <w:numFmt w:val="decimal"/>
      <w:lvlText w:val="%1.%2."/>
      <w:lvlJc w:val="left"/>
      <w:pPr>
        <w:tabs>
          <w:tab w:val="num" w:pos="1110"/>
        </w:tabs>
        <w:ind w:left="1110" w:hanging="1020"/>
      </w:pPr>
      <w:rPr>
        <w:rFonts w:hint="default"/>
      </w:rPr>
    </w:lvl>
    <w:lvl w:ilvl="2">
      <w:start w:val="8"/>
      <w:numFmt w:val="decimal"/>
      <w:lvlText w:val="%1.%2.%3."/>
      <w:lvlJc w:val="left"/>
      <w:pPr>
        <w:tabs>
          <w:tab w:val="num" w:pos="1200"/>
        </w:tabs>
        <w:ind w:left="1200" w:hanging="1020"/>
      </w:pPr>
      <w:rPr>
        <w:rFonts w:hint="default"/>
      </w:rPr>
    </w:lvl>
    <w:lvl w:ilvl="3">
      <w:start w:val="1"/>
      <w:numFmt w:val="decimal"/>
      <w:lvlText w:val="%1.%2.%3.%4."/>
      <w:lvlJc w:val="left"/>
      <w:pPr>
        <w:tabs>
          <w:tab w:val="num" w:pos="1350"/>
        </w:tabs>
        <w:ind w:left="1350" w:hanging="1080"/>
      </w:pPr>
      <w:rPr>
        <w:rFonts w:hint="default"/>
      </w:rPr>
    </w:lvl>
    <w:lvl w:ilvl="4">
      <w:start w:val="4"/>
      <w:numFmt w:val="decimal"/>
      <w:lvlText w:val="%1.%2.%3.%4.%5."/>
      <w:lvlJc w:val="left"/>
      <w:pPr>
        <w:tabs>
          <w:tab w:val="num" w:pos="1440"/>
        </w:tabs>
        <w:ind w:left="1440" w:hanging="1080"/>
      </w:pPr>
      <w:rPr>
        <w:rFonts w:hint="default"/>
      </w:rPr>
    </w:lvl>
    <w:lvl w:ilvl="5">
      <w:start w:val="1"/>
      <w:numFmt w:val="lowerLetter"/>
      <w:lvlText w:val="%6."/>
      <w:lvlJc w:val="left"/>
      <w:pPr>
        <w:tabs>
          <w:tab w:val="num" w:pos="360"/>
        </w:tabs>
        <w:ind w:left="360" w:hanging="36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4" w15:restartNumberingAfterBreak="0">
    <w:nsid w:val="16045C4D"/>
    <w:multiLevelType w:val="hybridMultilevel"/>
    <w:tmpl w:val="36C6BB2E"/>
    <w:lvl w:ilvl="0" w:tplc="5E5EA7F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7CA4D7F"/>
    <w:multiLevelType w:val="hybridMultilevel"/>
    <w:tmpl w:val="FED4A7EA"/>
    <w:lvl w:ilvl="0" w:tplc="424E1348">
      <w:start w:val="1"/>
      <w:numFmt w:val="decimal"/>
      <w:lvlText w:val="%1."/>
      <w:lvlJc w:val="left"/>
      <w:pPr>
        <w:tabs>
          <w:tab w:val="num" w:pos="1260"/>
        </w:tabs>
        <w:ind w:left="1260" w:hanging="360"/>
      </w:pPr>
      <w:rPr>
        <w:rFonts w:ascii="Arial" w:eastAsia="MS Mincho"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B230FA"/>
    <w:multiLevelType w:val="hybridMultilevel"/>
    <w:tmpl w:val="5032F2A4"/>
    <w:lvl w:ilvl="0" w:tplc="573626D6">
      <w:start w:val="2"/>
      <w:numFmt w:val="bullet"/>
      <w:lvlText w:val=""/>
      <w:lvlJc w:val="left"/>
      <w:pPr>
        <w:tabs>
          <w:tab w:val="num" w:pos="1080"/>
        </w:tabs>
        <w:ind w:left="947" w:hanging="227"/>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F95E7D"/>
    <w:multiLevelType w:val="hybridMultilevel"/>
    <w:tmpl w:val="373EC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07651D"/>
    <w:multiLevelType w:val="hybridMultilevel"/>
    <w:tmpl w:val="C3029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50375A"/>
    <w:multiLevelType w:val="hybridMultilevel"/>
    <w:tmpl w:val="C3D67146"/>
    <w:lvl w:ilvl="0" w:tplc="C6C64D50">
      <w:start w:val="1"/>
      <w:numFmt w:val="decimal"/>
      <w:lvlText w:val="%1."/>
      <w:lvlJc w:val="left"/>
      <w:pPr>
        <w:tabs>
          <w:tab w:val="num" w:pos="720"/>
        </w:tabs>
        <w:ind w:left="720" w:hanging="360"/>
      </w:pPr>
      <w:rPr>
        <w:rFonts w:ascii="Times New Roman" w:hAnsi="Times New Roman" w:cs="Times New Roman"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81A3975"/>
    <w:multiLevelType w:val="hybridMultilevel"/>
    <w:tmpl w:val="A9F49308"/>
    <w:lvl w:ilvl="0" w:tplc="33243EDA">
      <w:start w:val="1"/>
      <w:numFmt w:val="upperLetter"/>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233554"/>
    <w:multiLevelType w:val="hybridMultilevel"/>
    <w:tmpl w:val="20D611F4"/>
    <w:lvl w:ilvl="0" w:tplc="3006CA00">
      <w:start w:val="7"/>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A0138"/>
    <w:multiLevelType w:val="hybridMultilevel"/>
    <w:tmpl w:val="8A460656"/>
    <w:lvl w:ilvl="0" w:tplc="E4B6DE38">
      <w:start w:val="7"/>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2034E"/>
    <w:multiLevelType w:val="hybridMultilevel"/>
    <w:tmpl w:val="FAF2B7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1042E62"/>
    <w:multiLevelType w:val="hybridMultilevel"/>
    <w:tmpl w:val="3E64D760"/>
    <w:lvl w:ilvl="0" w:tplc="571EB6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851CA7"/>
    <w:multiLevelType w:val="hybridMultilevel"/>
    <w:tmpl w:val="C1B4B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891646D"/>
    <w:multiLevelType w:val="singleLevel"/>
    <w:tmpl w:val="0E9483A0"/>
    <w:lvl w:ilvl="0">
      <w:start w:val="1"/>
      <w:numFmt w:val="lowerLetter"/>
      <w:lvlText w:val="%1."/>
      <w:lvlJc w:val="left"/>
      <w:pPr>
        <w:tabs>
          <w:tab w:val="num" w:pos="360"/>
        </w:tabs>
        <w:ind w:left="360" w:hanging="360"/>
      </w:pPr>
      <w:rPr>
        <w:rFonts w:hint="default"/>
      </w:rPr>
    </w:lvl>
  </w:abstractNum>
  <w:abstractNum w:abstractNumId="17" w15:restartNumberingAfterBreak="0">
    <w:nsid w:val="3D6A4465"/>
    <w:multiLevelType w:val="hybridMultilevel"/>
    <w:tmpl w:val="1C52F3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0430EF9"/>
    <w:multiLevelType w:val="hybridMultilevel"/>
    <w:tmpl w:val="80305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1120032"/>
    <w:multiLevelType w:val="hybridMultilevel"/>
    <w:tmpl w:val="23549664"/>
    <w:lvl w:ilvl="0" w:tplc="0340EB86">
      <w:start w:val="1"/>
      <w:numFmt w:val="decimal"/>
      <w:lvlText w:val="[%1]."/>
      <w:lvlJc w:val="left"/>
      <w:pPr>
        <w:ind w:left="540" w:hanging="360"/>
      </w:pPr>
      <w:rPr>
        <w:rFonts w:hint="default"/>
      </w:rPr>
    </w:lvl>
    <w:lvl w:ilvl="1" w:tplc="44090019" w:tentative="1">
      <w:start w:val="1"/>
      <w:numFmt w:val="lowerLetter"/>
      <w:lvlText w:val="%2."/>
      <w:lvlJc w:val="left"/>
      <w:pPr>
        <w:ind w:left="343" w:hanging="360"/>
      </w:pPr>
    </w:lvl>
    <w:lvl w:ilvl="2" w:tplc="4409001B" w:tentative="1">
      <w:start w:val="1"/>
      <w:numFmt w:val="lowerRoman"/>
      <w:lvlText w:val="%3."/>
      <w:lvlJc w:val="right"/>
      <w:pPr>
        <w:ind w:left="1063" w:hanging="180"/>
      </w:pPr>
    </w:lvl>
    <w:lvl w:ilvl="3" w:tplc="4409000F" w:tentative="1">
      <w:start w:val="1"/>
      <w:numFmt w:val="decimal"/>
      <w:lvlText w:val="%4."/>
      <w:lvlJc w:val="left"/>
      <w:pPr>
        <w:ind w:left="1783" w:hanging="360"/>
      </w:pPr>
    </w:lvl>
    <w:lvl w:ilvl="4" w:tplc="44090019" w:tentative="1">
      <w:start w:val="1"/>
      <w:numFmt w:val="lowerLetter"/>
      <w:lvlText w:val="%5."/>
      <w:lvlJc w:val="left"/>
      <w:pPr>
        <w:ind w:left="2503" w:hanging="360"/>
      </w:pPr>
    </w:lvl>
    <w:lvl w:ilvl="5" w:tplc="4409001B" w:tentative="1">
      <w:start w:val="1"/>
      <w:numFmt w:val="lowerRoman"/>
      <w:lvlText w:val="%6."/>
      <w:lvlJc w:val="right"/>
      <w:pPr>
        <w:ind w:left="3223" w:hanging="180"/>
      </w:pPr>
    </w:lvl>
    <w:lvl w:ilvl="6" w:tplc="4409000F" w:tentative="1">
      <w:start w:val="1"/>
      <w:numFmt w:val="decimal"/>
      <w:lvlText w:val="%7."/>
      <w:lvlJc w:val="left"/>
      <w:pPr>
        <w:ind w:left="3943" w:hanging="360"/>
      </w:pPr>
    </w:lvl>
    <w:lvl w:ilvl="7" w:tplc="44090019" w:tentative="1">
      <w:start w:val="1"/>
      <w:numFmt w:val="lowerLetter"/>
      <w:lvlText w:val="%8."/>
      <w:lvlJc w:val="left"/>
      <w:pPr>
        <w:ind w:left="4663" w:hanging="360"/>
      </w:pPr>
    </w:lvl>
    <w:lvl w:ilvl="8" w:tplc="4409001B" w:tentative="1">
      <w:start w:val="1"/>
      <w:numFmt w:val="lowerRoman"/>
      <w:lvlText w:val="%9."/>
      <w:lvlJc w:val="right"/>
      <w:pPr>
        <w:ind w:left="5383" w:hanging="180"/>
      </w:pPr>
    </w:lvl>
  </w:abstractNum>
  <w:abstractNum w:abstractNumId="20" w15:restartNumberingAfterBreak="0">
    <w:nsid w:val="423D4E07"/>
    <w:multiLevelType w:val="hybridMultilevel"/>
    <w:tmpl w:val="7334EB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3961B6F"/>
    <w:multiLevelType w:val="hybridMultilevel"/>
    <w:tmpl w:val="C096B002"/>
    <w:lvl w:ilvl="0" w:tplc="0C4AF73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15:restartNumberingAfterBreak="0">
    <w:nsid w:val="44B17FEE"/>
    <w:multiLevelType w:val="hybridMultilevel"/>
    <w:tmpl w:val="2FF67876"/>
    <w:lvl w:ilvl="0" w:tplc="74D2189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15:restartNumberingAfterBreak="0">
    <w:nsid w:val="44BD3E43"/>
    <w:multiLevelType w:val="hybridMultilevel"/>
    <w:tmpl w:val="C32A9D1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45F34BBB"/>
    <w:multiLevelType w:val="hybridMultilevel"/>
    <w:tmpl w:val="F7308566"/>
    <w:lvl w:ilvl="0" w:tplc="8E76B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547DF7"/>
    <w:multiLevelType w:val="singleLevel"/>
    <w:tmpl w:val="A20C44D6"/>
    <w:lvl w:ilvl="0">
      <w:start w:val="2"/>
      <w:numFmt w:val="lowerLetter"/>
      <w:lvlText w:val="%1."/>
      <w:lvlJc w:val="left"/>
      <w:pPr>
        <w:tabs>
          <w:tab w:val="num" w:pos="360"/>
        </w:tabs>
        <w:ind w:left="360" w:hanging="360"/>
      </w:pPr>
      <w:rPr>
        <w:rFonts w:hint="default"/>
        <w:sz w:val="20"/>
      </w:rPr>
    </w:lvl>
  </w:abstractNum>
  <w:abstractNum w:abstractNumId="26" w15:restartNumberingAfterBreak="0">
    <w:nsid w:val="4CD37382"/>
    <w:multiLevelType w:val="hybridMultilevel"/>
    <w:tmpl w:val="0A2E07C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0E56DC"/>
    <w:multiLevelType w:val="hybridMultilevel"/>
    <w:tmpl w:val="C3E270BC"/>
    <w:lvl w:ilvl="0" w:tplc="574EA5F0">
      <w:start w:val="1"/>
      <w:numFmt w:val="decimal"/>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41B294B"/>
    <w:multiLevelType w:val="hybridMultilevel"/>
    <w:tmpl w:val="638EB332"/>
    <w:lvl w:ilvl="0" w:tplc="576639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FF0178"/>
    <w:multiLevelType w:val="hybridMultilevel"/>
    <w:tmpl w:val="491C0668"/>
    <w:lvl w:ilvl="0" w:tplc="CCE26DD6">
      <w:start w:val="1"/>
      <w:numFmt w:val="lowerLetter"/>
      <w:lvlText w:val="%1."/>
      <w:lvlJc w:val="left"/>
      <w:pPr>
        <w:ind w:left="1516" w:hanging="360"/>
      </w:pPr>
      <w:rPr>
        <w:rFonts w:hint="default"/>
      </w:rPr>
    </w:lvl>
    <w:lvl w:ilvl="1" w:tplc="04210019" w:tentative="1">
      <w:start w:val="1"/>
      <w:numFmt w:val="lowerLetter"/>
      <w:lvlText w:val="%2."/>
      <w:lvlJc w:val="left"/>
      <w:pPr>
        <w:ind w:left="2236" w:hanging="360"/>
      </w:pPr>
    </w:lvl>
    <w:lvl w:ilvl="2" w:tplc="0421001B" w:tentative="1">
      <w:start w:val="1"/>
      <w:numFmt w:val="lowerRoman"/>
      <w:lvlText w:val="%3."/>
      <w:lvlJc w:val="right"/>
      <w:pPr>
        <w:ind w:left="2956" w:hanging="180"/>
      </w:pPr>
    </w:lvl>
    <w:lvl w:ilvl="3" w:tplc="0421000F" w:tentative="1">
      <w:start w:val="1"/>
      <w:numFmt w:val="decimal"/>
      <w:lvlText w:val="%4."/>
      <w:lvlJc w:val="left"/>
      <w:pPr>
        <w:ind w:left="3676" w:hanging="360"/>
      </w:pPr>
    </w:lvl>
    <w:lvl w:ilvl="4" w:tplc="04210019" w:tentative="1">
      <w:start w:val="1"/>
      <w:numFmt w:val="lowerLetter"/>
      <w:lvlText w:val="%5."/>
      <w:lvlJc w:val="left"/>
      <w:pPr>
        <w:ind w:left="4396" w:hanging="360"/>
      </w:pPr>
    </w:lvl>
    <w:lvl w:ilvl="5" w:tplc="0421001B" w:tentative="1">
      <w:start w:val="1"/>
      <w:numFmt w:val="lowerRoman"/>
      <w:lvlText w:val="%6."/>
      <w:lvlJc w:val="right"/>
      <w:pPr>
        <w:ind w:left="5116" w:hanging="180"/>
      </w:pPr>
    </w:lvl>
    <w:lvl w:ilvl="6" w:tplc="0421000F" w:tentative="1">
      <w:start w:val="1"/>
      <w:numFmt w:val="decimal"/>
      <w:lvlText w:val="%7."/>
      <w:lvlJc w:val="left"/>
      <w:pPr>
        <w:ind w:left="5836" w:hanging="360"/>
      </w:pPr>
    </w:lvl>
    <w:lvl w:ilvl="7" w:tplc="04210019" w:tentative="1">
      <w:start w:val="1"/>
      <w:numFmt w:val="lowerLetter"/>
      <w:lvlText w:val="%8."/>
      <w:lvlJc w:val="left"/>
      <w:pPr>
        <w:ind w:left="6556" w:hanging="360"/>
      </w:pPr>
    </w:lvl>
    <w:lvl w:ilvl="8" w:tplc="0421001B" w:tentative="1">
      <w:start w:val="1"/>
      <w:numFmt w:val="lowerRoman"/>
      <w:lvlText w:val="%9."/>
      <w:lvlJc w:val="right"/>
      <w:pPr>
        <w:ind w:left="7276" w:hanging="180"/>
      </w:pPr>
    </w:lvl>
  </w:abstractNum>
  <w:abstractNum w:abstractNumId="30" w15:restartNumberingAfterBreak="0">
    <w:nsid w:val="6D1A5BC5"/>
    <w:multiLevelType w:val="hybridMultilevel"/>
    <w:tmpl w:val="1430F1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FE02F1F"/>
    <w:multiLevelType w:val="hybridMultilevel"/>
    <w:tmpl w:val="FA3A4F24"/>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38C7F9B"/>
    <w:multiLevelType w:val="hybridMultilevel"/>
    <w:tmpl w:val="31B42B9E"/>
    <w:lvl w:ilvl="0" w:tplc="59B8413E">
      <w:start w:val="1"/>
      <w:numFmt w:val="lowerLetter"/>
      <w:lvlText w:val="%1."/>
      <w:lvlJc w:val="left"/>
      <w:pPr>
        <w:ind w:left="689" w:hanging="360"/>
      </w:pPr>
      <w:rPr>
        <w:rFonts w:hint="default"/>
      </w:rPr>
    </w:lvl>
    <w:lvl w:ilvl="1" w:tplc="04210019" w:tentative="1">
      <w:start w:val="1"/>
      <w:numFmt w:val="lowerLetter"/>
      <w:lvlText w:val="%2."/>
      <w:lvlJc w:val="left"/>
      <w:pPr>
        <w:ind w:left="1409" w:hanging="360"/>
      </w:pPr>
    </w:lvl>
    <w:lvl w:ilvl="2" w:tplc="0421001B" w:tentative="1">
      <w:start w:val="1"/>
      <w:numFmt w:val="lowerRoman"/>
      <w:lvlText w:val="%3."/>
      <w:lvlJc w:val="right"/>
      <w:pPr>
        <w:ind w:left="2129" w:hanging="180"/>
      </w:pPr>
    </w:lvl>
    <w:lvl w:ilvl="3" w:tplc="0421000F" w:tentative="1">
      <w:start w:val="1"/>
      <w:numFmt w:val="decimal"/>
      <w:lvlText w:val="%4."/>
      <w:lvlJc w:val="left"/>
      <w:pPr>
        <w:ind w:left="2849" w:hanging="360"/>
      </w:pPr>
    </w:lvl>
    <w:lvl w:ilvl="4" w:tplc="04210019" w:tentative="1">
      <w:start w:val="1"/>
      <w:numFmt w:val="lowerLetter"/>
      <w:lvlText w:val="%5."/>
      <w:lvlJc w:val="left"/>
      <w:pPr>
        <w:ind w:left="3569" w:hanging="360"/>
      </w:pPr>
    </w:lvl>
    <w:lvl w:ilvl="5" w:tplc="0421001B" w:tentative="1">
      <w:start w:val="1"/>
      <w:numFmt w:val="lowerRoman"/>
      <w:lvlText w:val="%6."/>
      <w:lvlJc w:val="right"/>
      <w:pPr>
        <w:ind w:left="4289" w:hanging="180"/>
      </w:pPr>
    </w:lvl>
    <w:lvl w:ilvl="6" w:tplc="0421000F" w:tentative="1">
      <w:start w:val="1"/>
      <w:numFmt w:val="decimal"/>
      <w:lvlText w:val="%7."/>
      <w:lvlJc w:val="left"/>
      <w:pPr>
        <w:ind w:left="5009" w:hanging="360"/>
      </w:pPr>
    </w:lvl>
    <w:lvl w:ilvl="7" w:tplc="04210019" w:tentative="1">
      <w:start w:val="1"/>
      <w:numFmt w:val="lowerLetter"/>
      <w:lvlText w:val="%8."/>
      <w:lvlJc w:val="left"/>
      <w:pPr>
        <w:ind w:left="5729" w:hanging="360"/>
      </w:pPr>
    </w:lvl>
    <w:lvl w:ilvl="8" w:tplc="0421001B" w:tentative="1">
      <w:start w:val="1"/>
      <w:numFmt w:val="lowerRoman"/>
      <w:lvlText w:val="%9."/>
      <w:lvlJc w:val="right"/>
      <w:pPr>
        <w:ind w:left="6449" w:hanging="180"/>
      </w:pPr>
    </w:lvl>
  </w:abstractNum>
  <w:abstractNum w:abstractNumId="33" w15:restartNumberingAfterBreak="0">
    <w:nsid w:val="74C45454"/>
    <w:multiLevelType w:val="hybridMultilevel"/>
    <w:tmpl w:val="DCF64A30"/>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6B123DD"/>
    <w:multiLevelType w:val="hybridMultilevel"/>
    <w:tmpl w:val="05CCA4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7432855"/>
    <w:multiLevelType w:val="hybridMultilevel"/>
    <w:tmpl w:val="4F98DDBE"/>
    <w:lvl w:ilvl="0" w:tplc="04210015">
      <w:start w:val="1"/>
      <w:numFmt w:val="upperLetter"/>
      <w:lvlText w:val="%1."/>
      <w:lvlJc w:val="left"/>
      <w:pPr>
        <w:ind w:left="3728" w:hanging="360"/>
      </w:pPr>
      <w:rPr>
        <w:rFonts w:hint="default"/>
      </w:rPr>
    </w:lvl>
    <w:lvl w:ilvl="1" w:tplc="04210019" w:tentative="1">
      <w:start w:val="1"/>
      <w:numFmt w:val="lowerLetter"/>
      <w:lvlText w:val="%2."/>
      <w:lvlJc w:val="left"/>
      <w:pPr>
        <w:ind w:left="4448" w:hanging="360"/>
      </w:pPr>
    </w:lvl>
    <w:lvl w:ilvl="2" w:tplc="0421001B" w:tentative="1">
      <w:start w:val="1"/>
      <w:numFmt w:val="lowerRoman"/>
      <w:lvlText w:val="%3."/>
      <w:lvlJc w:val="right"/>
      <w:pPr>
        <w:ind w:left="5168" w:hanging="180"/>
      </w:pPr>
    </w:lvl>
    <w:lvl w:ilvl="3" w:tplc="0421000F" w:tentative="1">
      <w:start w:val="1"/>
      <w:numFmt w:val="decimal"/>
      <w:lvlText w:val="%4."/>
      <w:lvlJc w:val="left"/>
      <w:pPr>
        <w:ind w:left="5888" w:hanging="360"/>
      </w:pPr>
    </w:lvl>
    <w:lvl w:ilvl="4" w:tplc="04210019" w:tentative="1">
      <w:start w:val="1"/>
      <w:numFmt w:val="lowerLetter"/>
      <w:lvlText w:val="%5."/>
      <w:lvlJc w:val="left"/>
      <w:pPr>
        <w:ind w:left="6608" w:hanging="360"/>
      </w:pPr>
    </w:lvl>
    <w:lvl w:ilvl="5" w:tplc="0421001B" w:tentative="1">
      <w:start w:val="1"/>
      <w:numFmt w:val="lowerRoman"/>
      <w:lvlText w:val="%6."/>
      <w:lvlJc w:val="right"/>
      <w:pPr>
        <w:ind w:left="7328" w:hanging="180"/>
      </w:pPr>
    </w:lvl>
    <w:lvl w:ilvl="6" w:tplc="0421000F" w:tentative="1">
      <w:start w:val="1"/>
      <w:numFmt w:val="decimal"/>
      <w:lvlText w:val="%7."/>
      <w:lvlJc w:val="left"/>
      <w:pPr>
        <w:ind w:left="8048" w:hanging="360"/>
      </w:pPr>
    </w:lvl>
    <w:lvl w:ilvl="7" w:tplc="04210019" w:tentative="1">
      <w:start w:val="1"/>
      <w:numFmt w:val="lowerLetter"/>
      <w:lvlText w:val="%8."/>
      <w:lvlJc w:val="left"/>
      <w:pPr>
        <w:ind w:left="8768" w:hanging="360"/>
      </w:pPr>
    </w:lvl>
    <w:lvl w:ilvl="8" w:tplc="0421001B" w:tentative="1">
      <w:start w:val="1"/>
      <w:numFmt w:val="lowerRoman"/>
      <w:lvlText w:val="%9."/>
      <w:lvlJc w:val="right"/>
      <w:pPr>
        <w:ind w:left="9488" w:hanging="180"/>
      </w:pPr>
    </w:lvl>
  </w:abstractNum>
  <w:abstractNum w:abstractNumId="36" w15:restartNumberingAfterBreak="0">
    <w:nsid w:val="789A7F0B"/>
    <w:multiLevelType w:val="singleLevel"/>
    <w:tmpl w:val="315852E2"/>
    <w:lvl w:ilvl="0">
      <w:start w:val="200"/>
      <w:numFmt w:val="bullet"/>
      <w:lvlText w:val="-"/>
      <w:lvlJc w:val="left"/>
      <w:pPr>
        <w:tabs>
          <w:tab w:val="num" w:pos="360"/>
        </w:tabs>
        <w:ind w:left="360" w:hanging="360"/>
      </w:pPr>
      <w:rPr>
        <w:rFonts w:hint="default"/>
      </w:rPr>
    </w:lvl>
  </w:abstractNum>
  <w:abstractNum w:abstractNumId="37" w15:restartNumberingAfterBreak="0">
    <w:nsid w:val="793A06BC"/>
    <w:multiLevelType w:val="hybridMultilevel"/>
    <w:tmpl w:val="9C282DB4"/>
    <w:lvl w:ilvl="0" w:tplc="422260F2">
      <w:numFmt w:val="bullet"/>
      <w:lvlText w:val="-"/>
      <w:lvlJc w:val="left"/>
      <w:pPr>
        <w:ind w:left="720" w:hanging="360"/>
      </w:pPr>
      <w:rPr>
        <w:rFonts w:ascii="Cambria" w:eastAsia="Times New Roman"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7B303458"/>
    <w:multiLevelType w:val="hybridMultilevel"/>
    <w:tmpl w:val="B2A4C5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C0351C5"/>
    <w:multiLevelType w:val="hybridMultilevel"/>
    <w:tmpl w:val="D2046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A55ABC"/>
    <w:multiLevelType w:val="hybridMultilevel"/>
    <w:tmpl w:val="2C3078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FBA4982"/>
    <w:multiLevelType w:val="hybridMultilevel"/>
    <w:tmpl w:val="6A6628A6"/>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0154703">
    <w:abstractNumId w:val="33"/>
  </w:num>
  <w:num w:numId="2" w16cid:durableId="1837695344">
    <w:abstractNumId w:val="19"/>
  </w:num>
  <w:num w:numId="3" w16cid:durableId="744185032">
    <w:abstractNumId w:val="21"/>
  </w:num>
  <w:num w:numId="4" w16cid:durableId="253322479">
    <w:abstractNumId w:val="34"/>
  </w:num>
  <w:num w:numId="5" w16cid:durableId="1394236666">
    <w:abstractNumId w:val="38"/>
  </w:num>
  <w:num w:numId="6" w16cid:durableId="781539540">
    <w:abstractNumId w:val="22"/>
  </w:num>
  <w:num w:numId="7" w16cid:durableId="199174170">
    <w:abstractNumId w:val="32"/>
  </w:num>
  <w:num w:numId="8" w16cid:durableId="348679849">
    <w:abstractNumId w:val="15"/>
  </w:num>
  <w:num w:numId="9" w16cid:durableId="1950089784">
    <w:abstractNumId w:val="20"/>
  </w:num>
  <w:num w:numId="10" w16cid:durableId="818427010">
    <w:abstractNumId w:val="17"/>
  </w:num>
  <w:num w:numId="11" w16cid:durableId="1316643519">
    <w:abstractNumId w:val="6"/>
  </w:num>
  <w:num w:numId="12" w16cid:durableId="768162318">
    <w:abstractNumId w:val="8"/>
  </w:num>
  <w:num w:numId="13" w16cid:durableId="1308708629">
    <w:abstractNumId w:val="7"/>
  </w:num>
  <w:num w:numId="14" w16cid:durableId="436606646">
    <w:abstractNumId w:val="37"/>
  </w:num>
  <w:num w:numId="15" w16cid:durableId="203294143">
    <w:abstractNumId w:val="3"/>
  </w:num>
  <w:num w:numId="16" w16cid:durableId="206841141">
    <w:abstractNumId w:val="23"/>
  </w:num>
  <w:num w:numId="17" w16cid:durableId="2082604961">
    <w:abstractNumId w:val="26"/>
  </w:num>
  <w:num w:numId="18" w16cid:durableId="1706366373">
    <w:abstractNumId w:val="31"/>
  </w:num>
  <w:num w:numId="19" w16cid:durableId="2084257393">
    <w:abstractNumId w:val="14"/>
  </w:num>
  <w:num w:numId="20" w16cid:durableId="233467391">
    <w:abstractNumId w:val="5"/>
  </w:num>
  <w:num w:numId="21" w16cid:durableId="2017802799">
    <w:abstractNumId w:val="2"/>
  </w:num>
  <w:num w:numId="22" w16cid:durableId="113908412">
    <w:abstractNumId w:val="27"/>
  </w:num>
  <w:num w:numId="23" w16cid:durableId="337931509">
    <w:abstractNumId w:val="10"/>
  </w:num>
  <w:num w:numId="24" w16cid:durableId="172383359">
    <w:abstractNumId w:val="41"/>
  </w:num>
  <w:num w:numId="25" w16cid:durableId="116535125">
    <w:abstractNumId w:val="16"/>
  </w:num>
  <w:num w:numId="26" w16cid:durableId="308558764">
    <w:abstractNumId w:val="25"/>
  </w:num>
  <w:num w:numId="27" w16cid:durableId="527450027">
    <w:abstractNumId w:val="28"/>
  </w:num>
  <w:num w:numId="28" w16cid:durableId="1030178923">
    <w:abstractNumId w:val="36"/>
  </w:num>
  <w:num w:numId="29" w16cid:durableId="711273197">
    <w:abstractNumId w:val="0"/>
  </w:num>
  <w:num w:numId="30" w16cid:durableId="388454184">
    <w:abstractNumId w:val="9"/>
  </w:num>
  <w:num w:numId="31" w16cid:durableId="843207116">
    <w:abstractNumId w:val="39"/>
  </w:num>
  <w:num w:numId="32" w16cid:durableId="2094087924">
    <w:abstractNumId w:val="4"/>
  </w:num>
  <w:num w:numId="33" w16cid:durableId="1853570811">
    <w:abstractNumId w:val="18"/>
  </w:num>
  <w:num w:numId="34" w16cid:durableId="1476681446">
    <w:abstractNumId w:val="30"/>
  </w:num>
  <w:num w:numId="35" w16cid:durableId="201215504">
    <w:abstractNumId w:val="13"/>
  </w:num>
  <w:num w:numId="36" w16cid:durableId="1202016510">
    <w:abstractNumId w:val="29"/>
  </w:num>
  <w:num w:numId="37" w16cid:durableId="73480529">
    <w:abstractNumId w:val="40"/>
  </w:num>
  <w:num w:numId="38" w16cid:durableId="1617102606">
    <w:abstractNumId w:val="35"/>
  </w:num>
  <w:num w:numId="39" w16cid:durableId="2092241307">
    <w:abstractNumId w:val="11"/>
  </w:num>
  <w:num w:numId="40" w16cid:durableId="1359743322">
    <w:abstractNumId w:val="12"/>
  </w:num>
  <w:num w:numId="41" w16cid:durableId="1924219159">
    <w:abstractNumId w:val="1"/>
  </w:num>
  <w:num w:numId="42" w16cid:durableId="9047561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5B"/>
    <w:rsid w:val="00005E06"/>
    <w:rsid w:val="00007BD1"/>
    <w:rsid w:val="00014F4A"/>
    <w:rsid w:val="00016495"/>
    <w:rsid w:val="00017A0F"/>
    <w:rsid w:val="00023840"/>
    <w:rsid w:val="00030EBD"/>
    <w:rsid w:val="00033FD4"/>
    <w:rsid w:val="000470EB"/>
    <w:rsid w:val="000474D4"/>
    <w:rsid w:val="000478F6"/>
    <w:rsid w:val="000506CB"/>
    <w:rsid w:val="000608FA"/>
    <w:rsid w:val="000616DD"/>
    <w:rsid w:val="00064C39"/>
    <w:rsid w:val="00072A99"/>
    <w:rsid w:val="000745B4"/>
    <w:rsid w:val="00075E5D"/>
    <w:rsid w:val="00086142"/>
    <w:rsid w:val="00087461"/>
    <w:rsid w:val="0009374A"/>
    <w:rsid w:val="000A7103"/>
    <w:rsid w:val="000B724B"/>
    <w:rsid w:val="000D259A"/>
    <w:rsid w:val="000D6EEC"/>
    <w:rsid w:val="000E1B36"/>
    <w:rsid w:val="000F14CE"/>
    <w:rsid w:val="0010684B"/>
    <w:rsid w:val="00106B6F"/>
    <w:rsid w:val="00114169"/>
    <w:rsid w:val="00114F99"/>
    <w:rsid w:val="001164CA"/>
    <w:rsid w:val="0012078A"/>
    <w:rsid w:val="00125284"/>
    <w:rsid w:val="001326B6"/>
    <w:rsid w:val="00135574"/>
    <w:rsid w:val="00145B95"/>
    <w:rsid w:val="00146DEE"/>
    <w:rsid w:val="00147B45"/>
    <w:rsid w:val="00157092"/>
    <w:rsid w:val="00160771"/>
    <w:rsid w:val="001613F3"/>
    <w:rsid w:val="00167AE1"/>
    <w:rsid w:val="001707E6"/>
    <w:rsid w:val="00172820"/>
    <w:rsid w:val="001824CE"/>
    <w:rsid w:val="001B04DE"/>
    <w:rsid w:val="001B3C5E"/>
    <w:rsid w:val="001B6531"/>
    <w:rsid w:val="001B7472"/>
    <w:rsid w:val="001C742E"/>
    <w:rsid w:val="001D0468"/>
    <w:rsid w:val="001E4729"/>
    <w:rsid w:val="001E521B"/>
    <w:rsid w:val="001E7F91"/>
    <w:rsid w:val="001F0F7B"/>
    <w:rsid w:val="001F32A4"/>
    <w:rsid w:val="00207424"/>
    <w:rsid w:val="00207B9C"/>
    <w:rsid w:val="00216B44"/>
    <w:rsid w:val="00223150"/>
    <w:rsid w:val="00223512"/>
    <w:rsid w:val="0022468D"/>
    <w:rsid w:val="002340D4"/>
    <w:rsid w:val="00243A5B"/>
    <w:rsid w:val="00245260"/>
    <w:rsid w:val="002516F8"/>
    <w:rsid w:val="00255A09"/>
    <w:rsid w:val="002567C8"/>
    <w:rsid w:val="00260439"/>
    <w:rsid w:val="00263B45"/>
    <w:rsid w:val="002648DD"/>
    <w:rsid w:val="0026577F"/>
    <w:rsid w:val="0027602E"/>
    <w:rsid w:val="00280084"/>
    <w:rsid w:val="00280A9A"/>
    <w:rsid w:val="00281076"/>
    <w:rsid w:val="00285847"/>
    <w:rsid w:val="0029688E"/>
    <w:rsid w:val="002A224F"/>
    <w:rsid w:val="002B55E0"/>
    <w:rsid w:val="002B640F"/>
    <w:rsid w:val="002C359A"/>
    <w:rsid w:val="002C4087"/>
    <w:rsid w:val="002D0B43"/>
    <w:rsid w:val="002D2AB2"/>
    <w:rsid w:val="002D4E97"/>
    <w:rsid w:val="002D508C"/>
    <w:rsid w:val="002D7214"/>
    <w:rsid w:val="002E4682"/>
    <w:rsid w:val="002E5FC1"/>
    <w:rsid w:val="002F415A"/>
    <w:rsid w:val="002F5DA8"/>
    <w:rsid w:val="00301FC9"/>
    <w:rsid w:val="00306545"/>
    <w:rsid w:val="00322152"/>
    <w:rsid w:val="00322EAB"/>
    <w:rsid w:val="0032549C"/>
    <w:rsid w:val="00332034"/>
    <w:rsid w:val="003448DA"/>
    <w:rsid w:val="00350ED2"/>
    <w:rsid w:val="00351086"/>
    <w:rsid w:val="0035166C"/>
    <w:rsid w:val="00361F1E"/>
    <w:rsid w:val="003623B3"/>
    <w:rsid w:val="00365470"/>
    <w:rsid w:val="003679E4"/>
    <w:rsid w:val="00367E91"/>
    <w:rsid w:val="0037255E"/>
    <w:rsid w:val="003839AE"/>
    <w:rsid w:val="00385A2A"/>
    <w:rsid w:val="00393C2A"/>
    <w:rsid w:val="003A1F41"/>
    <w:rsid w:val="003B54C0"/>
    <w:rsid w:val="003B5EFE"/>
    <w:rsid w:val="003C42E7"/>
    <w:rsid w:val="003D62A3"/>
    <w:rsid w:val="003E6BC8"/>
    <w:rsid w:val="003F0B6E"/>
    <w:rsid w:val="0040326A"/>
    <w:rsid w:val="004041AF"/>
    <w:rsid w:val="004042E5"/>
    <w:rsid w:val="00412360"/>
    <w:rsid w:val="0041365A"/>
    <w:rsid w:val="00417E69"/>
    <w:rsid w:val="004338BE"/>
    <w:rsid w:val="00453927"/>
    <w:rsid w:val="004551D7"/>
    <w:rsid w:val="00456CA3"/>
    <w:rsid w:val="004637A6"/>
    <w:rsid w:val="00466399"/>
    <w:rsid w:val="0046640D"/>
    <w:rsid w:val="00477C2F"/>
    <w:rsid w:val="00483848"/>
    <w:rsid w:val="004845DB"/>
    <w:rsid w:val="0048502C"/>
    <w:rsid w:val="00490252"/>
    <w:rsid w:val="0049567B"/>
    <w:rsid w:val="004A245C"/>
    <w:rsid w:val="004A3233"/>
    <w:rsid w:val="004A49B1"/>
    <w:rsid w:val="004A4EB8"/>
    <w:rsid w:val="004A6662"/>
    <w:rsid w:val="004A6941"/>
    <w:rsid w:val="004B4644"/>
    <w:rsid w:val="004B4AFC"/>
    <w:rsid w:val="004C06FE"/>
    <w:rsid w:val="004C18E2"/>
    <w:rsid w:val="004C2533"/>
    <w:rsid w:val="004C7943"/>
    <w:rsid w:val="004D3E40"/>
    <w:rsid w:val="004D3EB1"/>
    <w:rsid w:val="004D4032"/>
    <w:rsid w:val="004D515A"/>
    <w:rsid w:val="004E28BB"/>
    <w:rsid w:val="004E3EBD"/>
    <w:rsid w:val="004E55F0"/>
    <w:rsid w:val="004F1119"/>
    <w:rsid w:val="004F1FF9"/>
    <w:rsid w:val="004F4635"/>
    <w:rsid w:val="004F62FC"/>
    <w:rsid w:val="00501B62"/>
    <w:rsid w:val="00506810"/>
    <w:rsid w:val="00510E0C"/>
    <w:rsid w:val="0051352A"/>
    <w:rsid w:val="00513E2D"/>
    <w:rsid w:val="00523697"/>
    <w:rsid w:val="00527201"/>
    <w:rsid w:val="00533D3E"/>
    <w:rsid w:val="00536ABB"/>
    <w:rsid w:val="00542230"/>
    <w:rsid w:val="005453B4"/>
    <w:rsid w:val="0055277B"/>
    <w:rsid w:val="00554257"/>
    <w:rsid w:val="005632B7"/>
    <w:rsid w:val="00565821"/>
    <w:rsid w:val="0056728C"/>
    <w:rsid w:val="005716FB"/>
    <w:rsid w:val="005725E5"/>
    <w:rsid w:val="005728A2"/>
    <w:rsid w:val="0057467B"/>
    <w:rsid w:val="0058096E"/>
    <w:rsid w:val="00582E7D"/>
    <w:rsid w:val="0058350B"/>
    <w:rsid w:val="00584ABA"/>
    <w:rsid w:val="00587890"/>
    <w:rsid w:val="00590518"/>
    <w:rsid w:val="005918C7"/>
    <w:rsid w:val="005923FB"/>
    <w:rsid w:val="005926BD"/>
    <w:rsid w:val="005B01CD"/>
    <w:rsid w:val="005B3F39"/>
    <w:rsid w:val="005B584D"/>
    <w:rsid w:val="005B5C7E"/>
    <w:rsid w:val="005C00D6"/>
    <w:rsid w:val="005C3386"/>
    <w:rsid w:val="005C37C0"/>
    <w:rsid w:val="005C4300"/>
    <w:rsid w:val="005D60A8"/>
    <w:rsid w:val="005D6CB4"/>
    <w:rsid w:val="005E4E41"/>
    <w:rsid w:val="005E7EDD"/>
    <w:rsid w:val="005F7533"/>
    <w:rsid w:val="006041EB"/>
    <w:rsid w:val="00605E06"/>
    <w:rsid w:val="00621CC0"/>
    <w:rsid w:val="006234F8"/>
    <w:rsid w:val="00633FAA"/>
    <w:rsid w:val="006346B2"/>
    <w:rsid w:val="00636BD2"/>
    <w:rsid w:val="006475A8"/>
    <w:rsid w:val="006500A9"/>
    <w:rsid w:val="006601E9"/>
    <w:rsid w:val="00681D77"/>
    <w:rsid w:val="00682B04"/>
    <w:rsid w:val="00685C82"/>
    <w:rsid w:val="006862A6"/>
    <w:rsid w:val="00692E0E"/>
    <w:rsid w:val="006A3BC8"/>
    <w:rsid w:val="006A7E51"/>
    <w:rsid w:val="006B2BBF"/>
    <w:rsid w:val="006B4214"/>
    <w:rsid w:val="006D2B18"/>
    <w:rsid w:val="006D4CD2"/>
    <w:rsid w:val="006D5CF3"/>
    <w:rsid w:val="006F055F"/>
    <w:rsid w:val="006F0F6E"/>
    <w:rsid w:val="006F1995"/>
    <w:rsid w:val="006F3C7B"/>
    <w:rsid w:val="006F7029"/>
    <w:rsid w:val="00702138"/>
    <w:rsid w:val="007030BF"/>
    <w:rsid w:val="0071218A"/>
    <w:rsid w:val="00713ADA"/>
    <w:rsid w:val="007169F4"/>
    <w:rsid w:val="0072446C"/>
    <w:rsid w:val="007339EE"/>
    <w:rsid w:val="00742890"/>
    <w:rsid w:val="0074334C"/>
    <w:rsid w:val="00745BFF"/>
    <w:rsid w:val="007460C1"/>
    <w:rsid w:val="007467DA"/>
    <w:rsid w:val="00755458"/>
    <w:rsid w:val="00764022"/>
    <w:rsid w:val="007814E4"/>
    <w:rsid w:val="00781724"/>
    <w:rsid w:val="007A73A3"/>
    <w:rsid w:val="007B5940"/>
    <w:rsid w:val="007C19E4"/>
    <w:rsid w:val="007C479B"/>
    <w:rsid w:val="007C506E"/>
    <w:rsid w:val="007C6D28"/>
    <w:rsid w:val="007D059D"/>
    <w:rsid w:val="007E0242"/>
    <w:rsid w:val="007E4028"/>
    <w:rsid w:val="007E7621"/>
    <w:rsid w:val="007F3D3F"/>
    <w:rsid w:val="007F554D"/>
    <w:rsid w:val="007F70F5"/>
    <w:rsid w:val="008031A9"/>
    <w:rsid w:val="00810801"/>
    <w:rsid w:val="00811BEF"/>
    <w:rsid w:val="00816871"/>
    <w:rsid w:val="0082437A"/>
    <w:rsid w:val="00834310"/>
    <w:rsid w:val="00841070"/>
    <w:rsid w:val="0084241B"/>
    <w:rsid w:val="00855F23"/>
    <w:rsid w:val="008618BA"/>
    <w:rsid w:val="00861EAE"/>
    <w:rsid w:val="00864C38"/>
    <w:rsid w:val="0086648F"/>
    <w:rsid w:val="00872F05"/>
    <w:rsid w:val="0087443A"/>
    <w:rsid w:val="0087736F"/>
    <w:rsid w:val="00884BCF"/>
    <w:rsid w:val="008937CB"/>
    <w:rsid w:val="00893F12"/>
    <w:rsid w:val="00896164"/>
    <w:rsid w:val="008A694C"/>
    <w:rsid w:val="008D107F"/>
    <w:rsid w:val="008D1DC0"/>
    <w:rsid w:val="008D2436"/>
    <w:rsid w:val="008D5BF5"/>
    <w:rsid w:val="008E006B"/>
    <w:rsid w:val="008E2487"/>
    <w:rsid w:val="008E372F"/>
    <w:rsid w:val="008F03A5"/>
    <w:rsid w:val="008F07B0"/>
    <w:rsid w:val="008F2263"/>
    <w:rsid w:val="008F401F"/>
    <w:rsid w:val="009039E8"/>
    <w:rsid w:val="00906B65"/>
    <w:rsid w:val="0091076C"/>
    <w:rsid w:val="00911CD8"/>
    <w:rsid w:val="00911E9D"/>
    <w:rsid w:val="0091392D"/>
    <w:rsid w:val="00914091"/>
    <w:rsid w:val="009210CF"/>
    <w:rsid w:val="009250E8"/>
    <w:rsid w:val="009254F8"/>
    <w:rsid w:val="00931922"/>
    <w:rsid w:val="009336E9"/>
    <w:rsid w:val="00935882"/>
    <w:rsid w:val="00936501"/>
    <w:rsid w:val="00950080"/>
    <w:rsid w:val="009507DF"/>
    <w:rsid w:val="00952709"/>
    <w:rsid w:val="00957136"/>
    <w:rsid w:val="00960587"/>
    <w:rsid w:val="00962CC1"/>
    <w:rsid w:val="00962EE1"/>
    <w:rsid w:val="00964F7A"/>
    <w:rsid w:val="00974E32"/>
    <w:rsid w:val="00981E8A"/>
    <w:rsid w:val="00982CE0"/>
    <w:rsid w:val="0098657A"/>
    <w:rsid w:val="00990918"/>
    <w:rsid w:val="0099123E"/>
    <w:rsid w:val="00996890"/>
    <w:rsid w:val="009A526B"/>
    <w:rsid w:val="009B27BA"/>
    <w:rsid w:val="009D35D6"/>
    <w:rsid w:val="009E32C4"/>
    <w:rsid w:val="009E35F6"/>
    <w:rsid w:val="009E423F"/>
    <w:rsid w:val="009E5C69"/>
    <w:rsid w:val="009F4FE2"/>
    <w:rsid w:val="00A04983"/>
    <w:rsid w:val="00A05810"/>
    <w:rsid w:val="00A102A1"/>
    <w:rsid w:val="00A10667"/>
    <w:rsid w:val="00A210AC"/>
    <w:rsid w:val="00A2223B"/>
    <w:rsid w:val="00A23EF3"/>
    <w:rsid w:val="00A24979"/>
    <w:rsid w:val="00A40AE5"/>
    <w:rsid w:val="00A41586"/>
    <w:rsid w:val="00A50924"/>
    <w:rsid w:val="00A53B86"/>
    <w:rsid w:val="00A56F2B"/>
    <w:rsid w:val="00A60A31"/>
    <w:rsid w:val="00A61754"/>
    <w:rsid w:val="00A65B0A"/>
    <w:rsid w:val="00A662D0"/>
    <w:rsid w:val="00A731EB"/>
    <w:rsid w:val="00A73F5F"/>
    <w:rsid w:val="00A752EF"/>
    <w:rsid w:val="00A763B4"/>
    <w:rsid w:val="00A779C1"/>
    <w:rsid w:val="00A87F25"/>
    <w:rsid w:val="00A9265A"/>
    <w:rsid w:val="00AB1050"/>
    <w:rsid w:val="00AB27E4"/>
    <w:rsid w:val="00AC2620"/>
    <w:rsid w:val="00AC2B4C"/>
    <w:rsid w:val="00AD0450"/>
    <w:rsid w:val="00AD1C88"/>
    <w:rsid w:val="00AD2D64"/>
    <w:rsid w:val="00AD3BC7"/>
    <w:rsid w:val="00AF03C7"/>
    <w:rsid w:val="00AF28AF"/>
    <w:rsid w:val="00AF2ADF"/>
    <w:rsid w:val="00B03DD2"/>
    <w:rsid w:val="00B07240"/>
    <w:rsid w:val="00B10B63"/>
    <w:rsid w:val="00B21608"/>
    <w:rsid w:val="00B307B9"/>
    <w:rsid w:val="00B35C04"/>
    <w:rsid w:val="00B41911"/>
    <w:rsid w:val="00B451DF"/>
    <w:rsid w:val="00B50C14"/>
    <w:rsid w:val="00B51194"/>
    <w:rsid w:val="00B600BC"/>
    <w:rsid w:val="00B64F98"/>
    <w:rsid w:val="00B72E36"/>
    <w:rsid w:val="00B816AA"/>
    <w:rsid w:val="00B83485"/>
    <w:rsid w:val="00B92E4F"/>
    <w:rsid w:val="00B933C0"/>
    <w:rsid w:val="00B97190"/>
    <w:rsid w:val="00BA4442"/>
    <w:rsid w:val="00BA45AB"/>
    <w:rsid w:val="00BA58DE"/>
    <w:rsid w:val="00BA5DA3"/>
    <w:rsid w:val="00BA6C73"/>
    <w:rsid w:val="00BC06F5"/>
    <w:rsid w:val="00BC11A7"/>
    <w:rsid w:val="00BC44BF"/>
    <w:rsid w:val="00BC4C44"/>
    <w:rsid w:val="00BD374C"/>
    <w:rsid w:val="00BD5CB8"/>
    <w:rsid w:val="00BE222A"/>
    <w:rsid w:val="00BE4748"/>
    <w:rsid w:val="00BE6500"/>
    <w:rsid w:val="00BE7C75"/>
    <w:rsid w:val="00BE7E82"/>
    <w:rsid w:val="00BF208A"/>
    <w:rsid w:val="00BF5365"/>
    <w:rsid w:val="00BF5F97"/>
    <w:rsid w:val="00C02560"/>
    <w:rsid w:val="00C077CB"/>
    <w:rsid w:val="00C07B7E"/>
    <w:rsid w:val="00C11E29"/>
    <w:rsid w:val="00C30049"/>
    <w:rsid w:val="00C344B1"/>
    <w:rsid w:val="00C366A8"/>
    <w:rsid w:val="00C37C52"/>
    <w:rsid w:val="00C37D9E"/>
    <w:rsid w:val="00C410B3"/>
    <w:rsid w:val="00C47287"/>
    <w:rsid w:val="00C4794B"/>
    <w:rsid w:val="00C51D50"/>
    <w:rsid w:val="00C717BA"/>
    <w:rsid w:val="00C7526D"/>
    <w:rsid w:val="00C7638D"/>
    <w:rsid w:val="00C86955"/>
    <w:rsid w:val="00C97E60"/>
    <w:rsid w:val="00CA74FC"/>
    <w:rsid w:val="00CB1B6F"/>
    <w:rsid w:val="00CB418A"/>
    <w:rsid w:val="00CD2543"/>
    <w:rsid w:val="00CD343E"/>
    <w:rsid w:val="00CD7730"/>
    <w:rsid w:val="00CE0306"/>
    <w:rsid w:val="00CF4A7F"/>
    <w:rsid w:val="00CF4CD8"/>
    <w:rsid w:val="00D034C4"/>
    <w:rsid w:val="00D0655C"/>
    <w:rsid w:val="00D1523A"/>
    <w:rsid w:val="00D17550"/>
    <w:rsid w:val="00D214D4"/>
    <w:rsid w:val="00D32C80"/>
    <w:rsid w:val="00D40219"/>
    <w:rsid w:val="00D41CED"/>
    <w:rsid w:val="00D462C3"/>
    <w:rsid w:val="00D562A5"/>
    <w:rsid w:val="00D56710"/>
    <w:rsid w:val="00D57B28"/>
    <w:rsid w:val="00D62AB7"/>
    <w:rsid w:val="00D635F3"/>
    <w:rsid w:val="00D64C4E"/>
    <w:rsid w:val="00D67D15"/>
    <w:rsid w:val="00D7054A"/>
    <w:rsid w:val="00D735C9"/>
    <w:rsid w:val="00D8470D"/>
    <w:rsid w:val="00D904C4"/>
    <w:rsid w:val="00D964F1"/>
    <w:rsid w:val="00DA08B7"/>
    <w:rsid w:val="00DA6E20"/>
    <w:rsid w:val="00DC3676"/>
    <w:rsid w:val="00DD1FD2"/>
    <w:rsid w:val="00DD2CD7"/>
    <w:rsid w:val="00DD64D6"/>
    <w:rsid w:val="00DE099A"/>
    <w:rsid w:val="00DE4A95"/>
    <w:rsid w:val="00E15C46"/>
    <w:rsid w:val="00E1695F"/>
    <w:rsid w:val="00E21B15"/>
    <w:rsid w:val="00E27036"/>
    <w:rsid w:val="00E30B2A"/>
    <w:rsid w:val="00E32181"/>
    <w:rsid w:val="00E3474C"/>
    <w:rsid w:val="00E47302"/>
    <w:rsid w:val="00E47D8B"/>
    <w:rsid w:val="00E5433F"/>
    <w:rsid w:val="00E84BAC"/>
    <w:rsid w:val="00E85542"/>
    <w:rsid w:val="00E90278"/>
    <w:rsid w:val="00E94A3D"/>
    <w:rsid w:val="00E963E3"/>
    <w:rsid w:val="00E96E90"/>
    <w:rsid w:val="00EA29A1"/>
    <w:rsid w:val="00EA436F"/>
    <w:rsid w:val="00EA44AA"/>
    <w:rsid w:val="00EA51BB"/>
    <w:rsid w:val="00EA73F2"/>
    <w:rsid w:val="00EB65E1"/>
    <w:rsid w:val="00EC2F6C"/>
    <w:rsid w:val="00EC436D"/>
    <w:rsid w:val="00ED55C6"/>
    <w:rsid w:val="00EE044B"/>
    <w:rsid w:val="00EF2645"/>
    <w:rsid w:val="00EF29F5"/>
    <w:rsid w:val="00EF55AA"/>
    <w:rsid w:val="00EF6C6E"/>
    <w:rsid w:val="00F2009A"/>
    <w:rsid w:val="00F22056"/>
    <w:rsid w:val="00F3039D"/>
    <w:rsid w:val="00F30BEF"/>
    <w:rsid w:val="00F31AA6"/>
    <w:rsid w:val="00F31E08"/>
    <w:rsid w:val="00F35319"/>
    <w:rsid w:val="00F426CC"/>
    <w:rsid w:val="00F43639"/>
    <w:rsid w:val="00F46F73"/>
    <w:rsid w:val="00F47D91"/>
    <w:rsid w:val="00F615E0"/>
    <w:rsid w:val="00F61760"/>
    <w:rsid w:val="00F6779E"/>
    <w:rsid w:val="00F743D5"/>
    <w:rsid w:val="00F8400B"/>
    <w:rsid w:val="00F867E3"/>
    <w:rsid w:val="00F96402"/>
    <w:rsid w:val="00FA63CE"/>
    <w:rsid w:val="00FA6712"/>
    <w:rsid w:val="00FA6DA2"/>
    <w:rsid w:val="00FB2FBE"/>
    <w:rsid w:val="00FB4162"/>
    <w:rsid w:val="00FC78DD"/>
    <w:rsid w:val="00FD67B1"/>
    <w:rsid w:val="00FD7BAC"/>
    <w:rsid w:val="00FE0224"/>
    <w:rsid w:val="00FE1216"/>
    <w:rsid w:val="00FE46E1"/>
    <w:rsid w:val="00FE64D1"/>
    <w:rsid w:val="00FF29E1"/>
    <w:rsid w:val="00FF4DEA"/>
    <w:rsid w:val="00FF5295"/>
    <w:rsid w:val="00FF606D"/>
    <w:rsid w:val="00FF6A1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39C1F"/>
  <w15:chartTrackingRefBased/>
  <w15:docId w15:val="{DAED12F1-1601-004C-B09E-A2E77114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9A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A29A1"/>
    <w:pPr>
      <w:keepNext/>
      <w:jc w:val="both"/>
      <w:outlineLvl w:val="0"/>
    </w:pPr>
    <w:rPr>
      <w:b/>
      <w:bCs/>
      <w:sz w:val="20"/>
      <w:lang w:val="x-none" w:eastAsia="x-none"/>
    </w:rPr>
  </w:style>
  <w:style w:type="paragraph" w:styleId="Heading2">
    <w:name w:val="heading 2"/>
    <w:basedOn w:val="Normal"/>
    <w:next w:val="Normal"/>
    <w:link w:val="Heading2Char"/>
    <w:qFormat/>
    <w:rsid w:val="00D964F1"/>
    <w:pPr>
      <w:keepNext/>
      <w:jc w:val="both"/>
      <w:outlineLvl w:val="1"/>
    </w:pPr>
    <w:rPr>
      <w:b/>
      <w:bCs/>
      <w:lang w:val="x-none" w:eastAsia="x-none"/>
    </w:rPr>
  </w:style>
  <w:style w:type="paragraph" w:styleId="Heading3">
    <w:name w:val="heading 3"/>
    <w:basedOn w:val="Normal"/>
    <w:next w:val="Normal"/>
    <w:link w:val="Heading3Char"/>
    <w:qFormat/>
    <w:rsid w:val="00D964F1"/>
    <w:pPr>
      <w:keepNext/>
      <w:spacing w:before="240" w:after="60"/>
      <w:outlineLvl w:val="2"/>
    </w:pPr>
    <w:rPr>
      <w:rFonts w:ascii="Arial" w:eastAsia="MS Mincho" w:hAnsi="Arial"/>
      <w:b/>
      <w:bCs/>
      <w:sz w:val="26"/>
      <w:szCs w:val="26"/>
      <w:lang w:val="en-US" w:eastAsia="x-none"/>
    </w:rPr>
  </w:style>
  <w:style w:type="paragraph" w:styleId="Heading4">
    <w:name w:val="heading 4"/>
    <w:basedOn w:val="Normal"/>
    <w:next w:val="Normal"/>
    <w:link w:val="Heading4Char"/>
    <w:semiHidden/>
    <w:unhideWhenUsed/>
    <w:qFormat/>
    <w:rsid w:val="00D964F1"/>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EA29A1"/>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EA29A1"/>
    <w:pPr>
      <w:spacing w:before="240" w:after="60"/>
      <w:outlineLvl w:val="5"/>
    </w:pPr>
    <w:rPr>
      <w:b/>
      <w:bCs/>
      <w:sz w:val="20"/>
      <w:szCs w:val="20"/>
      <w:lang w:val="x-none" w:eastAsia="x-none"/>
    </w:rPr>
  </w:style>
  <w:style w:type="paragraph" w:styleId="Heading7">
    <w:name w:val="heading 7"/>
    <w:basedOn w:val="Normal"/>
    <w:next w:val="Normal"/>
    <w:link w:val="Heading7Char"/>
    <w:qFormat/>
    <w:rsid w:val="00EA29A1"/>
    <w:pPr>
      <w:spacing w:before="240" w:after="60"/>
      <w:outlineLvl w:val="6"/>
    </w:pPr>
    <w:rPr>
      <w:lang w:val="x-none" w:eastAsia="x-none"/>
    </w:rPr>
  </w:style>
  <w:style w:type="paragraph" w:styleId="Heading8">
    <w:name w:val="heading 8"/>
    <w:basedOn w:val="Normal"/>
    <w:next w:val="Normal"/>
    <w:link w:val="Heading8Char"/>
    <w:qFormat/>
    <w:rsid w:val="00EA29A1"/>
    <w:pPr>
      <w:spacing w:before="240" w:after="60"/>
      <w:outlineLvl w:val="7"/>
    </w:pPr>
    <w:rPr>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29A1"/>
    <w:rPr>
      <w:rFonts w:ascii="Times New Roman" w:eastAsia="Times New Roman" w:hAnsi="Times New Roman" w:cs="Times New Roman"/>
      <w:b/>
      <w:bCs/>
      <w:szCs w:val="24"/>
    </w:rPr>
  </w:style>
  <w:style w:type="character" w:customStyle="1" w:styleId="Heading5Char">
    <w:name w:val="Heading 5 Char"/>
    <w:link w:val="Heading5"/>
    <w:rsid w:val="00EA29A1"/>
    <w:rPr>
      <w:rFonts w:ascii="Times New Roman" w:eastAsia="Times New Roman" w:hAnsi="Times New Roman" w:cs="Times New Roman"/>
      <w:b/>
      <w:bCs/>
      <w:i/>
      <w:iCs/>
      <w:sz w:val="26"/>
      <w:szCs w:val="26"/>
    </w:rPr>
  </w:style>
  <w:style w:type="character" w:customStyle="1" w:styleId="Heading6Char">
    <w:name w:val="Heading 6 Char"/>
    <w:link w:val="Heading6"/>
    <w:rsid w:val="00EA29A1"/>
    <w:rPr>
      <w:rFonts w:ascii="Times New Roman" w:eastAsia="Times New Roman" w:hAnsi="Times New Roman" w:cs="Times New Roman"/>
      <w:b/>
      <w:bCs/>
    </w:rPr>
  </w:style>
  <w:style w:type="character" w:customStyle="1" w:styleId="Heading7Char">
    <w:name w:val="Heading 7 Char"/>
    <w:link w:val="Heading7"/>
    <w:rsid w:val="00EA29A1"/>
    <w:rPr>
      <w:rFonts w:ascii="Times New Roman" w:eastAsia="Times New Roman" w:hAnsi="Times New Roman" w:cs="Times New Roman"/>
      <w:sz w:val="24"/>
      <w:szCs w:val="24"/>
    </w:rPr>
  </w:style>
  <w:style w:type="character" w:customStyle="1" w:styleId="Heading8Char">
    <w:name w:val="Heading 8 Char"/>
    <w:link w:val="Heading8"/>
    <w:rsid w:val="00EA29A1"/>
    <w:rPr>
      <w:rFonts w:ascii="Times New Roman" w:eastAsia="Times New Roman" w:hAnsi="Times New Roman" w:cs="Times New Roman"/>
      <w:i/>
      <w:iCs/>
      <w:sz w:val="24"/>
      <w:szCs w:val="24"/>
    </w:rPr>
  </w:style>
  <w:style w:type="paragraph" w:styleId="BodyText">
    <w:name w:val="Body Text"/>
    <w:basedOn w:val="Normal"/>
    <w:link w:val="BodyTextChar"/>
    <w:rsid w:val="00EA29A1"/>
    <w:pPr>
      <w:spacing w:line="360" w:lineRule="auto"/>
      <w:jc w:val="both"/>
    </w:pPr>
    <w:rPr>
      <w:rFonts w:ascii="Book Antiqua" w:hAnsi="Book Antiqua"/>
      <w:sz w:val="20"/>
      <w:szCs w:val="20"/>
      <w:lang w:val="x-none" w:eastAsia="x-none"/>
    </w:rPr>
  </w:style>
  <w:style w:type="character" w:customStyle="1" w:styleId="BodyTextChar">
    <w:name w:val="Body Text Char"/>
    <w:link w:val="BodyText"/>
    <w:rsid w:val="00EA29A1"/>
    <w:rPr>
      <w:rFonts w:ascii="Book Antiqua" w:eastAsia="Times New Roman" w:hAnsi="Book Antiqua" w:cs="Times New Roman"/>
      <w:szCs w:val="20"/>
    </w:rPr>
  </w:style>
  <w:style w:type="paragraph" w:styleId="BodyTextIndent">
    <w:name w:val="Body Text Indent"/>
    <w:basedOn w:val="Normal"/>
    <w:link w:val="BodyTextIndentChar"/>
    <w:rsid w:val="00EA29A1"/>
    <w:pPr>
      <w:ind w:firstLine="720"/>
      <w:jc w:val="center"/>
    </w:pPr>
    <w:rPr>
      <w:rFonts w:ascii="Book Antiqua" w:hAnsi="Book Antiqua"/>
      <w:sz w:val="20"/>
      <w:szCs w:val="20"/>
      <w:lang w:val="x-none" w:eastAsia="x-none"/>
    </w:rPr>
  </w:style>
  <w:style w:type="character" w:customStyle="1" w:styleId="BodyTextIndentChar">
    <w:name w:val="Body Text Indent Char"/>
    <w:link w:val="BodyTextIndent"/>
    <w:rsid w:val="00EA29A1"/>
    <w:rPr>
      <w:rFonts w:ascii="Book Antiqua" w:eastAsia="Times New Roman" w:hAnsi="Book Antiqua" w:cs="Times New Roman"/>
      <w:szCs w:val="20"/>
    </w:rPr>
  </w:style>
  <w:style w:type="paragraph" w:styleId="Header">
    <w:name w:val="header"/>
    <w:basedOn w:val="Normal"/>
    <w:link w:val="HeaderChar"/>
    <w:uiPriority w:val="99"/>
    <w:rsid w:val="00EA29A1"/>
    <w:pPr>
      <w:tabs>
        <w:tab w:val="center" w:pos="4153"/>
        <w:tab w:val="right" w:pos="8306"/>
      </w:tabs>
    </w:pPr>
    <w:rPr>
      <w:lang w:val="x-none" w:eastAsia="x-none"/>
    </w:rPr>
  </w:style>
  <w:style w:type="character" w:customStyle="1" w:styleId="HeaderChar">
    <w:name w:val="Header Char"/>
    <w:link w:val="Header"/>
    <w:uiPriority w:val="99"/>
    <w:rsid w:val="00EA29A1"/>
    <w:rPr>
      <w:rFonts w:ascii="Times New Roman" w:eastAsia="Times New Roman" w:hAnsi="Times New Roman" w:cs="Times New Roman"/>
      <w:sz w:val="24"/>
      <w:szCs w:val="24"/>
    </w:rPr>
  </w:style>
  <w:style w:type="paragraph" w:styleId="BodyText2">
    <w:name w:val="Body Text 2"/>
    <w:basedOn w:val="Normal"/>
    <w:link w:val="BodyText2Char"/>
    <w:rsid w:val="00EA29A1"/>
    <w:pPr>
      <w:spacing w:after="120" w:line="480" w:lineRule="auto"/>
    </w:pPr>
    <w:rPr>
      <w:lang w:val="x-none" w:eastAsia="x-none"/>
    </w:rPr>
  </w:style>
  <w:style w:type="character" w:customStyle="1" w:styleId="BodyText2Char">
    <w:name w:val="Body Text 2 Char"/>
    <w:link w:val="BodyText2"/>
    <w:rsid w:val="00EA29A1"/>
    <w:rPr>
      <w:rFonts w:ascii="Times New Roman" w:eastAsia="Times New Roman" w:hAnsi="Times New Roman" w:cs="Times New Roman"/>
      <w:sz w:val="24"/>
      <w:szCs w:val="24"/>
    </w:rPr>
  </w:style>
  <w:style w:type="paragraph" w:styleId="BodyTextIndent3">
    <w:name w:val="Body Text Indent 3"/>
    <w:basedOn w:val="Normal"/>
    <w:link w:val="BodyTextIndent3Char"/>
    <w:rsid w:val="00EA29A1"/>
    <w:pPr>
      <w:spacing w:after="120"/>
      <w:ind w:left="360"/>
    </w:pPr>
    <w:rPr>
      <w:sz w:val="16"/>
      <w:szCs w:val="16"/>
      <w:lang w:val="x-none" w:eastAsia="x-none"/>
    </w:rPr>
  </w:style>
  <w:style w:type="character" w:customStyle="1" w:styleId="BodyTextIndent3Char">
    <w:name w:val="Body Text Indent 3 Char"/>
    <w:link w:val="BodyTextIndent3"/>
    <w:rsid w:val="00EA29A1"/>
    <w:rPr>
      <w:rFonts w:ascii="Times New Roman" w:eastAsia="Times New Roman" w:hAnsi="Times New Roman" w:cs="Times New Roman"/>
      <w:sz w:val="16"/>
      <w:szCs w:val="16"/>
    </w:rPr>
  </w:style>
  <w:style w:type="paragraph" w:styleId="BodyText3">
    <w:name w:val="Body Text 3"/>
    <w:basedOn w:val="Normal"/>
    <w:link w:val="BodyText3Char"/>
    <w:rsid w:val="00EA29A1"/>
    <w:pPr>
      <w:spacing w:after="120"/>
    </w:pPr>
    <w:rPr>
      <w:sz w:val="16"/>
      <w:szCs w:val="16"/>
      <w:lang w:val="x-none" w:eastAsia="x-none"/>
    </w:rPr>
  </w:style>
  <w:style w:type="character" w:customStyle="1" w:styleId="BodyText3Char">
    <w:name w:val="Body Text 3 Char"/>
    <w:link w:val="BodyText3"/>
    <w:rsid w:val="00EA29A1"/>
    <w:rPr>
      <w:rFonts w:ascii="Times New Roman" w:eastAsia="Times New Roman" w:hAnsi="Times New Roman" w:cs="Times New Roman"/>
      <w:sz w:val="16"/>
      <w:szCs w:val="16"/>
    </w:rPr>
  </w:style>
  <w:style w:type="paragraph" w:styleId="Footer">
    <w:name w:val="footer"/>
    <w:basedOn w:val="Normal"/>
    <w:link w:val="FooterChar"/>
    <w:uiPriority w:val="99"/>
    <w:rsid w:val="00EA29A1"/>
    <w:pPr>
      <w:tabs>
        <w:tab w:val="center" w:pos="4513"/>
        <w:tab w:val="right" w:pos="9026"/>
      </w:tabs>
    </w:pPr>
    <w:rPr>
      <w:lang w:val="x-none" w:eastAsia="x-none"/>
    </w:rPr>
  </w:style>
  <w:style w:type="character" w:customStyle="1" w:styleId="FooterChar">
    <w:name w:val="Footer Char"/>
    <w:link w:val="Footer"/>
    <w:uiPriority w:val="99"/>
    <w:rsid w:val="00EA29A1"/>
    <w:rPr>
      <w:rFonts w:ascii="Times New Roman" w:eastAsia="Times New Roman" w:hAnsi="Times New Roman" w:cs="Times New Roman"/>
      <w:sz w:val="24"/>
      <w:szCs w:val="24"/>
    </w:rPr>
  </w:style>
  <w:style w:type="paragraph" w:styleId="FootnoteText">
    <w:name w:val="footnote text"/>
    <w:basedOn w:val="Normal"/>
    <w:link w:val="FootnoteTextChar"/>
    <w:rsid w:val="00EA29A1"/>
    <w:rPr>
      <w:sz w:val="20"/>
      <w:szCs w:val="20"/>
      <w:lang w:val="x-none" w:eastAsia="x-none"/>
    </w:rPr>
  </w:style>
  <w:style w:type="character" w:customStyle="1" w:styleId="FootnoteTextChar">
    <w:name w:val="Footnote Text Char"/>
    <w:link w:val="FootnoteText"/>
    <w:rsid w:val="00EA29A1"/>
    <w:rPr>
      <w:rFonts w:ascii="Times New Roman" w:eastAsia="Times New Roman" w:hAnsi="Times New Roman" w:cs="Times New Roman"/>
      <w:sz w:val="20"/>
      <w:szCs w:val="20"/>
    </w:rPr>
  </w:style>
  <w:style w:type="character" w:styleId="FootnoteReference">
    <w:name w:val="footnote reference"/>
    <w:rsid w:val="00EA29A1"/>
    <w:rPr>
      <w:vertAlign w:val="superscript"/>
    </w:rPr>
  </w:style>
  <w:style w:type="character" w:customStyle="1" w:styleId="ti">
    <w:name w:val="ti"/>
    <w:basedOn w:val="DefaultParagraphFont"/>
    <w:rsid w:val="00FB4162"/>
  </w:style>
  <w:style w:type="character" w:styleId="PageNumber">
    <w:name w:val="page number"/>
    <w:basedOn w:val="DefaultParagraphFont"/>
    <w:rsid w:val="00FB4162"/>
  </w:style>
  <w:style w:type="paragraph" w:styleId="ListParagraph">
    <w:name w:val="List Paragraph"/>
    <w:basedOn w:val="Normal"/>
    <w:uiPriority w:val="34"/>
    <w:qFormat/>
    <w:rsid w:val="00FB4162"/>
    <w:pPr>
      <w:ind w:left="720"/>
      <w:contextualSpacing/>
    </w:pPr>
    <w:rPr>
      <w:rFonts w:eastAsia="MS Mincho"/>
      <w:lang w:val="en-US" w:eastAsia="ja-JP"/>
    </w:rPr>
  </w:style>
  <w:style w:type="character" w:customStyle="1" w:styleId="Heading2Char">
    <w:name w:val="Heading 2 Char"/>
    <w:link w:val="Heading2"/>
    <w:rsid w:val="00D964F1"/>
    <w:rPr>
      <w:rFonts w:ascii="Times New Roman" w:eastAsia="Times New Roman" w:hAnsi="Times New Roman"/>
      <w:b/>
      <w:bCs/>
      <w:sz w:val="24"/>
      <w:szCs w:val="24"/>
    </w:rPr>
  </w:style>
  <w:style w:type="character" w:customStyle="1" w:styleId="Heading3Char">
    <w:name w:val="Heading 3 Char"/>
    <w:link w:val="Heading3"/>
    <w:rsid w:val="00D964F1"/>
    <w:rPr>
      <w:rFonts w:ascii="Arial" w:eastAsia="MS Mincho" w:hAnsi="Arial"/>
      <w:b/>
      <w:bCs/>
      <w:sz w:val="26"/>
      <w:szCs w:val="26"/>
      <w:lang w:val="en-US"/>
    </w:rPr>
  </w:style>
  <w:style w:type="character" w:customStyle="1" w:styleId="Heading4Char">
    <w:name w:val="Heading 4 Char"/>
    <w:link w:val="Heading4"/>
    <w:semiHidden/>
    <w:rsid w:val="00D964F1"/>
    <w:rPr>
      <w:rFonts w:eastAsia="Times New Roman"/>
      <w:b/>
      <w:bCs/>
      <w:sz w:val="28"/>
      <w:szCs w:val="28"/>
    </w:rPr>
  </w:style>
  <w:style w:type="paragraph" w:styleId="BodyTextIndent2">
    <w:name w:val="Body Text Indent 2"/>
    <w:basedOn w:val="Normal"/>
    <w:link w:val="BodyTextIndent2Char"/>
    <w:rsid w:val="00D964F1"/>
    <w:pPr>
      <w:spacing w:after="120" w:line="480" w:lineRule="auto"/>
      <w:ind w:left="360"/>
    </w:pPr>
    <w:rPr>
      <w:lang w:val="x-none" w:eastAsia="x-none"/>
    </w:rPr>
  </w:style>
  <w:style w:type="character" w:customStyle="1" w:styleId="BodyTextIndent2Char">
    <w:name w:val="Body Text Indent 2 Char"/>
    <w:link w:val="BodyTextIndent2"/>
    <w:rsid w:val="00D964F1"/>
    <w:rPr>
      <w:rFonts w:ascii="Times New Roman" w:eastAsia="Times New Roman" w:hAnsi="Times New Roman"/>
      <w:sz w:val="24"/>
      <w:szCs w:val="24"/>
    </w:rPr>
  </w:style>
  <w:style w:type="character" w:styleId="Strong">
    <w:name w:val="Strong"/>
    <w:qFormat/>
    <w:rsid w:val="00D964F1"/>
    <w:rPr>
      <w:b/>
      <w:bCs/>
    </w:rPr>
  </w:style>
  <w:style w:type="character" w:styleId="Hyperlink">
    <w:name w:val="Hyperlink"/>
    <w:rsid w:val="00D964F1"/>
    <w:rPr>
      <w:color w:val="0000FF"/>
      <w:u w:val="single"/>
    </w:rPr>
  </w:style>
  <w:style w:type="character" w:customStyle="1" w:styleId="citation">
    <w:name w:val="citation"/>
    <w:basedOn w:val="DefaultParagraphFont"/>
    <w:rsid w:val="00D964F1"/>
  </w:style>
  <w:style w:type="paragraph" w:customStyle="1" w:styleId="Default">
    <w:name w:val="Default"/>
    <w:rsid w:val="00D964F1"/>
    <w:pPr>
      <w:autoSpaceDE w:val="0"/>
      <w:autoSpaceDN w:val="0"/>
      <w:adjustRightInd w:val="0"/>
    </w:pPr>
    <w:rPr>
      <w:rFonts w:ascii="Times New Roman" w:eastAsia="MS Mincho" w:hAnsi="Times New Roman"/>
      <w:color w:val="000000"/>
      <w:sz w:val="24"/>
      <w:szCs w:val="24"/>
      <w:lang w:val="en-US" w:eastAsia="en-US"/>
    </w:rPr>
  </w:style>
  <w:style w:type="paragraph" w:customStyle="1" w:styleId="bibcit">
    <w:name w:val="bibcit"/>
    <w:basedOn w:val="Normal"/>
    <w:rsid w:val="00D964F1"/>
    <w:pPr>
      <w:spacing w:after="120" w:line="480" w:lineRule="atLeast"/>
    </w:pPr>
    <w:rPr>
      <w:rFonts w:eastAsia="平成明朝"/>
      <w:szCs w:val="20"/>
      <w:lang w:val="en-GB" w:eastAsia="zh-CN"/>
    </w:rPr>
  </w:style>
  <w:style w:type="character" w:customStyle="1" w:styleId="longtext">
    <w:name w:val="long_text"/>
    <w:basedOn w:val="DefaultParagraphFont"/>
    <w:rsid w:val="00D964F1"/>
  </w:style>
  <w:style w:type="paragraph" w:styleId="Title">
    <w:name w:val="Title"/>
    <w:basedOn w:val="Normal"/>
    <w:link w:val="TitleChar"/>
    <w:qFormat/>
    <w:rsid w:val="00D964F1"/>
    <w:pPr>
      <w:autoSpaceDE w:val="0"/>
      <w:autoSpaceDN w:val="0"/>
      <w:jc w:val="center"/>
    </w:pPr>
    <w:rPr>
      <w:b/>
      <w:bCs/>
      <w:lang w:val="en-US" w:eastAsia="x-none"/>
    </w:rPr>
  </w:style>
  <w:style w:type="character" w:customStyle="1" w:styleId="TitleChar">
    <w:name w:val="Title Char"/>
    <w:link w:val="Title"/>
    <w:rsid w:val="00D964F1"/>
    <w:rPr>
      <w:rFonts w:ascii="Times New Roman" w:eastAsia="Times New Roman" w:hAnsi="Times New Roman"/>
      <w:b/>
      <w:bCs/>
      <w:sz w:val="24"/>
      <w:szCs w:val="24"/>
      <w:lang w:val="en-US"/>
    </w:rPr>
  </w:style>
  <w:style w:type="paragraph" w:styleId="Subtitle">
    <w:name w:val="Subtitle"/>
    <w:basedOn w:val="Normal"/>
    <w:link w:val="SubtitleChar"/>
    <w:qFormat/>
    <w:rsid w:val="00D964F1"/>
    <w:pPr>
      <w:autoSpaceDE w:val="0"/>
      <w:autoSpaceDN w:val="0"/>
      <w:spacing w:line="432" w:lineRule="auto"/>
      <w:jc w:val="center"/>
    </w:pPr>
    <w:rPr>
      <w:b/>
      <w:bCs/>
      <w:lang w:val="en-US" w:eastAsia="x-none"/>
    </w:rPr>
  </w:style>
  <w:style w:type="character" w:customStyle="1" w:styleId="SubtitleChar">
    <w:name w:val="Subtitle Char"/>
    <w:link w:val="Subtitle"/>
    <w:rsid w:val="00D964F1"/>
    <w:rPr>
      <w:rFonts w:ascii="Times New Roman" w:eastAsia="Times New Roman" w:hAnsi="Times New Roman"/>
      <w:b/>
      <w:bCs/>
      <w:sz w:val="24"/>
      <w:szCs w:val="24"/>
      <w:lang w:val="en-US"/>
    </w:rPr>
  </w:style>
  <w:style w:type="paragraph" w:styleId="NormalWeb">
    <w:name w:val="Normal (Web)"/>
    <w:basedOn w:val="Normal"/>
    <w:rsid w:val="00D964F1"/>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link w:val="BalloonTextChar"/>
    <w:rsid w:val="00D964F1"/>
    <w:rPr>
      <w:rFonts w:ascii="Tahoma" w:hAnsi="Tahoma"/>
      <w:sz w:val="16"/>
      <w:szCs w:val="16"/>
      <w:lang w:val="x-none" w:eastAsia="x-none"/>
    </w:rPr>
  </w:style>
  <w:style w:type="character" w:customStyle="1" w:styleId="BalloonTextChar">
    <w:name w:val="Balloon Text Char"/>
    <w:link w:val="BalloonText"/>
    <w:rsid w:val="00D964F1"/>
    <w:rPr>
      <w:rFonts w:ascii="Tahoma" w:eastAsia="Times New Roman" w:hAnsi="Tahoma"/>
      <w:sz w:val="16"/>
      <w:szCs w:val="16"/>
    </w:rPr>
  </w:style>
  <w:style w:type="character" w:customStyle="1" w:styleId="hps">
    <w:name w:val="hps"/>
    <w:basedOn w:val="DefaultParagraphFont"/>
    <w:rsid w:val="00072A99"/>
  </w:style>
  <w:style w:type="table" w:styleId="TableGrid">
    <w:name w:val="Table Grid"/>
    <w:basedOn w:val="TableNormal"/>
    <w:uiPriority w:val="59"/>
    <w:rsid w:val="001607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C19E4"/>
    <w:rPr>
      <w:sz w:val="16"/>
      <w:szCs w:val="16"/>
    </w:rPr>
  </w:style>
  <w:style w:type="paragraph" w:styleId="CommentText">
    <w:name w:val="annotation text"/>
    <w:basedOn w:val="Normal"/>
    <w:link w:val="CommentTextChar"/>
    <w:uiPriority w:val="99"/>
    <w:semiHidden/>
    <w:unhideWhenUsed/>
    <w:rsid w:val="007C19E4"/>
    <w:rPr>
      <w:sz w:val="20"/>
      <w:szCs w:val="20"/>
      <w:lang w:val="x-none"/>
    </w:rPr>
  </w:style>
  <w:style w:type="character" w:customStyle="1" w:styleId="CommentTextChar">
    <w:name w:val="Comment Text Char"/>
    <w:link w:val="CommentText"/>
    <w:uiPriority w:val="99"/>
    <w:semiHidden/>
    <w:rsid w:val="007C19E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C19E4"/>
    <w:rPr>
      <w:b/>
      <w:bCs/>
    </w:rPr>
  </w:style>
  <w:style w:type="character" w:customStyle="1" w:styleId="CommentSubjectChar">
    <w:name w:val="Comment Subject Char"/>
    <w:link w:val="CommentSubject"/>
    <w:uiPriority w:val="99"/>
    <w:semiHidden/>
    <w:rsid w:val="007C19E4"/>
    <w:rPr>
      <w:rFonts w:ascii="Times New Roman" w:eastAsia="Times New Roman" w:hAnsi="Times New Roman"/>
      <w:b/>
      <w:bCs/>
      <w:lang w:eastAsia="en-US"/>
    </w:rPr>
  </w:style>
  <w:style w:type="character" w:styleId="UnresolvedMention">
    <w:name w:val="Unresolved Mention"/>
    <w:basedOn w:val="DefaultParagraphFont"/>
    <w:uiPriority w:val="99"/>
    <w:semiHidden/>
    <w:unhideWhenUsed/>
    <w:rsid w:val="00552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63285">
      <w:bodyDiv w:val="1"/>
      <w:marLeft w:val="0"/>
      <w:marRight w:val="0"/>
      <w:marTop w:val="0"/>
      <w:marBottom w:val="0"/>
      <w:divBdr>
        <w:top w:val="none" w:sz="0" w:space="0" w:color="auto"/>
        <w:left w:val="none" w:sz="0" w:space="0" w:color="auto"/>
        <w:bottom w:val="none" w:sz="0" w:space="0" w:color="auto"/>
        <w:right w:val="none" w:sz="0" w:space="0" w:color="auto"/>
      </w:divBdr>
    </w:div>
    <w:div w:id="117880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awahyu8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priawahyu@stikes-khkediri.ac.i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2520PAVILION\Downloads\Template%2520Jurnal%2520Pasca.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67DD2-83C9-4832-94FD-486586DF5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Template%20Jurnal%20Pasca</Template>
  <TotalTime>31</TotalTime>
  <Pages>6</Pages>
  <Words>3929</Words>
  <Characters>22399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26276</CharactersWithSpaces>
  <SharedDoc>false</SharedDoc>
  <HLinks>
    <vt:vector size="18" baseType="variant">
      <vt:variant>
        <vt:i4>7733320</vt:i4>
      </vt:variant>
      <vt:variant>
        <vt:i4>3</vt:i4>
      </vt:variant>
      <vt:variant>
        <vt:i4>0</vt:i4>
      </vt:variant>
      <vt:variant>
        <vt:i4>5</vt:i4>
      </vt:variant>
      <vt:variant>
        <vt:lpwstr>mailto:mulia@stikes-khkediri.ac.id</vt:lpwstr>
      </vt:variant>
      <vt:variant>
        <vt:lpwstr/>
      </vt:variant>
      <vt:variant>
        <vt:i4>1572915</vt:i4>
      </vt:variant>
      <vt:variant>
        <vt:i4>0</vt:i4>
      </vt:variant>
      <vt:variant>
        <vt:i4>0</vt:i4>
      </vt:variant>
      <vt:variant>
        <vt:i4>5</vt:i4>
      </vt:variant>
      <vt:variant>
        <vt:lpwstr>mailto:wijaya@stikes-khkediri.ac.id</vt:lpwstr>
      </vt:variant>
      <vt:variant>
        <vt:lpwstr/>
      </vt:variant>
      <vt:variant>
        <vt:i4>7995457</vt:i4>
      </vt:variant>
      <vt:variant>
        <vt:i4>0</vt:i4>
      </vt:variant>
      <vt:variant>
        <vt:i4>0</vt:i4>
      </vt:variant>
      <vt:variant>
        <vt:i4>5</vt:i4>
      </vt:variant>
      <vt:variant>
        <vt:lpwstr>mailto:sapto@stikes-khkediri.ac.id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cp:lastModifiedBy>m</cp:lastModifiedBy>
  <cp:revision>29</cp:revision>
  <cp:lastPrinted>2011-05-09T08:23:00Z</cp:lastPrinted>
  <dcterms:created xsi:type="dcterms:W3CDTF">2022-06-27T16:34:00Z</dcterms:created>
  <dcterms:modified xsi:type="dcterms:W3CDTF">2022-08-17T16:04:00Z</dcterms:modified>
</cp:coreProperties>
</file>